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1" w:rsidRPr="006E557F" w:rsidRDefault="002B7701" w:rsidP="00572CE2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6E557F">
        <w:rPr>
          <w:b/>
          <w:bCs/>
          <w:color w:val="auto"/>
          <w:sz w:val="22"/>
          <w:szCs w:val="22"/>
        </w:rPr>
        <w:t>WZÓR UMOWY</w:t>
      </w:r>
    </w:p>
    <w:p w:rsidR="006A6E88" w:rsidRPr="006E557F" w:rsidRDefault="00EF437F" w:rsidP="00572CE2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6E557F">
        <w:rPr>
          <w:b/>
          <w:bCs/>
          <w:color w:val="auto"/>
          <w:sz w:val="22"/>
          <w:szCs w:val="22"/>
        </w:rPr>
        <w:t xml:space="preserve">ZAŁĄCZNIK NR  6 </w:t>
      </w:r>
      <w:r w:rsidR="006A6E88" w:rsidRPr="006E557F">
        <w:rPr>
          <w:b/>
          <w:bCs/>
          <w:color w:val="auto"/>
          <w:sz w:val="22"/>
          <w:szCs w:val="22"/>
        </w:rPr>
        <w:t>do SIWZ</w:t>
      </w:r>
    </w:p>
    <w:p w:rsidR="006A6E88" w:rsidRPr="006E557F" w:rsidRDefault="006A6E88" w:rsidP="00572CE2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2B7701" w:rsidRPr="006E557F" w:rsidRDefault="002B7701" w:rsidP="00572CE2">
      <w:pPr>
        <w:pStyle w:val="Tytu"/>
        <w:jc w:val="left"/>
        <w:rPr>
          <w:sz w:val="22"/>
          <w:szCs w:val="22"/>
        </w:rPr>
      </w:pPr>
    </w:p>
    <w:p w:rsidR="002B7701" w:rsidRPr="006E557F" w:rsidRDefault="00915A64" w:rsidP="00572CE2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NR AD – 2900-1/2014</w:t>
      </w:r>
    </w:p>
    <w:p w:rsidR="002B7701" w:rsidRPr="006E557F" w:rsidRDefault="002B7701" w:rsidP="00572CE2">
      <w:pPr>
        <w:pStyle w:val="Tytu"/>
        <w:rPr>
          <w:sz w:val="22"/>
          <w:szCs w:val="22"/>
        </w:rPr>
      </w:pPr>
    </w:p>
    <w:p w:rsidR="002B7701" w:rsidRPr="006E557F" w:rsidRDefault="002B7701" w:rsidP="00572CE2">
      <w:pPr>
        <w:pStyle w:val="Tytu"/>
        <w:jc w:val="both"/>
        <w:rPr>
          <w:b w:val="0"/>
          <w:bCs/>
          <w:sz w:val="22"/>
          <w:szCs w:val="22"/>
        </w:rPr>
      </w:pPr>
      <w:r w:rsidRPr="006E557F">
        <w:rPr>
          <w:b w:val="0"/>
          <w:bCs/>
          <w:sz w:val="22"/>
          <w:szCs w:val="22"/>
        </w:rPr>
        <w:t>zawarta w dn</w:t>
      </w:r>
      <w:r w:rsidR="00915A64">
        <w:rPr>
          <w:b w:val="0"/>
          <w:bCs/>
          <w:sz w:val="22"/>
          <w:szCs w:val="22"/>
        </w:rPr>
        <w:t>iu ........................ 2014</w:t>
      </w:r>
      <w:r w:rsidRPr="006E557F">
        <w:rPr>
          <w:b w:val="0"/>
          <w:bCs/>
          <w:sz w:val="22"/>
          <w:szCs w:val="22"/>
        </w:rPr>
        <w:t xml:space="preserve"> roku w Poznaniu, w trybie przetargu nieograniczonego, </w:t>
      </w:r>
    </w:p>
    <w:p w:rsidR="002B7701" w:rsidRPr="006E557F" w:rsidRDefault="002B7701" w:rsidP="00572CE2">
      <w:pPr>
        <w:pStyle w:val="Tytu"/>
        <w:jc w:val="both"/>
        <w:rPr>
          <w:b w:val="0"/>
          <w:bCs/>
          <w:sz w:val="22"/>
          <w:szCs w:val="22"/>
        </w:rPr>
      </w:pPr>
      <w:r w:rsidRPr="006E557F">
        <w:rPr>
          <w:b w:val="0"/>
          <w:bCs/>
          <w:sz w:val="22"/>
          <w:szCs w:val="22"/>
        </w:rPr>
        <w:t>pomiędzy Urzędem Statystycznym w Poznaniu, ul. Jana Henryka Dąbrowskiego 79, 60-959 Poznań, posiadającym REGON 000331671, NIP 777-00-04-173,</w:t>
      </w:r>
    </w:p>
    <w:p w:rsidR="002B7701" w:rsidRPr="006E557F" w:rsidRDefault="002B7701" w:rsidP="00572CE2">
      <w:pPr>
        <w:jc w:val="both"/>
        <w:rPr>
          <w:sz w:val="22"/>
          <w:szCs w:val="22"/>
        </w:rPr>
      </w:pPr>
      <w:r w:rsidRPr="006E557F">
        <w:rPr>
          <w:sz w:val="22"/>
          <w:szCs w:val="22"/>
        </w:rPr>
        <w:t>zwanym w dalszej treści umowy „</w:t>
      </w:r>
      <w:r w:rsidRPr="006E557F">
        <w:rPr>
          <w:b/>
          <w:spacing w:val="20"/>
          <w:sz w:val="22"/>
          <w:szCs w:val="22"/>
        </w:rPr>
        <w:t>Zamawiającym</w:t>
      </w:r>
      <w:r w:rsidRPr="006E557F">
        <w:rPr>
          <w:sz w:val="22"/>
          <w:szCs w:val="22"/>
        </w:rPr>
        <w:t>”, którego reprezentuje</w:t>
      </w:r>
    </w:p>
    <w:p w:rsidR="002B7701" w:rsidRPr="006E557F" w:rsidRDefault="002B7701" w:rsidP="00572CE2">
      <w:pPr>
        <w:pStyle w:val="Tytu"/>
        <w:jc w:val="left"/>
        <w:rPr>
          <w:b w:val="0"/>
          <w:bCs/>
          <w:sz w:val="22"/>
          <w:szCs w:val="22"/>
        </w:rPr>
      </w:pPr>
      <w:r w:rsidRPr="006E557F">
        <w:rPr>
          <w:b w:val="0"/>
          <w:bCs/>
          <w:sz w:val="22"/>
          <w:szCs w:val="22"/>
        </w:rPr>
        <w:t>Pan Jacek Kowalewski - Dyrektor</w:t>
      </w:r>
    </w:p>
    <w:p w:rsidR="002B7701" w:rsidRPr="006E557F" w:rsidRDefault="002B7701" w:rsidP="00572CE2">
      <w:pPr>
        <w:jc w:val="both"/>
        <w:rPr>
          <w:sz w:val="22"/>
          <w:szCs w:val="22"/>
        </w:rPr>
      </w:pPr>
    </w:p>
    <w:p w:rsidR="006A6E88" w:rsidRPr="006E557F" w:rsidRDefault="006A6E88" w:rsidP="00572CE2">
      <w:pPr>
        <w:pStyle w:val="Default"/>
        <w:rPr>
          <w:color w:val="auto"/>
          <w:sz w:val="22"/>
          <w:szCs w:val="22"/>
        </w:rPr>
      </w:pPr>
    </w:p>
    <w:p w:rsidR="006A6E88" w:rsidRPr="006E557F" w:rsidRDefault="006A6E88" w:rsidP="00572CE2">
      <w:pPr>
        <w:pStyle w:val="Default"/>
        <w:rPr>
          <w:color w:val="auto"/>
          <w:sz w:val="22"/>
          <w:szCs w:val="22"/>
        </w:rPr>
      </w:pPr>
      <w:r w:rsidRPr="006E557F">
        <w:rPr>
          <w:color w:val="auto"/>
          <w:sz w:val="22"/>
          <w:szCs w:val="22"/>
        </w:rPr>
        <w:t>a</w:t>
      </w:r>
    </w:p>
    <w:p w:rsidR="002B7701" w:rsidRPr="006E557F" w:rsidRDefault="002B7701" w:rsidP="00572CE2">
      <w:pPr>
        <w:jc w:val="both"/>
        <w:rPr>
          <w:sz w:val="22"/>
          <w:szCs w:val="22"/>
        </w:rPr>
      </w:pPr>
    </w:p>
    <w:p w:rsidR="002B7701" w:rsidRPr="006E557F" w:rsidRDefault="002B7701" w:rsidP="00572CE2">
      <w:pPr>
        <w:rPr>
          <w:sz w:val="22"/>
          <w:szCs w:val="22"/>
        </w:rPr>
      </w:pPr>
      <w:r w:rsidRPr="006E557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B7701" w:rsidRPr="006E557F" w:rsidRDefault="002B7701" w:rsidP="00572CE2">
      <w:pPr>
        <w:jc w:val="both"/>
        <w:rPr>
          <w:bCs/>
          <w:iCs/>
          <w:sz w:val="22"/>
          <w:szCs w:val="22"/>
        </w:rPr>
      </w:pPr>
      <w:r w:rsidRPr="006E557F">
        <w:rPr>
          <w:sz w:val="22"/>
          <w:szCs w:val="22"/>
        </w:rPr>
        <w:t xml:space="preserve">wpisaną/wpisanym do Krajowego Rejestru Sądowego (ewidencji działalności gospodarczej), prowadzonego/prowadzonej przez ................................................ pod numerem ............................................., posiadającą/posiadającego </w:t>
      </w:r>
      <w:r w:rsidRPr="006E557F">
        <w:rPr>
          <w:bCs/>
          <w:iCs/>
          <w:sz w:val="22"/>
          <w:szCs w:val="22"/>
        </w:rPr>
        <w:t>REGON nr: ....................................NIP nr: .............................................................</w:t>
      </w:r>
    </w:p>
    <w:p w:rsidR="002B7701" w:rsidRPr="006E557F" w:rsidRDefault="002B7701" w:rsidP="00572CE2">
      <w:pPr>
        <w:rPr>
          <w:sz w:val="22"/>
          <w:szCs w:val="22"/>
        </w:rPr>
      </w:pPr>
      <w:r w:rsidRPr="006E557F">
        <w:rPr>
          <w:sz w:val="22"/>
          <w:szCs w:val="22"/>
        </w:rPr>
        <w:t xml:space="preserve">zwaną/zwanym w dalszej treści umowy </w:t>
      </w:r>
      <w:r w:rsidRPr="006E557F">
        <w:rPr>
          <w:bCs/>
          <w:iCs/>
          <w:sz w:val="22"/>
          <w:szCs w:val="22"/>
        </w:rPr>
        <w:t>„</w:t>
      </w:r>
      <w:r w:rsidR="00F66743" w:rsidRPr="006E557F">
        <w:rPr>
          <w:b/>
          <w:bCs/>
          <w:iCs/>
          <w:spacing w:val="20"/>
          <w:sz w:val="22"/>
          <w:szCs w:val="22"/>
        </w:rPr>
        <w:t>Operatorem</w:t>
      </w:r>
      <w:r w:rsidRPr="006E557F">
        <w:rPr>
          <w:bCs/>
          <w:iCs/>
          <w:sz w:val="22"/>
          <w:szCs w:val="22"/>
        </w:rPr>
        <w:t>’’</w:t>
      </w:r>
      <w:r w:rsidRPr="006E557F">
        <w:rPr>
          <w:i/>
          <w:sz w:val="22"/>
          <w:szCs w:val="22"/>
        </w:rPr>
        <w:t xml:space="preserve">  </w:t>
      </w:r>
      <w:r w:rsidRPr="006E557F">
        <w:rPr>
          <w:sz w:val="22"/>
          <w:szCs w:val="22"/>
        </w:rPr>
        <w:t>którego reprezentuje:</w:t>
      </w:r>
    </w:p>
    <w:p w:rsidR="002B7701" w:rsidRPr="006E557F" w:rsidRDefault="002B7701" w:rsidP="00572CE2">
      <w:pPr>
        <w:rPr>
          <w:sz w:val="22"/>
          <w:szCs w:val="22"/>
        </w:rPr>
      </w:pPr>
      <w:r w:rsidRPr="006E557F">
        <w:rPr>
          <w:sz w:val="22"/>
          <w:szCs w:val="22"/>
        </w:rPr>
        <w:t>…………………………………………</w:t>
      </w:r>
    </w:p>
    <w:p w:rsidR="006A6E88" w:rsidRPr="006E557F" w:rsidRDefault="006A6E88" w:rsidP="00572CE2">
      <w:pPr>
        <w:pStyle w:val="Default"/>
        <w:jc w:val="both"/>
        <w:rPr>
          <w:color w:val="auto"/>
          <w:sz w:val="22"/>
          <w:szCs w:val="22"/>
        </w:rPr>
      </w:pPr>
    </w:p>
    <w:p w:rsidR="006A6E88" w:rsidRPr="006E557F" w:rsidRDefault="006A6E88" w:rsidP="00572CE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E557F">
        <w:rPr>
          <w:b/>
          <w:bCs/>
          <w:color w:val="auto"/>
          <w:sz w:val="22"/>
          <w:szCs w:val="22"/>
        </w:rPr>
        <w:t>§</w:t>
      </w:r>
      <w:r w:rsidR="005318BF" w:rsidRPr="006E557F">
        <w:rPr>
          <w:b/>
          <w:bCs/>
          <w:color w:val="auto"/>
          <w:sz w:val="22"/>
          <w:szCs w:val="22"/>
        </w:rPr>
        <w:t> 1</w:t>
      </w:r>
    </w:p>
    <w:p w:rsidR="006A6E88" w:rsidRPr="006E557F" w:rsidRDefault="006A6E88" w:rsidP="00572CE2">
      <w:pPr>
        <w:pStyle w:val="Default"/>
        <w:tabs>
          <w:tab w:val="left" w:pos="284"/>
        </w:tabs>
        <w:jc w:val="center"/>
        <w:rPr>
          <w:b/>
          <w:bCs/>
          <w:color w:val="auto"/>
          <w:sz w:val="22"/>
          <w:szCs w:val="22"/>
        </w:rPr>
      </w:pPr>
      <w:r w:rsidRPr="006E557F">
        <w:rPr>
          <w:b/>
          <w:bCs/>
          <w:color w:val="auto"/>
          <w:sz w:val="22"/>
          <w:szCs w:val="22"/>
        </w:rPr>
        <w:t>Przedmiot zamówienia</w:t>
      </w:r>
    </w:p>
    <w:p w:rsidR="00F542EA" w:rsidRPr="006E557F" w:rsidRDefault="00F542EA" w:rsidP="00572CE2">
      <w:pPr>
        <w:pStyle w:val="Default"/>
        <w:tabs>
          <w:tab w:val="left" w:pos="284"/>
        </w:tabs>
        <w:jc w:val="center"/>
        <w:rPr>
          <w:b/>
          <w:bCs/>
          <w:color w:val="auto"/>
          <w:sz w:val="22"/>
          <w:szCs w:val="22"/>
        </w:rPr>
      </w:pPr>
    </w:p>
    <w:p w:rsidR="002B7701" w:rsidRPr="006E557F" w:rsidRDefault="00F66743" w:rsidP="00572CE2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Przedmiotem zamówienia jest ś</w:t>
      </w:r>
      <w:r w:rsidR="002B7701" w:rsidRPr="006E557F">
        <w:rPr>
          <w:sz w:val="22"/>
          <w:szCs w:val="22"/>
        </w:rPr>
        <w:t>wiadczenie usług pocztowych w obrocie krajowym i</w:t>
      </w:r>
      <w:r w:rsidR="00CC6212" w:rsidRPr="006E557F">
        <w:rPr>
          <w:sz w:val="22"/>
          <w:szCs w:val="22"/>
        </w:rPr>
        <w:t> </w:t>
      </w:r>
      <w:r w:rsidR="002B7701" w:rsidRPr="006E557F">
        <w:rPr>
          <w:sz w:val="22"/>
          <w:szCs w:val="22"/>
        </w:rPr>
        <w:t>zagranicznym dla Urzędu Statystyczn</w:t>
      </w:r>
      <w:r w:rsidR="00CC6212" w:rsidRPr="006E557F">
        <w:rPr>
          <w:sz w:val="22"/>
          <w:szCs w:val="22"/>
        </w:rPr>
        <w:t>ego w Poznaniu i jego Oddziałów</w:t>
      </w:r>
      <w:r w:rsidR="002B7701" w:rsidRPr="006E557F">
        <w:rPr>
          <w:sz w:val="22"/>
          <w:szCs w:val="22"/>
        </w:rPr>
        <w:t xml:space="preserve"> w zakresie przyjmowania, przemieszczania i doręczania przesyłek listowych i paczek zgodnie z ustawą z</w:t>
      </w:r>
      <w:r w:rsidR="00CC6212" w:rsidRPr="006E557F">
        <w:rPr>
          <w:sz w:val="22"/>
          <w:szCs w:val="22"/>
        </w:rPr>
        <w:t> </w:t>
      </w:r>
      <w:r w:rsidR="002B7701" w:rsidRPr="006E557F">
        <w:rPr>
          <w:sz w:val="22"/>
          <w:szCs w:val="22"/>
        </w:rPr>
        <w:t>dnia 23 listopada 2012r. Prawo pocztowe (D</w:t>
      </w:r>
      <w:r w:rsidRPr="006E557F">
        <w:rPr>
          <w:sz w:val="22"/>
          <w:szCs w:val="22"/>
        </w:rPr>
        <w:t>z. U. z 2012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r.</w:t>
      </w:r>
      <w:r w:rsidR="00387435" w:rsidRPr="006E557F">
        <w:rPr>
          <w:sz w:val="22"/>
          <w:szCs w:val="22"/>
        </w:rPr>
        <w:t>,</w:t>
      </w:r>
      <w:r w:rsidRPr="006E557F">
        <w:rPr>
          <w:sz w:val="22"/>
          <w:szCs w:val="22"/>
        </w:rPr>
        <w:t xml:space="preserve"> poz.1529), zwrot</w:t>
      </w:r>
      <w:r w:rsidR="002B7701" w:rsidRPr="006E557F">
        <w:rPr>
          <w:sz w:val="22"/>
          <w:szCs w:val="22"/>
        </w:rPr>
        <w:t xml:space="preserve"> przesyłek niedoręczonych oraz transport przesyłek od Zamawiającego do placówek nadawczych </w:t>
      </w:r>
      <w:r w:rsidR="00CC6212" w:rsidRPr="006E557F">
        <w:rPr>
          <w:sz w:val="22"/>
          <w:szCs w:val="22"/>
        </w:rPr>
        <w:t>Operatora,</w:t>
      </w:r>
      <w:r w:rsidR="002B7701" w:rsidRPr="006E557F">
        <w:rPr>
          <w:sz w:val="22"/>
          <w:szCs w:val="22"/>
        </w:rPr>
        <w:t xml:space="preserve"> tj.:</w:t>
      </w:r>
    </w:p>
    <w:p w:rsidR="00D47D22" w:rsidRDefault="002B7701" w:rsidP="00D47D22">
      <w:pPr>
        <w:numPr>
          <w:ilvl w:val="0"/>
          <w:numId w:val="17"/>
        </w:numPr>
        <w:suppressAutoHyphens/>
        <w:ind w:left="709" w:hanging="283"/>
        <w:jc w:val="both"/>
        <w:rPr>
          <w:color w:val="FF0000"/>
          <w:sz w:val="22"/>
          <w:szCs w:val="22"/>
        </w:rPr>
      </w:pPr>
      <w:r w:rsidRPr="006E557F">
        <w:rPr>
          <w:sz w:val="22"/>
          <w:szCs w:val="22"/>
        </w:rPr>
        <w:t xml:space="preserve">Urząd Statystyczny w Poznaniu, </w:t>
      </w:r>
      <w:r w:rsidR="00D47D22" w:rsidRPr="00915A64">
        <w:rPr>
          <w:sz w:val="22"/>
          <w:szCs w:val="22"/>
        </w:rPr>
        <w:t>ul. Wojska Polskiego 27/29</w:t>
      </w:r>
      <w:r w:rsidR="00D3303C" w:rsidRPr="00915A64">
        <w:rPr>
          <w:sz w:val="22"/>
          <w:szCs w:val="22"/>
        </w:rPr>
        <w:t>, 60-624  Poznań;</w:t>
      </w:r>
    </w:p>
    <w:p w:rsidR="00D47D22" w:rsidRPr="00D47D22" w:rsidRDefault="002B7701" w:rsidP="00D47D22">
      <w:pPr>
        <w:numPr>
          <w:ilvl w:val="0"/>
          <w:numId w:val="17"/>
        </w:numPr>
        <w:suppressAutoHyphens/>
        <w:ind w:left="709" w:hanging="283"/>
        <w:jc w:val="both"/>
        <w:rPr>
          <w:sz w:val="22"/>
          <w:szCs w:val="22"/>
        </w:rPr>
      </w:pPr>
      <w:r w:rsidRPr="00D47D22">
        <w:rPr>
          <w:sz w:val="22"/>
          <w:szCs w:val="22"/>
        </w:rPr>
        <w:t>Urząd Statystyczny w Poznaniu Oddział w Kaliszu, Pl. Jana Kilińskiego 13, 62-800 Kalisz</w:t>
      </w:r>
      <w:r w:rsidR="00CC6212" w:rsidRPr="00D47D22">
        <w:rPr>
          <w:sz w:val="22"/>
          <w:szCs w:val="22"/>
        </w:rPr>
        <w:t>;</w:t>
      </w:r>
    </w:p>
    <w:p w:rsidR="00D47D22" w:rsidRPr="00D47D22" w:rsidRDefault="002B7701" w:rsidP="00D47D22">
      <w:pPr>
        <w:numPr>
          <w:ilvl w:val="0"/>
          <w:numId w:val="17"/>
        </w:numPr>
        <w:suppressAutoHyphens/>
        <w:ind w:left="709" w:hanging="283"/>
        <w:jc w:val="both"/>
        <w:rPr>
          <w:sz w:val="22"/>
          <w:szCs w:val="22"/>
        </w:rPr>
      </w:pPr>
      <w:r w:rsidRPr="00D47D22">
        <w:rPr>
          <w:sz w:val="22"/>
          <w:szCs w:val="22"/>
        </w:rPr>
        <w:t>Urząd Statystyczny w Poznaniu Oddział w Koninie, ul. Poznańska 84, 62-510 Konin</w:t>
      </w:r>
      <w:r w:rsidR="00CC6212" w:rsidRPr="00D47D22">
        <w:rPr>
          <w:sz w:val="22"/>
          <w:szCs w:val="22"/>
        </w:rPr>
        <w:t>;</w:t>
      </w:r>
    </w:p>
    <w:p w:rsidR="00D47D22" w:rsidRPr="00D47D22" w:rsidRDefault="002B7701" w:rsidP="00D47D22">
      <w:pPr>
        <w:numPr>
          <w:ilvl w:val="0"/>
          <w:numId w:val="17"/>
        </w:numPr>
        <w:suppressAutoHyphens/>
        <w:ind w:left="709" w:hanging="283"/>
        <w:jc w:val="both"/>
        <w:rPr>
          <w:sz w:val="22"/>
          <w:szCs w:val="22"/>
        </w:rPr>
      </w:pPr>
      <w:r w:rsidRPr="00D47D22">
        <w:rPr>
          <w:sz w:val="22"/>
          <w:szCs w:val="22"/>
        </w:rPr>
        <w:t>Urząd Statystyczny w Poznaniu Oddział w Kościanie, Al. Tadeusza Kościuszki 22, 64-000 Kościan</w:t>
      </w:r>
      <w:r w:rsidR="00CC6212" w:rsidRPr="00D47D22">
        <w:rPr>
          <w:sz w:val="22"/>
          <w:szCs w:val="22"/>
        </w:rPr>
        <w:t>;</w:t>
      </w:r>
    </w:p>
    <w:p w:rsidR="002B7701" w:rsidRPr="00D47D22" w:rsidRDefault="002B7701" w:rsidP="00D47D22">
      <w:pPr>
        <w:numPr>
          <w:ilvl w:val="0"/>
          <w:numId w:val="17"/>
        </w:numPr>
        <w:suppressAutoHyphens/>
        <w:ind w:left="709" w:hanging="283"/>
        <w:jc w:val="both"/>
        <w:rPr>
          <w:sz w:val="22"/>
          <w:szCs w:val="22"/>
        </w:rPr>
      </w:pPr>
      <w:r w:rsidRPr="00D47D22">
        <w:rPr>
          <w:sz w:val="22"/>
          <w:szCs w:val="22"/>
        </w:rPr>
        <w:t>Urząd Statystyczny w Poznaniu Oddział w Pile, Al. Niepodległości 37, 64-920 Piła.</w:t>
      </w:r>
    </w:p>
    <w:p w:rsidR="00117D94" w:rsidRPr="006E557F" w:rsidRDefault="00117D94" w:rsidP="00572C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Świadczenie usług pocztowych </w:t>
      </w:r>
      <w:r w:rsidR="00F66743" w:rsidRPr="006E557F">
        <w:rPr>
          <w:sz w:val="22"/>
          <w:szCs w:val="22"/>
        </w:rPr>
        <w:t>będzie polegało na przyjmowaniu</w:t>
      </w:r>
      <w:r w:rsidRPr="006E557F">
        <w:rPr>
          <w:sz w:val="22"/>
          <w:szCs w:val="22"/>
        </w:rPr>
        <w:t>,</w:t>
      </w:r>
      <w:r w:rsidR="00F66743" w:rsidRPr="006E557F">
        <w:rPr>
          <w:sz w:val="22"/>
          <w:szCs w:val="22"/>
        </w:rPr>
        <w:t xml:space="preserve"> </w:t>
      </w:r>
      <w:r w:rsidRPr="006E557F">
        <w:rPr>
          <w:sz w:val="22"/>
          <w:szCs w:val="22"/>
        </w:rPr>
        <w:t>przemieszczaniu i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doręczaniu przesyłek pocztowych w gabarytach A i B:</w:t>
      </w:r>
    </w:p>
    <w:p w:rsidR="00117D94" w:rsidRPr="006E557F" w:rsidRDefault="00117D94" w:rsidP="00572CE2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1)</w:t>
      </w:r>
      <w:r w:rsidRPr="006E557F">
        <w:rPr>
          <w:sz w:val="22"/>
          <w:szCs w:val="22"/>
        </w:rPr>
        <w:tab/>
        <w:t xml:space="preserve">przesyłki zwykłe </w:t>
      </w:r>
      <w:r w:rsidR="00F66743" w:rsidRPr="006E557F">
        <w:rPr>
          <w:sz w:val="22"/>
          <w:szCs w:val="22"/>
        </w:rPr>
        <w:t>– przesyłki nierejestrowane nie</w:t>
      </w:r>
      <w:r w:rsidRPr="006E557F">
        <w:rPr>
          <w:sz w:val="22"/>
          <w:szCs w:val="22"/>
        </w:rPr>
        <w:t>będące przesyłkami najszybszej kategorii w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obrocie krajowym i zagranicznym</w:t>
      </w:r>
      <w:r w:rsidR="00CC6212" w:rsidRPr="006E557F">
        <w:rPr>
          <w:sz w:val="22"/>
          <w:szCs w:val="22"/>
        </w:rPr>
        <w:t>;</w:t>
      </w:r>
    </w:p>
    <w:p w:rsidR="00117D94" w:rsidRPr="006E557F" w:rsidRDefault="00117D94" w:rsidP="00572CE2">
      <w:pPr>
        <w:tabs>
          <w:tab w:val="left" w:pos="851"/>
          <w:tab w:val="left" w:pos="8789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2)</w:t>
      </w:r>
      <w:r w:rsidRPr="006E557F">
        <w:rPr>
          <w:sz w:val="22"/>
          <w:szCs w:val="22"/>
        </w:rPr>
        <w:tab/>
        <w:t>przesyłki zwykłe priorytetowe – przesyłki nierejestrowane najszybszej kategorii w obrocie krajowym i zagranicznym</w:t>
      </w:r>
      <w:r w:rsidR="00CC6212" w:rsidRPr="006E557F">
        <w:rPr>
          <w:sz w:val="22"/>
          <w:szCs w:val="22"/>
        </w:rPr>
        <w:t>;</w:t>
      </w:r>
    </w:p>
    <w:p w:rsidR="00117D94" w:rsidRPr="006E557F" w:rsidRDefault="00117D94" w:rsidP="00572CE2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3)</w:t>
      </w:r>
      <w:r w:rsidRPr="006E557F">
        <w:rPr>
          <w:sz w:val="22"/>
          <w:szCs w:val="22"/>
        </w:rPr>
        <w:tab/>
        <w:t>przesyłki poleco</w:t>
      </w:r>
      <w:r w:rsidR="00F66743" w:rsidRPr="006E557F">
        <w:rPr>
          <w:sz w:val="22"/>
          <w:szCs w:val="22"/>
        </w:rPr>
        <w:t>ne – przesyłki rejestrowane nie</w:t>
      </w:r>
      <w:r w:rsidRPr="006E557F">
        <w:rPr>
          <w:sz w:val="22"/>
          <w:szCs w:val="22"/>
        </w:rPr>
        <w:t>będące przesyłkami najszybszej kategorii w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obrocie krajowym i zagranicznym</w:t>
      </w:r>
      <w:r w:rsidR="00CC6212" w:rsidRPr="006E557F">
        <w:rPr>
          <w:sz w:val="22"/>
          <w:szCs w:val="22"/>
        </w:rPr>
        <w:t>;</w:t>
      </w:r>
    </w:p>
    <w:p w:rsidR="00117D94" w:rsidRPr="006E557F" w:rsidRDefault="00117D94" w:rsidP="00572CE2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4)</w:t>
      </w:r>
      <w:r w:rsidRPr="006E557F">
        <w:rPr>
          <w:sz w:val="22"/>
          <w:szCs w:val="22"/>
        </w:rPr>
        <w:tab/>
        <w:t>przesyłki polecone priorytetowe – przesyłki rejestrowane najszybszej kategorii w obrocie krajowym i zagranicznym</w:t>
      </w:r>
      <w:r w:rsidR="00CC6212" w:rsidRPr="006E557F">
        <w:rPr>
          <w:sz w:val="22"/>
          <w:szCs w:val="22"/>
        </w:rPr>
        <w:t>;</w:t>
      </w:r>
    </w:p>
    <w:p w:rsidR="00117D94" w:rsidRPr="006E557F" w:rsidRDefault="00117D94" w:rsidP="00572CE2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5)</w:t>
      </w:r>
      <w:r w:rsidRPr="006E557F">
        <w:rPr>
          <w:sz w:val="22"/>
          <w:szCs w:val="22"/>
        </w:rPr>
        <w:tab/>
        <w:t>przesyłki polecone za zwrotnym potwierdzenie</w:t>
      </w:r>
      <w:r w:rsidR="00F66743" w:rsidRPr="006E557F">
        <w:rPr>
          <w:sz w:val="22"/>
          <w:szCs w:val="22"/>
        </w:rPr>
        <w:t>m odbioru (ZPO) – przesyłki nie</w:t>
      </w:r>
      <w:r w:rsidRPr="006E557F">
        <w:rPr>
          <w:sz w:val="22"/>
          <w:szCs w:val="22"/>
        </w:rPr>
        <w:t>będące przesyłkami najszybszej kategorii przyjęte za potwierdzeniem nadania i doręczone za pokwitowaniem odbioru w obrocie krajowym i zagranicznym</w:t>
      </w:r>
      <w:r w:rsidR="00CC6212" w:rsidRPr="006E557F">
        <w:rPr>
          <w:sz w:val="22"/>
          <w:szCs w:val="22"/>
        </w:rPr>
        <w:t>;</w:t>
      </w:r>
    </w:p>
    <w:p w:rsidR="00117D94" w:rsidRPr="006E557F" w:rsidRDefault="00117D94" w:rsidP="00572CE2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6)</w:t>
      </w:r>
      <w:r w:rsidRPr="006E557F">
        <w:rPr>
          <w:sz w:val="22"/>
          <w:szCs w:val="22"/>
        </w:rPr>
        <w:tab/>
        <w:t>przesyłki polecone priorytetowe za zwrotnym potwierdzeniem odbioru (ZPO) – przesyłki najszybszej kategorii przyjęte za potwierdzeniem nadania i doręczone za pokwitowaniem odbioru w obrocie krajowym i zagranicznym</w:t>
      </w:r>
      <w:r w:rsidR="00CC6212" w:rsidRPr="006E557F">
        <w:rPr>
          <w:sz w:val="22"/>
          <w:szCs w:val="22"/>
        </w:rPr>
        <w:t>;</w:t>
      </w:r>
    </w:p>
    <w:p w:rsidR="00117D94" w:rsidRPr="006E557F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7)</w:t>
      </w:r>
      <w:r w:rsidRPr="006E557F">
        <w:rPr>
          <w:sz w:val="22"/>
          <w:szCs w:val="22"/>
        </w:rPr>
        <w:tab/>
        <w:t>paczki p</w:t>
      </w:r>
      <w:r w:rsidR="00F66743" w:rsidRPr="006E557F">
        <w:rPr>
          <w:sz w:val="22"/>
          <w:szCs w:val="22"/>
        </w:rPr>
        <w:t xml:space="preserve">ocztowe zwykłe </w:t>
      </w:r>
      <w:r w:rsidR="00CC6212" w:rsidRPr="006E557F">
        <w:rPr>
          <w:sz w:val="22"/>
          <w:szCs w:val="22"/>
        </w:rPr>
        <w:t>–</w:t>
      </w:r>
      <w:r w:rsidR="00F66743" w:rsidRPr="006E557F">
        <w:rPr>
          <w:sz w:val="22"/>
          <w:szCs w:val="22"/>
        </w:rPr>
        <w:t xml:space="preserve"> rejestrowane nie</w:t>
      </w:r>
      <w:r w:rsidRPr="006E557F">
        <w:rPr>
          <w:sz w:val="22"/>
          <w:szCs w:val="22"/>
        </w:rPr>
        <w:t>będące paczkami najszybszej kategorii</w:t>
      </w:r>
      <w:r w:rsidR="00CC6212" w:rsidRPr="006E557F">
        <w:rPr>
          <w:sz w:val="22"/>
          <w:szCs w:val="22"/>
        </w:rPr>
        <w:t>;</w:t>
      </w:r>
    </w:p>
    <w:p w:rsidR="00117D94" w:rsidRPr="006E557F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8)</w:t>
      </w:r>
      <w:r w:rsidRPr="006E557F">
        <w:rPr>
          <w:sz w:val="22"/>
          <w:szCs w:val="22"/>
        </w:rPr>
        <w:tab/>
        <w:t>paczki pocztowe priorytetowe</w:t>
      </w:r>
      <w:r w:rsidR="00CC6212" w:rsidRPr="006E557F">
        <w:rPr>
          <w:sz w:val="22"/>
          <w:szCs w:val="22"/>
        </w:rPr>
        <w:t xml:space="preserve"> – </w:t>
      </w:r>
      <w:r w:rsidRPr="006E557F">
        <w:rPr>
          <w:sz w:val="22"/>
          <w:szCs w:val="22"/>
        </w:rPr>
        <w:t>rejestrowane najszybszej kategorii</w:t>
      </w:r>
      <w:r w:rsidR="00CC6212" w:rsidRPr="006E557F">
        <w:rPr>
          <w:sz w:val="22"/>
          <w:szCs w:val="22"/>
        </w:rPr>
        <w:t>.</w:t>
      </w:r>
    </w:p>
    <w:p w:rsidR="00F66743" w:rsidRPr="006E557F" w:rsidRDefault="00F66743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117D94" w:rsidRPr="006E557F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lastRenderedPageBreak/>
        <w:t>GABARYT A to :</w:t>
      </w:r>
    </w:p>
    <w:p w:rsidR="00117D94" w:rsidRPr="006E557F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- </w:t>
      </w:r>
      <w:r w:rsidRPr="006E557F">
        <w:rPr>
          <w:sz w:val="22"/>
          <w:szCs w:val="22"/>
        </w:rPr>
        <w:tab/>
        <w:t>przesyłki o wymiarach:</w:t>
      </w:r>
    </w:p>
    <w:p w:rsidR="00117D94" w:rsidRPr="006E557F" w:rsidRDefault="00117D94" w:rsidP="00572CE2">
      <w:pPr>
        <w:autoSpaceDE w:val="0"/>
        <w:autoSpaceDN w:val="0"/>
        <w:adjustRightInd w:val="0"/>
        <w:ind w:left="708" w:firstLine="143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MINIMUM </w:t>
      </w:r>
      <w:r w:rsidR="005318BF" w:rsidRPr="006E557F">
        <w:rPr>
          <w:sz w:val="22"/>
          <w:szCs w:val="22"/>
        </w:rPr>
        <w:t>–</w:t>
      </w:r>
      <w:r w:rsidRPr="006E557F">
        <w:rPr>
          <w:sz w:val="22"/>
          <w:szCs w:val="22"/>
        </w:rPr>
        <w:t xml:space="preserve"> wymiary strony adresowej nie mogą być mniejsze niż 90 x 140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</w:t>
      </w:r>
    </w:p>
    <w:p w:rsidR="00117D94" w:rsidRPr="006E557F" w:rsidRDefault="00117D94" w:rsidP="00572CE2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MAKSIMUM - żaden z wymiarów nie może przekroczyć: wysokość 20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długość 325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szerokość 230</w:t>
      </w:r>
      <w:r w:rsidR="00CC6212" w:rsidRPr="006E557F">
        <w:rPr>
          <w:sz w:val="22"/>
          <w:szCs w:val="22"/>
        </w:rPr>
        <w:t> mm</w:t>
      </w:r>
    </w:p>
    <w:p w:rsidR="00117D94" w:rsidRPr="006E557F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rPr>
          <w:sz w:val="22"/>
          <w:szCs w:val="22"/>
        </w:rPr>
      </w:pPr>
      <w:r w:rsidRPr="006E557F">
        <w:rPr>
          <w:sz w:val="22"/>
          <w:szCs w:val="22"/>
        </w:rPr>
        <w:t>-</w:t>
      </w:r>
      <w:r w:rsidRPr="006E557F">
        <w:rPr>
          <w:sz w:val="22"/>
          <w:szCs w:val="22"/>
        </w:rPr>
        <w:tab/>
        <w:t>paczki o wymiarach:</w:t>
      </w:r>
    </w:p>
    <w:p w:rsidR="00117D94" w:rsidRPr="006E557F" w:rsidRDefault="00117D94" w:rsidP="00CC6212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MINIMUM </w:t>
      </w:r>
      <w:r w:rsidR="005318BF" w:rsidRPr="006E557F">
        <w:rPr>
          <w:sz w:val="22"/>
          <w:szCs w:val="22"/>
        </w:rPr>
        <w:t>–</w:t>
      </w:r>
      <w:r w:rsidRPr="006E557F">
        <w:rPr>
          <w:sz w:val="22"/>
          <w:szCs w:val="22"/>
        </w:rPr>
        <w:t xml:space="preserve"> wymiary strony adresowej nie mogą być mniejsze niż 90 x 140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</w:t>
      </w:r>
    </w:p>
    <w:p w:rsidR="00117D94" w:rsidRPr="006E557F" w:rsidRDefault="00117D94" w:rsidP="00CC6212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MAKSIMUM - żaden z wymiarów nie może przekroczyć: długość 600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szerokość 500</w:t>
      </w:r>
      <w:r w:rsidR="00CC6212" w:rsidRPr="006E557F">
        <w:rPr>
          <w:sz w:val="22"/>
          <w:szCs w:val="22"/>
        </w:rPr>
        <w:t> mm</w:t>
      </w:r>
      <w:r w:rsidR="0013211A" w:rsidRPr="006E557F">
        <w:rPr>
          <w:sz w:val="22"/>
          <w:szCs w:val="22"/>
        </w:rPr>
        <w:t>, wysokość 300</w:t>
      </w:r>
      <w:r w:rsidR="00CC6212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</w:t>
      </w:r>
    </w:p>
    <w:p w:rsidR="00117D94" w:rsidRPr="006E557F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rPr>
          <w:sz w:val="22"/>
          <w:szCs w:val="22"/>
        </w:rPr>
      </w:pPr>
      <w:r w:rsidRPr="006E557F">
        <w:rPr>
          <w:sz w:val="22"/>
          <w:szCs w:val="22"/>
        </w:rPr>
        <w:t>GABARYT B to:</w:t>
      </w:r>
    </w:p>
    <w:p w:rsidR="00117D94" w:rsidRPr="006E557F" w:rsidRDefault="00117D94" w:rsidP="00572CE2">
      <w:p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6E557F">
        <w:rPr>
          <w:sz w:val="22"/>
          <w:szCs w:val="22"/>
        </w:rPr>
        <w:t xml:space="preserve">- </w:t>
      </w:r>
      <w:r w:rsidRPr="006E557F">
        <w:rPr>
          <w:sz w:val="22"/>
          <w:szCs w:val="22"/>
        </w:rPr>
        <w:tab/>
        <w:t>przesyłki o wymiarach:</w:t>
      </w:r>
    </w:p>
    <w:p w:rsidR="00117D94" w:rsidRPr="006E557F" w:rsidRDefault="00117D94" w:rsidP="005318BF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MINIMUM </w:t>
      </w:r>
      <w:r w:rsidR="005318BF" w:rsidRPr="006E557F">
        <w:rPr>
          <w:sz w:val="22"/>
          <w:szCs w:val="22"/>
        </w:rPr>
        <w:t>–</w:t>
      </w:r>
      <w:r w:rsidRPr="006E557F">
        <w:rPr>
          <w:sz w:val="22"/>
          <w:szCs w:val="22"/>
        </w:rPr>
        <w:t xml:space="preserve"> jeśli choć jeden z wymiarów przekracza wysokość 20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 lub długość 325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lub szerokość 230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</w:t>
      </w:r>
    </w:p>
    <w:p w:rsidR="00117D94" w:rsidRPr="006E557F" w:rsidRDefault="00117D94" w:rsidP="005318BF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MAKSIMUM </w:t>
      </w:r>
      <w:r w:rsidR="005318BF" w:rsidRPr="006E557F">
        <w:rPr>
          <w:sz w:val="22"/>
          <w:szCs w:val="22"/>
        </w:rPr>
        <w:t>–</w:t>
      </w:r>
      <w:r w:rsidRPr="006E557F">
        <w:rPr>
          <w:sz w:val="22"/>
          <w:szCs w:val="22"/>
        </w:rPr>
        <w:t xml:space="preserve"> suma długości, szerokości i wysokości (grubości) 900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przy czym największy z tych wymiarów (długość) nie może przekroczyć 600</w:t>
      </w:r>
      <w:r w:rsidR="005318BF" w:rsidRPr="006E557F">
        <w:rPr>
          <w:sz w:val="22"/>
          <w:szCs w:val="22"/>
        </w:rPr>
        <w:t> mm</w:t>
      </w:r>
    </w:p>
    <w:p w:rsidR="00117D94" w:rsidRPr="006E557F" w:rsidRDefault="00117D94" w:rsidP="005318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-</w:t>
      </w:r>
      <w:r w:rsidRPr="006E557F">
        <w:rPr>
          <w:sz w:val="22"/>
          <w:szCs w:val="22"/>
        </w:rPr>
        <w:tab/>
        <w:t>paczki o wymiarach:</w:t>
      </w:r>
    </w:p>
    <w:p w:rsidR="00117D94" w:rsidRPr="006E557F" w:rsidRDefault="00117D94" w:rsidP="005318BF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MINIMUM </w:t>
      </w:r>
      <w:r w:rsidR="005318BF" w:rsidRPr="006E557F">
        <w:rPr>
          <w:sz w:val="22"/>
          <w:szCs w:val="22"/>
        </w:rPr>
        <w:t>–</w:t>
      </w:r>
      <w:r w:rsidRPr="006E557F">
        <w:rPr>
          <w:sz w:val="22"/>
          <w:szCs w:val="22"/>
        </w:rPr>
        <w:t xml:space="preserve"> jeśli choć jeden z wymiarów przekracza długość 600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szerokość 500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wysokość 300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</w:t>
      </w:r>
    </w:p>
    <w:p w:rsidR="00117D94" w:rsidRPr="006E557F" w:rsidRDefault="00117D94" w:rsidP="005318BF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MAKSIMUM </w:t>
      </w:r>
      <w:r w:rsidR="005318BF" w:rsidRPr="006E557F">
        <w:rPr>
          <w:sz w:val="22"/>
          <w:szCs w:val="22"/>
        </w:rPr>
        <w:t>–</w:t>
      </w:r>
      <w:r w:rsidRPr="006E557F">
        <w:rPr>
          <w:sz w:val="22"/>
          <w:szCs w:val="22"/>
        </w:rPr>
        <w:t xml:space="preserve"> suma długości i największego obwodu mierzonego w innym kierunku niż długość – 3000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mm, przy czym największy wymiar nie może przekroczyć 1500</w:t>
      </w:r>
      <w:r w:rsidR="005318BF" w:rsidRPr="006E557F">
        <w:rPr>
          <w:sz w:val="22"/>
          <w:szCs w:val="22"/>
        </w:rPr>
        <w:t> mm</w:t>
      </w:r>
    </w:p>
    <w:p w:rsidR="006A6E88" w:rsidRPr="006E557F" w:rsidRDefault="006A6E88" w:rsidP="00572CE2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6E557F">
        <w:rPr>
          <w:color w:val="auto"/>
          <w:sz w:val="22"/>
          <w:szCs w:val="22"/>
        </w:rPr>
        <w:t>Wykaz</w:t>
      </w:r>
      <w:r w:rsidR="00E75F68" w:rsidRPr="006E557F">
        <w:rPr>
          <w:color w:val="auto"/>
          <w:sz w:val="22"/>
          <w:szCs w:val="22"/>
        </w:rPr>
        <w:t xml:space="preserve"> orientacyjnych</w:t>
      </w:r>
      <w:r w:rsidRPr="006E557F">
        <w:rPr>
          <w:color w:val="auto"/>
          <w:sz w:val="22"/>
          <w:szCs w:val="22"/>
        </w:rPr>
        <w:t xml:space="preserve"> ilości poszczególnych </w:t>
      </w:r>
      <w:r w:rsidR="00F9013D" w:rsidRPr="006E557F">
        <w:rPr>
          <w:color w:val="auto"/>
          <w:sz w:val="22"/>
          <w:szCs w:val="22"/>
        </w:rPr>
        <w:t>przesyłek stanowi załącznik nr 1</w:t>
      </w:r>
      <w:r w:rsidRPr="006E557F">
        <w:rPr>
          <w:color w:val="auto"/>
          <w:sz w:val="22"/>
          <w:szCs w:val="22"/>
        </w:rPr>
        <w:t xml:space="preserve"> do niniejszej umowy – formularz cenowy. </w:t>
      </w:r>
    </w:p>
    <w:p w:rsidR="006A6E88" w:rsidRPr="006E557F" w:rsidRDefault="006A6E88" w:rsidP="00572CE2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6E557F">
        <w:rPr>
          <w:color w:val="auto"/>
          <w:sz w:val="22"/>
          <w:szCs w:val="22"/>
        </w:rPr>
        <w:t>Aktualny cennik usług Operatora stanowi Zał</w:t>
      </w:r>
      <w:r w:rsidR="00F9013D" w:rsidRPr="006E557F">
        <w:rPr>
          <w:color w:val="auto"/>
          <w:sz w:val="22"/>
          <w:szCs w:val="22"/>
        </w:rPr>
        <w:t>ącznik nr 2</w:t>
      </w:r>
      <w:r w:rsidRPr="006E557F">
        <w:rPr>
          <w:color w:val="auto"/>
          <w:sz w:val="22"/>
          <w:szCs w:val="22"/>
        </w:rPr>
        <w:t xml:space="preserve"> do niniejszej umowy.</w:t>
      </w:r>
    </w:p>
    <w:p w:rsidR="00B27E30" w:rsidRPr="006E557F" w:rsidRDefault="00B27E30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6E88" w:rsidRPr="006E557F" w:rsidRDefault="006A6E88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t>§</w:t>
      </w:r>
      <w:r w:rsidR="005318BF" w:rsidRPr="006E557F">
        <w:rPr>
          <w:b/>
          <w:sz w:val="22"/>
          <w:szCs w:val="22"/>
        </w:rPr>
        <w:t> </w:t>
      </w:r>
      <w:r w:rsidRPr="006E557F">
        <w:rPr>
          <w:b/>
          <w:sz w:val="22"/>
          <w:szCs w:val="22"/>
        </w:rPr>
        <w:t>2</w:t>
      </w:r>
    </w:p>
    <w:p w:rsidR="006A6E88" w:rsidRPr="006E557F" w:rsidRDefault="006A6E88" w:rsidP="00572CE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E557F">
        <w:rPr>
          <w:b/>
          <w:bCs/>
          <w:color w:val="auto"/>
          <w:sz w:val="22"/>
          <w:szCs w:val="22"/>
        </w:rPr>
        <w:t>Czas obowiązywania umowy</w:t>
      </w:r>
    </w:p>
    <w:p w:rsidR="00F542EA" w:rsidRPr="006E557F" w:rsidRDefault="00F542EA" w:rsidP="00572CE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475FF" w:rsidRPr="006E557F" w:rsidRDefault="006A6E88" w:rsidP="00572CE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Niniejsza umowa zostaje zawarta na okres</w:t>
      </w:r>
      <w:r w:rsidR="00C475FF" w:rsidRPr="006E557F">
        <w:rPr>
          <w:sz w:val="22"/>
          <w:szCs w:val="22"/>
        </w:rPr>
        <w:t xml:space="preserve"> od dnia </w:t>
      </w:r>
      <w:r w:rsidR="00DB3224">
        <w:rPr>
          <w:sz w:val="22"/>
          <w:szCs w:val="22"/>
        </w:rPr>
        <w:t xml:space="preserve">01 kwietnia </w:t>
      </w:r>
      <w:r w:rsidR="008706AB" w:rsidRPr="006E557F">
        <w:rPr>
          <w:sz w:val="22"/>
          <w:szCs w:val="22"/>
        </w:rPr>
        <w:t>2014</w:t>
      </w:r>
      <w:r w:rsidR="005318BF" w:rsidRPr="006E557F">
        <w:rPr>
          <w:sz w:val="22"/>
          <w:szCs w:val="22"/>
        </w:rPr>
        <w:t> r.</w:t>
      </w:r>
      <w:r w:rsidR="008706AB" w:rsidRPr="006E557F">
        <w:rPr>
          <w:sz w:val="22"/>
          <w:szCs w:val="22"/>
        </w:rPr>
        <w:t xml:space="preserve"> do 31 </w:t>
      </w:r>
      <w:r w:rsidR="00DB3224">
        <w:rPr>
          <w:sz w:val="22"/>
          <w:szCs w:val="22"/>
        </w:rPr>
        <w:t>marca 2015</w:t>
      </w:r>
      <w:r w:rsidR="005318BF" w:rsidRPr="006E557F">
        <w:rPr>
          <w:sz w:val="22"/>
          <w:szCs w:val="22"/>
        </w:rPr>
        <w:t> r</w:t>
      </w:r>
      <w:r w:rsidR="00C475FF" w:rsidRPr="006E557F">
        <w:rPr>
          <w:sz w:val="22"/>
          <w:szCs w:val="22"/>
        </w:rPr>
        <w:t>.</w:t>
      </w:r>
      <w:r w:rsidRPr="006E557F">
        <w:rPr>
          <w:sz w:val="22"/>
          <w:szCs w:val="22"/>
        </w:rPr>
        <w:t xml:space="preserve"> </w:t>
      </w:r>
    </w:p>
    <w:p w:rsidR="006A6E88" w:rsidRPr="006E557F" w:rsidRDefault="00E75F68" w:rsidP="00572CE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N</w:t>
      </w:r>
      <w:r w:rsidR="006A6E88" w:rsidRPr="006E557F">
        <w:rPr>
          <w:sz w:val="22"/>
          <w:szCs w:val="22"/>
        </w:rPr>
        <w:t>iniejszą umowę uważa się za rozwiązaną w momencie wykorzystania maksymalnej wartości umowy brutto lub z upływem terminu jej obowiązywania</w:t>
      </w:r>
      <w:r w:rsidR="00C703A3" w:rsidRPr="006E557F">
        <w:rPr>
          <w:sz w:val="22"/>
          <w:szCs w:val="22"/>
        </w:rPr>
        <w:t xml:space="preserve"> (ust.1)</w:t>
      </w:r>
      <w:r w:rsidR="006A6E88" w:rsidRPr="006E557F">
        <w:rPr>
          <w:sz w:val="22"/>
          <w:szCs w:val="22"/>
        </w:rPr>
        <w:t xml:space="preserve"> albo wypowiedzenia. W takim przypadku Operatorowi nie będą przysługiwały jakiekolwiek roszczenia dotyczące kwoty stanowiącej różnicę pomiędzy maksymalną ceną brutto określoną w § 3 ust. 1 umowy, a kwotą </w:t>
      </w:r>
      <w:r w:rsidR="00575D06" w:rsidRPr="006E557F">
        <w:rPr>
          <w:sz w:val="22"/>
          <w:szCs w:val="22"/>
        </w:rPr>
        <w:t xml:space="preserve">faktycznie </w:t>
      </w:r>
      <w:r w:rsidR="006A6E88" w:rsidRPr="006E557F">
        <w:rPr>
          <w:sz w:val="22"/>
          <w:szCs w:val="22"/>
        </w:rPr>
        <w:t>wykorzystaną w okresie obowiązywania umowy, a także roszczenia odszkodowawcze</w:t>
      </w:r>
      <w:r w:rsidR="00575D06" w:rsidRPr="006E557F">
        <w:rPr>
          <w:sz w:val="22"/>
          <w:szCs w:val="22"/>
        </w:rPr>
        <w:t>.</w:t>
      </w:r>
      <w:r w:rsidR="006A6E88" w:rsidRPr="006E557F">
        <w:rPr>
          <w:sz w:val="22"/>
          <w:szCs w:val="22"/>
        </w:rPr>
        <w:t xml:space="preserve"> </w:t>
      </w:r>
    </w:p>
    <w:p w:rsidR="006A6E88" w:rsidRPr="006E557F" w:rsidRDefault="006A6E88" w:rsidP="00572CE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Odpowiedzialnym za monitorowanie wykorzystania środków w ramach maksymalnej wartości umowy Strony czynią Zamawiającego.</w:t>
      </w:r>
    </w:p>
    <w:p w:rsidR="006A6E88" w:rsidRPr="006E557F" w:rsidRDefault="006A6E88" w:rsidP="00572CE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Zamawiający zastrzega sobie możliwość wcześniejszego wypowiedzenia umowy </w:t>
      </w:r>
      <w:r w:rsidR="005318BF" w:rsidRPr="006E557F">
        <w:rPr>
          <w:sz w:val="22"/>
          <w:szCs w:val="22"/>
        </w:rPr>
        <w:t>z zachowaniem 1-miesięcznego okresu wypowiedzenia</w:t>
      </w:r>
      <w:r w:rsidRPr="006E557F">
        <w:rPr>
          <w:sz w:val="22"/>
          <w:szCs w:val="22"/>
        </w:rPr>
        <w:t xml:space="preserve">, w przypadku nierzetelnego wykonywania umowy przez Operatora, </w:t>
      </w:r>
      <w:r w:rsidR="00F542EA" w:rsidRPr="006E557F">
        <w:rPr>
          <w:sz w:val="22"/>
          <w:szCs w:val="22"/>
        </w:rPr>
        <w:t>a w szczególności w sytuacji</w:t>
      </w:r>
      <w:r w:rsidRPr="006E557F">
        <w:rPr>
          <w:sz w:val="22"/>
          <w:szCs w:val="22"/>
        </w:rPr>
        <w:t xml:space="preserve"> </w:t>
      </w:r>
      <w:r w:rsidR="00E75F68" w:rsidRPr="006E557F">
        <w:rPr>
          <w:sz w:val="22"/>
          <w:szCs w:val="22"/>
        </w:rPr>
        <w:t xml:space="preserve">powtarzającego się </w:t>
      </w:r>
      <w:r w:rsidRPr="006E557F">
        <w:rPr>
          <w:sz w:val="22"/>
          <w:szCs w:val="22"/>
        </w:rPr>
        <w:t>dostarczania uszkodzonych przesyłek, opóźnienia w dostarczaniu, niezgodnego z umową przepakowywania przesyłek dostarczanych przez Operatora.</w:t>
      </w:r>
    </w:p>
    <w:p w:rsidR="006A6E88" w:rsidRPr="006E557F" w:rsidRDefault="006A6E88" w:rsidP="00572CE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Wypowiedzenie umowy może nastąpić jedynie w formie pisemnej pod rygorem nieważności.</w:t>
      </w:r>
    </w:p>
    <w:p w:rsidR="00F66743" w:rsidRPr="006E557F" w:rsidRDefault="00F66743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147F4" w:rsidRPr="006E557F" w:rsidRDefault="006A6E88" w:rsidP="00F667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t>§</w:t>
      </w:r>
      <w:r w:rsidR="005318BF" w:rsidRPr="006E557F">
        <w:rPr>
          <w:b/>
          <w:sz w:val="22"/>
          <w:szCs w:val="22"/>
        </w:rPr>
        <w:t> </w:t>
      </w:r>
      <w:r w:rsidRPr="006E557F">
        <w:rPr>
          <w:b/>
          <w:sz w:val="22"/>
          <w:szCs w:val="22"/>
        </w:rPr>
        <w:t>3</w:t>
      </w:r>
    </w:p>
    <w:p w:rsidR="006A6E88" w:rsidRPr="006E557F" w:rsidRDefault="006A6E88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t>Wartość umowy oraz warunki płatności</w:t>
      </w:r>
    </w:p>
    <w:p w:rsidR="00F542EA" w:rsidRPr="006E557F" w:rsidRDefault="00F542EA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147F4" w:rsidRPr="006E557F" w:rsidRDefault="006A6E88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Za maksymalną wartość umowy uważa się kwotę:</w:t>
      </w:r>
      <w:r w:rsidR="0099115D" w:rsidRPr="006E557F">
        <w:rPr>
          <w:sz w:val="22"/>
          <w:szCs w:val="22"/>
        </w:rPr>
        <w:t xml:space="preserve"> </w:t>
      </w:r>
      <w:r w:rsidRPr="006E557F">
        <w:rPr>
          <w:sz w:val="22"/>
          <w:szCs w:val="22"/>
        </w:rPr>
        <w:t>………………………..</w:t>
      </w:r>
      <w:r w:rsidR="0099115D" w:rsidRPr="006E557F">
        <w:rPr>
          <w:sz w:val="22"/>
          <w:szCs w:val="22"/>
        </w:rPr>
        <w:t xml:space="preserve"> </w:t>
      </w:r>
      <w:r w:rsidR="00406514" w:rsidRPr="006E557F">
        <w:rPr>
          <w:sz w:val="22"/>
          <w:szCs w:val="22"/>
        </w:rPr>
        <w:t>(słownie:</w:t>
      </w:r>
      <w:r w:rsidRPr="006E557F">
        <w:rPr>
          <w:sz w:val="22"/>
          <w:szCs w:val="22"/>
        </w:rPr>
        <w:t>………………………………………………………………………) zł</w:t>
      </w:r>
      <w:r w:rsidR="00F147F4" w:rsidRPr="006E557F">
        <w:rPr>
          <w:sz w:val="22"/>
          <w:szCs w:val="22"/>
        </w:rPr>
        <w:t xml:space="preserve"> brutto.</w:t>
      </w:r>
      <w:r w:rsidRPr="006E557F">
        <w:rPr>
          <w:sz w:val="22"/>
          <w:szCs w:val="22"/>
        </w:rPr>
        <w:t xml:space="preserve"> </w:t>
      </w:r>
    </w:p>
    <w:p w:rsidR="006A6E88" w:rsidRPr="006E557F" w:rsidRDefault="006A6E88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Za okres rozliczeniowy przyjmuje się jeden miesiąc kalendarzowy. Do dnia 7-go każdego miesiąca Operator wystawi fakturę VAT wraz ze specyfikacją wykonanych usług, płatną przelewem w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 xml:space="preserve">terminie 21 dni od daty jej </w:t>
      </w:r>
      <w:r w:rsidR="005318BF" w:rsidRPr="006E557F">
        <w:rPr>
          <w:sz w:val="22"/>
          <w:szCs w:val="22"/>
        </w:rPr>
        <w:t>doręczenia</w:t>
      </w:r>
      <w:r w:rsidRPr="006E557F">
        <w:rPr>
          <w:sz w:val="22"/>
          <w:szCs w:val="22"/>
        </w:rPr>
        <w:t xml:space="preserve"> Zamawiającemu.</w:t>
      </w:r>
      <w:r w:rsidR="009A4F32" w:rsidRPr="006E557F">
        <w:rPr>
          <w:sz w:val="22"/>
          <w:szCs w:val="22"/>
        </w:rPr>
        <w:t xml:space="preserve"> </w:t>
      </w:r>
    </w:p>
    <w:p w:rsidR="00BB5F94" w:rsidRPr="006E557F" w:rsidRDefault="006A6E88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Podstawą obliczenia należności będzie suma opłat za przesyłki faktycznie nadane lub zwrócone z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powodu braku możliwości ich doręczenia w okresie rozliczeniowym, potwierdzona co do ich liczby i wagi na podstawie dokumentów nadawczych lub oddawczych, przy czym obowiązywać będą ceny jednostk</w:t>
      </w:r>
      <w:r w:rsidR="00E75F68" w:rsidRPr="006E557F">
        <w:rPr>
          <w:sz w:val="22"/>
          <w:szCs w:val="22"/>
        </w:rPr>
        <w:t>owe podane w formularzu cenowym</w:t>
      </w:r>
      <w:r w:rsidRPr="006E557F">
        <w:rPr>
          <w:sz w:val="22"/>
          <w:szCs w:val="22"/>
        </w:rPr>
        <w:t>.</w:t>
      </w:r>
      <w:r w:rsidRPr="006E557F">
        <w:rPr>
          <w:rFonts w:eastAsia="TimesNewRoman"/>
          <w:sz w:val="22"/>
          <w:szCs w:val="22"/>
        </w:rPr>
        <w:t xml:space="preserve"> </w:t>
      </w:r>
      <w:r w:rsidR="001144FE" w:rsidRPr="006E557F">
        <w:rPr>
          <w:sz w:val="22"/>
          <w:szCs w:val="22"/>
        </w:rPr>
        <w:t>Cena oferty</w:t>
      </w:r>
      <w:r w:rsidR="00036A4B" w:rsidRPr="006E557F">
        <w:rPr>
          <w:sz w:val="22"/>
          <w:szCs w:val="22"/>
        </w:rPr>
        <w:t xml:space="preserve"> określona w formularzu cenowym</w:t>
      </w:r>
      <w:r w:rsidR="001144FE" w:rsidRPr="006E557F">
        <w:rPr>
          <w:sz w:val="22"/>
          <w:szCs w:val="22"/>
        </w:rPr>
        <w:t xml:space="preserve"> zawiera wszelkie koszty związane z prawidłową realizacją zamówienia</w:t>
      </w:r>
      <w:r w:rsidR="0099115D" w:rsidRPr="006E557F">
        <w:rPr>
          <w:sz w:val="22"/>
          <w:szCs w:val="22"/>
        </w:rPr>
        <w:t xml:space="preserve">. </w:t>
      </w:r>
    </w:p>
    <w:p w:rsidR="00D9269C" w:rsidRPr="006E557F" w:rsidRDefault="00D9269C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rFonts w:eastAsia="TimesNewRoman"/>
          <w:sz w:val="22"/>
          <w:szCs w:val="22"/>
        </w:rPr>
        <w:t>W przypadku nadania przez Zamawiaj</w:t>
      </w:r>
      <w:r w:rsidR="00A20BF3" w:rsidRPr="006E557F">
        <w:rPr>
          <w:rFonts w:eastAsia="TimesNewRoman"/>
          <w:sz w:val="22"/>
          <w:szCs w:val="22"/>
        </w:rPr>
        <w:t>ącego przesyłek nieujętych (nie</w:t>
      </w:r>
      <w:r w:rsidRPr="006E557F">
        <w:rPr>
          <w:rFonts w:eastAsia="TimesNewRoman"/>
          <w:sz w:val="22"/>
          <w:szCs w:val="22"/>
        </w:rPr>
        <w:t>wycenionych) w formularzu cenowym</w:t>
      </w:r>
      <w:r w:rsidR="005318BF" w:rsidRPr="006E557F">
        <w:rPr>
          <w:rFonts w:eastAsia="TimesNewRoman"/>
          <w:sz w:val="22"/>
          <w:szCs w:val="22"/>
        </w:rPr>
        <w:t>,</w:t>
      </w:r>
      <w:r w:rsidRPr="006E557F">
        <w:rPr>
          <w:rFonts w:eastAsia="TimesNewRoman"/>
          <w:sz w:val="22"/>
          <w:szCs w:val="22"/>
        </w:rPr>
        <w:t xml:space="preserve"> podstawą rozliczeń będą ceny z aktualnego cennika usług Operatora, któr</w:t>
      </w:r>
      <w:r w:rsidR="0013211A" w:rsidRPr="006E557F">
        <w:rPr>
          <w:rFonts w:eastAsia="TimesNewRoman"/>
          <w:sz w:val="22"/>
          <w:szCs w:val="22"/>
        </w:rPr>
        <w:t xml:space="preserve">y będzie </w:t>
      </w:r>
      <w:r w:rsidR="0013211A" w:rsidRPr="006E557F">
        <w:rPr>
          <w:rFonts w:eastAsia="TimesNewRoman"/>
          <w:sz w:val="22"/>
          <w:szCs w:val="22"/>
        </w:rPr>
        <w:lastRenderedPageBreak/>
        <w:t>stanowił załącznik nr 2</w:t>
      </w:r>
      <w:r w:rsidRPr="006E557F">
        <w:rPr>
          <w:rFonts w:eastAsia="TimesNewRoman"/>
          <w:sz w:val="22"/>
          <w:szCs w:val="22"/>
        </w:rPr>
        <w:t xml:space="preserve"> do umowy. Na Operatorze spoczywa obowiązek każdorazowego dostarczania Zamawiającemu aktualnego (tj. po zmianach) cennika usług. </w:t>
      </w:r>
      <w:r w:rsidR="006A6E88" w:rsidRPr="006E557F">
        <w:rPr>
          <w:rFonts w:eastAsia="TimesNewRoman"/>
          <w:sz w:val="22"/>
          <w:szCs w:val="22"/>
        </w:rPr>
        <w:t xml:space="preserve">Przesyłki nieujęte </w:t>
      </w:r>
      <w:r w:rsidR="00A20BF3" w:rsidRPr="006E557F">
        <w:rPr>
          <w:rFonts w:eastAsia="TimesNewRoman"/>
          <w:sz w:val="22"/>
          <w:szCs w:val="22"/>
        </w:rPr>
        <w:br/>
      </w:r>
      <w:r w:rsidR="006A6E88" w:rsidRPr="006E557F">
        <w:rPr>
          <w:rFonts w:eastAsia="TimesNewRoman"/>
          <w:sz w:val="22"/>
          <w:szCs w:val="22"/>
        </w:rPr>
        <w:t>w formularzu cenowym winny</w:t>
      </w:r>
      <w:r w:rsidR="006D34C4" w:rsidRPr="006E557F">
        <w:rPr>
          <w:rFonts w:eastAsia="TimesNewRoman"/>
          <w:sz w:val="22"/>
          <w:szCs w:val="22"/>
        </w:rPr>
        <w:t xml:space="preserve"> być ujęte na odrębnej fakturze</w:t>
      </w:r>
      <w:r w:rsidRPr="006E557F">
        <w:rPr>
          <w:rFonts w:eastAsia="TimesNewRoman"/>
          <w:sz w:val="22"/>
          <w:szCs w:val="22"/>
        </w:rPr>
        <w:t>.</w:t>
      </w:r>
      <w:r w:rsidR="006D34C4" w:rsidRPr="006E557F">
        <w:rPr>
          <w:rFonts w:eastAsia="TimesNewRoman"/>
          <w:sz w:val="22"/>
          <w:szCs w:val="22"/>
        </w:rPr>
        <w:t xml:space="preserve"> </w:t>
      </w:r>
    </w:p>
    <w:p w:rsidR="006A6E88" w:rsidRPr="006E557F" w:rsidRDefault="006A6E88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rFonts w:eastAsia="TimesNewRoman"/>
          <w:sz w:val="22"/>
          <w:szCs w:val="22"/>
        </w:rPr>
        <w:t xml:space="preserve">W przypadku przesyłek, które nie są rejestrowane – ilość i waga przyjętych </w:t>
      </w:r>
      <w:r w:rsidR="00A20BF3" w:rsidRPr="006E557F">
        <w:rPr>
          <w:rFonts w:eastAsia="TimesNewRoman"/>
          <w:sz w:val="22"/>
          <w:szCs w:val="22"/>
        </w:rPr>
        <w:t xml:space="preserve">przez Operatora </w:t>
      </w:r>
      <w:r w:rsidRPr="006E557F">
        <w:rPr>
          <w:rFonts w:eastAsia="TimesNewRoman"/>
          <w:sz w:val="22"/>
          <w:szCs w:val="22"/>
        </w:rPr>
        <w:t>przesyłek, stwierdzona będzie na podstawie zestawienia nadanych przesyłek, sporządzonego przez Zamawiającego i potwierdzona przez placówkę Operatora. Natomiast zestawienie przesyłek, które nie są rejestrowane – ilość i waga zwróconych przesyłek, stwierdzona będzie na podstawie zestawienia zwróconych przesyłek, sporządzonego przez placówkę Operatora.</w:t>
      </w:r>
    </w:p>
    <w:p w:rsidR="006A6E88" w:rsidRPr="006E557F" w:rsidRDefault="006A6E88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Każda z wystawionych co miesiąc faktur zawierać będzie miesięczną opłatę za odbiór przesyłek z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>siedziby Zamawiającego, której wartość będzie zgodna z k</w:t>
      </w:r>
      <w:r w:rsidR="00F147F4" w:rsidRPr="006E557F">
        <w:rPr>
          <w:sz w:val="22"/>
          <w:szCs w:val="22"/>
        </w:rPr>
        <w:t>wotą zamieszczoną</w:t>
      </w:r>
      <w:r w:rsidR="00C661C0" w:rsidRPr="006E557F">
        <w:rPr>
          <w:sz w:val="22"/>
          <w:szCs w:val="22"/>
        </w:rPr>
        <w:t xml:space="preserve"> </w:t>
      </w:r>
      <w:r w:rsidRPr="006E557F">
        <w:rPr>
          <w:sz w:val="22"/>
          <w:szCs w:val="22"/>
        </w:rPr>
        <w:t>w For</w:t>
      </w:r>
      <w:r w:rsidR="00F147F4" w:rsidRPr="006E557F">
        <w:rPr>
          <w:sz w:val="22"/>
          <w:szCs w:val="22"/>
        </w:rPr>
        <w:t>mularzu cenowym – załącznik nr 1</w:t>
      </w:r>
      <w:r w:rsidRPr="006E557F">
        <w:rPr>
          <w:sz w:val="22"/>
          <w:szCs w:val="22"/>
        </w:rPr>
        <w:t xml:space="preserve"> do umowy. Zamawiający dopuszcza wystawienie odrębnych faktur na każdy rodzaj realizowanych w miesiącu usług.</w:t>
      </w:r>
      <w:r w:rsidR="00924ED3" w:rsidRPr="006E557F">
        <w:rPr>
          <w:sz w:val="22"/>
          <w:szCs w:val="22"/>
        </w:rPr>
        <w:t xml:space="preserve"> Zamawiający ma prawo zażądać odrębnych faktur ze wskazaniem ilości i rodzaju przesyłek, </w:t>
      </w:r>
      <w:r w:rsidR="00081414" w:rsidRPr="006E557F">
        <w:rPr>
          <w:sz w:val="22"/>
          <w:szCs w:val="22"/>
        </w:rPr>
        <w:t xml:space="preserve">jakie na danej fakturze mają być ujęte. </w:t>
      </w:r>
    </w:p>
    <w:p w:rsidR="006A6E88" w:rsidRPr="006E557F" w:rsidRDefault="006A6E88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Określone w Formularzu cenowym</w:t>
      </w:r>
      <w:r w:rsidR="00356AF4" w:rsidRPr="006E557F">
        <w:rPr>
          <w:sz w:val="22"/>
          <w:szCs w:val="22"/>
        </w:rPr>
        <w:t xml:space="preserve"> -</w:t>
      </w:r>
      <w:r w:rsidRPr="006E557F">
        <w:rPr>
          <w:sz w:val="22"/>
          <w:szCs w:val="22"/>
        </w:rPr>
        <w:t xml:space="preserve"> stanowią</w:t>
      </w:r>
      <w:r w:rsidR="003A7651" w:rsidRPr="006E557F">
        <w:rPr>
          <w:sz w:val="22"/>
          <w:szCs w:val="22"/>
        </w:rPr>
        <w:t>cym załącznik nr 1</w:t>
      </w:r>
      <w:r w:rsidRPr="006E557F">
        <w:rPr>
          <w:sz w:val="22"/>
          <w:szCs w:val="22"/>
        </w:rPr>
        <w:t xml:space="preserve"> do niniejszej umowy, rodzaje i</w:t>
      </w:r>
      <w:r w:rsidR="005318BF" w:rsidRPr="006E557F">
        <w:rPr>
          <w:sz w:val="22"/>
          <w:szCs w:val="22"/>
        </w:rPr>
        <w:t> </w:t>
      </w:r>
      <w:r w:rsidRPr="006E557F">
        <w:rPr>
          <w:sz w:val="22"/>
          <w:szCs w:val="22"/>
        </w:rPr>
        <w:t xml:space="preserve">liczba przesyłek w ramach świadczonych usług są </w:t>
      </w:r>
      <w:r w:rsidR="006D34C4" w:rsidRPr="006E557F">
        <w:rPr>
          <w:sz w:val="22"/>
          <w:szCs w:val="22"/>
        </w:rPr>
        <w:t>orientacyjne</w:t>
      </w:r>
      <w:r w:rsidRPr="006E557F">
        <w:rPr>
          <w:sz w:val="22"/>
          <w:szCs w:val="22"/>
        </w:rPr>
        <w:t xml:space="preserve"> i mogą ulec zmianie w zależności od </w:t>
      </w:r>
      <w:r w:rsidR="006D34C4" w:rsidRPr="006E557F">
        <w:rPr>
          <w:sz w:val="22"/>
          <w:szCs w:val="22"/>
        </w:rPr>
        <w:t xml:space="preserve">faktycznych </w:t>
      </w:r>
      <w:r w:rsidRPr="006E557F">
        <w:rPr>
          <w:sz w:val="22"/>
          <w:szCs w:val="22"/>
        </w:rPr>
        <w:t>potrzeb Zamawiającego, na co Operator wyraża zgodę</w:t>
      </w:r>
      <w:r w:rsidR="00356AF4" w:rsidRPr="006E557F">
        <w:rPr>
          <w:sz w:val="22"/>
          <w:szCs w:val="22"/>
        </w:rPr>
        <w:t>,</w:t>
      </w:r>
      <w:r w:rsidR="006C5CB8" w:rsidRPr="006E557F">
        <w:rPr>
          <w:sz w:val="22"/>
          <w:szCs w:val="22"/>
        </w:rPr>
        <w:t xml:space="preserve"> tym samym oświadcza</w:t>
      </w:r>
      <w:r w:rsidRPr="006E557F">
        <w:rPr>
          <w:sz w:val="22"/>
          <w:szCs w:val="22"/>
        </w:rPr>
        <w:t>, że nie będzie dochodził roszczeń z tytułu zmian rodzajo</w:t>
      </w:r>
      <w:r w:rsidR="003A7651" w:rsidRPr="006E557F">
        <w:rPr>
          <w:sz w:val="22"/>
          <w:szCs w:val="22"/>
        </w:rPr>
        <w:t xml:space="preserve">wych i liczbowych </w:t>
      </w:r>
      <w:r w:rsidRPr="006E557F">
        <w:rPr>
          <w:sz w:val="22"/>
          <w:szCs w:val="22"/>
        </w:rPr>
        <w:t>w trakcie realizacji niniejszej umowy.</w:t>
      </w:r>
    </w:p>
    <w:p w:rsidR="008E5FDD" w:rsidRPr="006E557F" w:rsidRDefault="00D2504E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Zamawiający posiada </w:t>
      </w:r>
      <w:r w:rsidR="008E5FDD" w:rsidRPr="006E557F">
        <w:rPr>
          <w:sz w:val="22"/>
          <w:szCs w:val="22"/>
        </w:rPr>
        <w:t>w każdym Oddziale maszyny frankujące.</w:t>
      </w:r>
      <w:r w:rsidRPr="006E557F">
        <w:rPr>
          <w:sz w:val="22"/>
          <w:szCs w:val="22"/>
        </w:rPr>
        <w:t xml:space="preserve"> Operator dostarczy znamiona identyfikacyjne umożliw</w:t>
      </w:r>
      <w:r w:rsidR="008E5FDD" w:rsidRPr="006E557F">
        <w:rPr>
          <w:sz w:val="22"/>
          <w:szCs w:val="22"/>
        </w:rPr>
        <w:t>iające korzystanie z ww. maszyn</w:t>
      </w:r>
      <w:r w:rsidR="006C5CB8" w:rsidRPr="006E557F">
        <w:rPr>
          <w:sz w:val="22"/>
          <w:szCs w:val="22"/>
        </w:rPr>
        <w:t>.</w:t>
      </w:r>
      <w:r w:rsidRPr="006E557F">
        <w:rPr>
          <w:sz w:val="22"/>
          <w:szCs w:val="22"/>
        </w:rPr>
        <w:t xml:space="preserve"> </w:t>
      </w:r>
    </w:p>
    <w:p w:rsidR="008E5FDD" w:rsidRPr="006E557F" w:rsidRDefault="008A0008" w:rsidP="008E5F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rFonts w:eastAsia="TimesNewRoman"/>
          <w:sz w:val="22"/>
          <w:szCs w:val="22"/>
        </w:rPr>
        <w:t xml:space="preserve">W przypadku zastosowania urządzeń </w:t>
      </w:r>
      <w:r w:rsidR="006D34C4" w:rsidRPr="006E557F">
        <w:rPr>
          <w:rFonts w:eastAsia="TimesNewRoman"/>
          <w:sz w:val="22"/>
          <w:szCs w:val="22"/>
        </w:rPr>
        <w:t>frankujących</w:t>
      </w:r>
      <w:r w:rsidRPr="006E557F">
        <w:rPr>
          <w:rFonts w:eastAsia="TimesNewRoman"/>
          <w:sz w:val="22"/>
          <w:szCs w:val="22"/>
        </w:rPr>
        <w:t xml:space="preserve">, rozliczanie usług pocztowych odbywać się będzie w formie </w:t>
      </w:r>
      <w:r w:rsidR="008E5FDD" w:rsidRPr="006E557F">
        <w:rPr>
          <w:rFonts w:eastAsia="TimesNewRoman"/>
          <w:sz w:val="22"/>
          <w:szCs w:val="22"/>
        </w:rPr>
        <w:t xml:space="preserve">wpłaty kaucji </w:t>
      </w:r>
      <w:r w:rsidRPr="006E557F">
        <w:rPr>
          <w:rFonts w:eastAsia="TimesNewRoman"/>
          <w:sz w:val="22"/>
          <w:szCs w:val="22"/>
        </w:rPr>
        <w:t>na poczet opłat za usługi pocztowe „z góry” przelewem na</w:t>
      </w:r>
      <w:r w:rsidR="002F5C8C" w:rsidRPr="006E557F">
        <w:rPr>
          <w:rFonts w:eastAsia="TimesNewRoman"/>
          <w:sz w:val="22"/>
          <w:szCs w:val="22"/>
        </w:rPr>
        <w:t xml:space="preserve"> konto wskazane przez Operatora</w:t>
      </w:r>
      <w:r w:rsidR="0013211A" w:rsidRPr="006E557F">
        <w:rPr>
          <w:rFonts w:eastAsia="TimesNewRoman"/>
          <w:sz w:val="22"/>
          <w:szCs w:val="22"/>
        </w:rPr>
        <w:t>, dla każdej maszyny odrębnie.</w:t>
      </w:r>
      <w:r w:rsidRPr="006E557F">
        <w:rPr>
          <w:rFonts w:eastAsia="TimesNewRoman"/>
          <w:sz w:val="22"/>
          <w:szCs w:val="22"/>
        </w:rPr>
        <w:t xml:space="preserve"> Wysokość </w:t>
      </w:r>
      <w:r w:rsidR="008E5FDD" w:rsidRPr="006E557F">
        <w:rPr>
          <w:rFonts w:eastAsia="TimesNewRoman"/>
          <w:sz w:val="22"/>
          <w:szCs w:val="22"/>
        </w:rPr>
        <w:t xml:space="preserve">kaucji </w:t>
      </w:r>
      <w:r w:rsidRPr="006E557F">
        <w:rPr>
          <w:rFonts w:eastAsia="TimesNewRoman"/>
          <w:sz w:val="22"/>
          <w:szCs w:val="22"/>
        </w:rPr>
        <w:t xml:space="preserve">ustala Zamawiający w zależności od posiadanych środków finansowych. Ustawienie licznika urządzenia przez Operatora, odpowiednio do wysokości wpłaty następować będzie w dniu dokonania wpłaty tj. w dniu uznania rachunku bankowego Operatora. </w:t>
      </w:r>
    </w:p>
    <w:p w:rsidR="00A20BF3" w:rsidRPr="006E557F" w:rsidRDefault="008E5FDD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Wpłata dokonana przez Zamawiającego na poczet ustawienia licznika maszyny do frankowania stanowi kaucję, na którą Wykonawca wystawi notę uznaniową. Nie później niż w terminie 7 dni od zakończenia każdego miesiąca rozliczeniowego, Wykonawca wystawi fakturę VAT dokumentującą faktycznie zrealizowane usługi na rzecz Zamawiającego.</w:t>
      </w:r>
      <w:r w:rsidR="00A20BF3" w:rsidRPr="006E557F">
        <w:rPr>
          <w:sz w:val="22"/>
          <w:szCs w:val="22"/>
        </w:rPr>
        <w:t xml:space="preserve"> Kwotę nadpłaty (kaucji) Operator zaliczy jako zabezpieczenie płatności należnych w następnym okresie rozliczeniowym.</w:t>
      </w:r>
    </w:p>
    <w:p w:rsidR="008A0008" w:rsidRPr="006E557F" w:rsidRDefault="008A0008" w:rsidP="00572C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rFonts w:eastAsia="TimesNewRoman"/>
          <w:sz w:val="22"/>
          <w:szCs w:val="22"/>
        </w:rPr>
        <w:t>Opłata za zwroty przesyłek rejestrowanych odbywać się będzie na podstawie wystawionej faktury, do której dołączony zost</w:t>
      </w:r>
      <w:r w:rsidR="005318BF" w:rsidRPr="006E557F">
        <w:rPr>
          <w:rFonts w:eastAsia="TimesNewRoman"/>
          <w:sz w:val="22"/>
          <w:szCs w:val="22"/>
        </w:rPr>
        <w:t>anie wykaz zwróconych przesyłek</w:t>
      </w:r>
      <w:r w:rsidRPr="006E557F">
        <w:rPr>
          <w:rFonts w:eastAsia="TimesNewRoman"/>
          <w:sz w:val="22"/>
          <w:szCs w:val="22"/>
        </w:rPr>
        <w:t xml:space="preserve"> w danym okresie. Faktura zostanie uregulowana przelewem w terminie </w:t>
      </w:r>
      <w:r w:rsidR="00A20BF3" w:rsidRPr="006E557F">
        <w:rPr>
          <w:rFonts w:eastAsia="TimesNewRoman"/>
          <w:sz w:val="22"/>
          <w:szCs w:val="22"/>
        </w:rPr>
        <w:t>21</w:t>
      </w:r>
      <w:r w:rsidRPr="006E557F">
        <w:rPr>
          <w:rFonts w:eastAsia="TimesNewRoman"/>
          <w:sz w:val="22"/>
          <w:szCs w:val="22"/>
        </w:rPr>
        <w:t xml:space="preserve"> dni od </w:t>
      </w:r>
      <w:r w:rsidR="00B27E30" w:rsidRPr="006E557F">
        <w:rPr>
          <w:rFonts w:eastAsia="TimesNewRoman"/>
          <w:sz w:val="22"/>
          <w:szCs w:val="22"/>
        </w:rPr>
        <w:t xml:space="preserve">daty </w:t>
      </w:r>
      <w:r w:rsidRPr="006E557F">
        <w:rPr>
          <w:rFonts w:eastAsia="TimesNewRoman"/>
          <w:sz w:val="22"/>
          <w:szCs w:val="22"/>
        </w:rPr>
        <w:t>jej do</w:t>
      </w:r>
      <w:r w:rsidR="005318BF" w:rsidRPr="006E557F">
        <w:rPr>
          <w:rFonts w:eastAsia="TimesNewRoman"/>
          <w:sz w:val="22"/>
          <w:szCs w:val="22"/>
        </w:rPr>
        <w:t>ręczenia</w:t>
      </w:r>
      <w:r w:rsidRPr="006E557F">
        <w:rPr>
          <w:rFonts w:eastAsia="TimesNewRoman"/>
          <w:sz w:val="22"/>
          <w:szCs w:val="22"/>
        </w:rPr>
        <w:t xml:space="preserve"> Zamawiającemu. </w:t>
      </w:r>
    </w:p>
    <w:p w:rsidR="006A6E88" w:rsidRPr="006E557F" w:rsidRDefault="006A6E88" w:rsidP="00572CE2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Za dzień za</w:t>
      </w:r>
      <w:r w:rsidR="005318BF" w:rsidRPr="006E557F">
        <w:rPr>
          <w:sz w:val="22"/>
          <w:szCs w:val="22"/>
        </w:rPr>
        <w:t>płaty Strony uznają dzień obciążenia rachunku Zamawiającego</w:t>
      </w:r>
      <w:r w:rsidRPr="006E557F">
        <w:rPr>
          <w:sz w:val="22"/>
          <w:szCs w:val="22"/>
        </w:rPr>
        <w:t>.</w:t>
      </w:r>
    </w:p>
    <w:p w:rsidR="006E557F" w:rsidRPr="006E557F" w:rsidRDefault="006E557F" w:rsidP="00572CE2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W przypadku awarii maszyny do frankowania wymienionych w  </w:t>
      </w:r>
      <w:proofErr w:type="spellStart"/>
      <w:r w:rsidRPr="006E557F">
        <w:rPr>
          <w:sz w:val="22"/>
          <w:szCs w:val="22"/>
        </w:rPr>
        <w:t>pkt</w:t>
      </w:r>
      <w:proofErr w:type="spellEnd"/>
      <w:r w:rsidRPr="006E557F">
        <w:rPr>
          <w:sz w:val="22"/>
          <w:szCs w:val="22"/>
        </w:rPr>
        <w:t xml:space="preserve"> 8, operator zezwala Zamawiającemu na uiszczanie należności za świadczenie usług wymienionych w </w:t>
      </w:r>
      <w:r w:rsidRPr="006E557F">
        <w:rPr>
          <w:b/>
          <w:sz w:val="22"/>
          <w:szCs w:val="22"/>
        </w:rPr>
        <w:t>§</w:t>
      </w:r>
      <w:r w:rsidRPr="006E557F">
        <w:rPr>
          <w:sz w:val="22"/>
          <w:szCs w:val="22"/>
        </w:rPr>
        <w:t xml:space="preserve"> 1 w formie opłaty z dołu po </w:t>
      </w:r>
      <w:r w:rsidRPr="006E557F">
        <w:rPr>
          <w:rFonts w:eastAsia="Batang"/>
          <w:sz w:val="22"/>
          <w:szCs w:val="22"/>
        </w:rPr>
        <w:t xml:space="preserve">umieszczeniu </w:t>
      </w:r>
      <w:r w:rsidRPr="006E557F">
        <w:rPr>
          <w:sz w:val="22"/>
          <w:szCs w:val="22"/>
        </w:rPr>
        <w:t>oznaczenia potwierdzającego wniesienie opłaty za usługę</w:t>
      </w:r>
      <w:r w:rsidRPr="006E557F">
        <w:rPr>
          <w:rFonts w:eastAsia="Batang"/>
          <w:sz w:val="22"/>
          <w:szCs w:val="22"/>
        </w:rPr>
        <w:t xml:space="preserve"> w postaci napisu, nadruku lub odcisku pieczęci.</w:t>
      </w:r>
    </w:p>
    <w:p w:rsidR="00B27E30" w:rsidRPr="006E557F" w:rsidRDefault="00B27E30" w:rsidP="00572CE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B27E30" w:rsidRPr="006E557F" w:rsidRDefault="00B27E30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t>§</w:t>
      </w:r>
      <w:r w:rsidR="00034572" w:rsidRPr="006E557F">
        <w:rPr>
          <w:b/>
          <w:sz w:val="22"/>
          <w:szCs w:val="22"/>
        </w:rPr>
        <w:t> </w:t>
      </w:r>
      <w:r w:rsidRPr="006E557F">
        <w:rPr>
          <w:b/>
          <w:sz w:val="22"/>
          <w:szCs w:val="22"/>
        </w:rPr>
        <w:t>4</w:t>
      </w:r>
    </w:p>
    <w:p w:rsidR="00B27E30" w:rsidRPr="006E557F" w:rsidRDefault="009E49EF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t>Dopuszczalne z</w:t>
      </w:r>
      <w:r w:rsidR="00B27E30" w:rsidRPr="006E557F">
        <w:rPr>
          <w:b/>
          <w:sz w:val="22"/>
          <w:szCs w:val="22"/>
        </w:rPr>
        <w:t>miany umowy</w:t>
      </w:r>
    </w:p>
    <w:p w:rsidR="00A20BF3" w:rsidRPr="006E557F" w:rsidRDefault="00A20BF3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</w:p>
    <w:p w:rsidR="00D47D22" w:rsidRPr="00D47D22" w:rsidRDefault="00D9269C" w:rsidP="00D47D2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sz w:val="22"/>
          <w:szCs w:val="22"/>
        </w:rPr>
      </w:pPr>
      <w:r w:rsidRPr="006E557F">
        <w:rPr>
          <w:rFonts w:eastAsia="TimesNewRoman"/>
          <w:sz w:val="22"/>
          <w:szCs w:val="22"/>
        </w:rPr>
        <w:t>Zamawiający dopuszcza zmianę</w:t>
      </w:r>
      <w:r w:rsidR="007A29B9" w:rsidRPr="006E557F">
        <w:rPr>
          <w:rFonts w:eastAsia="TimesNewRoman"/>
          <w:sz w:val="22"/>
          <w:szCs w:val="22"/>
        </w:rPr>
        <w:t xml:space="preserve"> zakresu</w:t>
      </w:r>
      <w:r w:rsidRPr="006E557F">
        <w:rPr>
          <w:rFonts w:eastAsia="TimesNewRoman"/>
          <w:sz w:val="22"/>
          <w:szCs w:val="22"/>
        </w:rPr>
        <w:t xml:space="preserve"> ilościowo-</w:t>
      </w:r>
      <w:r w:rsidR="007A29B9" w:rsidRPr="006E557F">
        <w:rPr>
          <w:rFonts w:eastAsia="TimesNewRoman"/>
          <w:sz w:val="22"/>
          <w:szCs w:val="22"/>
        </w:rPr>
        <w:t xml:space="preserve"> przedmiotowego niniejszej umowy</w:t>
      </w:r>
      <w:r w:rsidRPr="006E557F">
        <w:rPr>
          <w:rFonts w:eastAsia="TimesNewRoman"/>
          <w:sz w:val="22"/>
          <w:szCs w:val="22"/>
        </w:rPr>
        <w:t xml:space="preserve"> poprzez wyłączenie z zakresu niniejszej umowy części przesyłek pocztowych</w:t>
      </w:r>
      <w:r w:rsidR="007A29B9" w:rsidRPr="006E557F">
        <w:rPr>
          <w:rFonts w:eastAsia="TimesNewRoman"/>
          <w:sz w:val="22"/>
          <w:szCs w:val="22"/>
        </w:rPr>
        <w:t xml:space="preserve"> w przypadku zmiany obowiązujących przepisów prawa, w szczególności gdy część przedmiotu umowy zostanie zastrzeżona dla Operatora Wyznaczonego przepisem prawa. W takim przypadku Strony sporządzą stosowny aneks dotyczący</w:t>
      </w:r>
      <w:r w:rsidRPr="006E557F">
        <w:rPr>
          <w:rFonts w:eastAsia="TimesNewRoman"/>
          <w:sz w:val="22"/>
          <w:szCs w:val="22"/>
        </w:rPr>
        <w:t xml:space="preserve"> zmiany zakresu,</w:t>
      </w:r>
      <w:r w:rsidR="007A29B9" w:rsidRPr="006E557F">
        <w:rPr>
          <w:rFonts w:eastAsia="TimesNewRoman"/>
          <w:sz w:val="22"/>
          <w:szCs w:val="22"/>
        </w:rPr>
        <w:t xml:space="preserve"> ilości i wartości przedmiotu zamówienia. </w:t>
      </w:r>
    </w:p>
    <w:p w:rsidR="00D47D22" w:rsidRPr="00915A64" w:rsidRDefault="00D47D22" w:rsidP="00915A6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sz w:val="22"/>
          <w:szCs w:val="22"/>
        </w:rPr>
      </w:pPr>
      <w:r w:rsidRPr="00915A64">
        <w:rPr>
          <w:iCs/>
          <w:sz w:val="22"/>
        </w:rPr>
        <w:t>Zamawiający zgodnie z art. 144 ustawy przewiduje możliwość dokonania zmiany postanowień zawartej umowy w stosunku do treści oferty, na podstawie której dokonano wyboru Wykonawcy w przypadku</w:t>
      </w:r>
      <w:r w:rsidR="00915A64" w:rsidRPr="00915A64">
        <w:rPr>
          <w:iCs/>
          <w:sz w:val="22"/>
        </w:rPr>
        <w:t xml:space="preserve"> </w:t>
      </w:r>
      <w:r w:rsidRPr="00915A64">
        <w:rPr>
          <w:sz w:val="22"/>
          <w:szCs w:val="22"/>
        </w:rPr>
        <w:t>wystąpienia okoliczności urzędowej zmiany podatku VAT, jeśli zmiana stawki VAT będzie powodowała zwiększenie kosztów wykonania umowy po stronie Wykonawcy - Zamawiający dopuszcza możliwość zwiększenia wynagrodzenia o kwotę równą różnicy wynikającej z tej zmiany.</w:t>
      </w:r>
    </w:p>
    <w:p w:rsidR="006E557F" w:rsidRPr="00D47D22" w:rsidRDefault="006E557F" w:rsidP="00D47D2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B27E30" w:rsidRDefault="00B27E30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</w:p>
    <w:p w:rsidR="00DB3224" w:rsidRPr="006E557F" w:rsidRDefault="00DB3224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</w:p>
    <w:p w:rsidR="006A6E88" w:rsidRPr="006E557F" w:rsidRDefault="00B27E30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lastRenderedPageBreak/>
        <w:t>§</w:t>
      </w:r>
      <w:r w:rsidR="00034572" w:rsidRPr="006E557F">
        <w:rPr>
          <w:b/>
          <w:sz w:val="22"/>
          <w:szCs w:val="22"/>
        </w:rPr>
        <w:t> </w:t>
      </w:r>
      <w:r w:rsidRPr="006E557F">
        <w:rPr>
          <w:b/>
          <w:sz w:val="22"/>
          <w:szCs w:val="22"/>
        </w:rPr>
        <w:t>5</w:t>
      </w:r>
    </w:p>
    <w:p w:rsidR="006A6E88" w:rsidRPr="006E557F" w:rsidRDefault="006A6E88" w:rsidP="00572C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557F">
        <w:rPr>
          <w:b/>
          <w:sz w:val="22"/>
          <w:szCs w:val="22"/>
        </w:rPr>
        <w:t>Odpowiedzialność z tytułu niewłaściwej realizacji postanowień niniejszej umowy</w:t>
      </w:r>
      <w:r w:rsidRPr="006E557F">
        <w:rPr>
          <w:sz w:val="22"/>
          <w:szCs w:val="22"/>
        </w:rPr>
        <w:t>.</w:t>
      </w:r>
    </w:p>
    <w:p w:rsidR="00C52ED0" w:rsidRPr="006E557F" w:rsidRDefault="00C52ED0" w:rsidP="00572C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E88" w:rsidRPr="006E557F" w:rsidRDefault="006A6E88" w:rsidP="00572CE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Operator ponosi odpowiedzialność materialną za szkody wyrządzone przez osoby, którym powierzył obowiązki określone w załączniku nr 1 do niniejszej umowy w razie niewykonania lub nienależytego wykonania tych obowiązków przez Operatora.</w:t>
      </w:r>
    </w:p>
    <w:p w:rsidR="006A6E88" w:rsidRPr="006E557F" w:rsidRDefault="006A6E88" w:rsidP="008B24D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Usługę pocztową w zakresie przesyłki rejestrowanej uważa się za niewykonaną</w:t>
      </w:r>
      <w:r w:rsidR="00A20BF3" w:rsidRPr="006E557F">
        <w:rPr>
          <w:sz w:val="22"/>
          <w:szCs w:val="22"/>
        </w:rPr>
        <w:t>,</w:t>
      </w:r>
      <w:r w:rsidRPr="006E557F">
        <w:rPr>
          <w:sz w:val="22"/>
          <w:szCs w:val="22"/>
        </w:rPr>
        <w:t xml:space="preserve"> jeżeli doręczenie przesyłki rejestrowanej lub zawiadomienie o próbie jej doręc</w:t>
      </w:r>
      <w:r w:rsidR="00C52ED0" w:rsidRPr="006E557F">
        <w:rPr>
          <w:sz w:val="22"/>
          <w:szCs w:val="22"/>
        </w:rPr>
        <w:t>zenia nie nastąpiło</w:t>
      </w:r>
      <w:r w:rsidRPr="006E557F">
        <w:rPr>
          <w:sz w:val="22"/>
          <w:szCs w:val="22"/>
        </w:rPr>
        <w:t xml:space="preserve"> w t</w:t>
      </w:r>
      <w:r w:rsidR="008B24D9" w:rsidRPr="006E557F">
        <w:rPr>
          <w:sz w:val="22"/>
          <w:szCs w:val="22"/>
        </w:rPr>
        <w:t>erminie 14 dni od dnia nadania, zgodnie z art. 91 ustawy z dnia 23 listopada 2012 r. - Prawo pocztowe (Dz. U. z 2012, poz. 1529).</w:t>
      </w:r>
    </w:p>
    <w:p w:rsidR="009E3614" w:rsidRPr="006E557F" w:rsidRDefault="006A6E88" w:rsidP="009E361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Operator zobowiązuje się zapłacić Zamawiającemu kary umowne w wysokości</w:t>
      </w:r>
      <w:r w:rsidR="00387435" w:rsidRPr="006E557F">
        <w:rPr>
          <w:sz w:val="22"/>
          <w:szCs w:val="22"/>
        </w:rPr>
        <w:t xml:space="preserve"> </w:t>
      </w:r>
      <w:r w:rsidRPr="006E557F">
        <w:rPr>
          <w:sz w:val="22"/>
          <w:szCs w:val="22"/>
        </w:rPr>
        <w:t xml:space="preserve">10% łącznej wartości (brutto) umowy, wskazanej w § 3 ust. 1, w przypadku odstąpienia od umowy z powodu okoliczności, za które </w:t>
      </w:r>
      <w:r w:rsidR="00161B8A" w:rsidRPr="006E557F">
        <w:rPr>
          <w:sz w:val="22"/>
          <w:szCs w:val="22"/>
        </w:rPr>
        <w:t xml:space="preserve">odpowiedzialność ponosi </w:t>
      </w:r>
      <w:r w:rsidRPr="006E557F">
        <w:rPr>
          <w:sz w:val="22"/>
          <w:szCs w:val="22"/>
        </w:rPr>
        <w:t>Operator</w:t>
      </w:r>
      <w:r w:rsidR="00924BC9" w:rsidRPr="006E557F">
        <w:rPr>
          <w:sz w:val="22"/>
          <w:szCs w:val="22"/>
        </w:rPr>
        <w:t>.</w:t>
      </w:r>
      <w:r w:rsidR="00161B8A" w:rsidRPr="006E557F">
        <w:rPr>
          <w:sz w:val="22"/>
          <w:szCs w:val="22"/>
        </w:rPr>
        <w:t xml:space="preserve"> </w:t>
      </w:r>
    </w:p>
    <w:p w:rsidR="009E3614" w:rsidRPr="006E557F" w:rsidRDefault="009E3614" w:rsidP="009E361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W przypadku utraty, ubytku, uszkodzenia przesyłki bądź niewykonania lub nienależytego wykonania przedmiotu zamówienia </w:t>
      </w:r>
      <w:r w:rsidR="00A4160D" w:rsidRPr="006E557F">
        <w:rPr>
          <w:sz w:val="22"/>
          <w:szCs w:val="22"/>
        </w:rPr>
        <w:t xml:space="preserve">Operator </w:t>
      </w:r>
      <w:r w:rsidRPr="006E557F">
        <w:rPr>
          <w:sz w:val="22"/>
          <w:szCs w:val="22"/>
        </w:rPr>
        <w:t xml:space="preserve">zapłaci Zamawiającemu należne odszkodowanie </w:t>
      </w:r>
      <w:r w:rsidRPr="006E557F">
        <w:rPr>
          <w:sz w:val="22"/>
          <w:szCs w:val="22"/>
        </w:rPr>
        <w:br/>
        <w:t xml:space="preserve">i inne roszczenia, zgodnie z przepisami rozdziału 8 ustawy z dnia 23 listopada 2012 r. - Prawo pocztowe (Dz. U. </w:t>
      </w:r>
      <w:r w:rsidR="00A4160D" w:rsidRPr="006E557F">
        <w:rPr>
          <w:sz w:val="22"/>
          <w:szCs w:val="22"/>
        </w:rPr>
        <w:t xml:space="preserve">z 2012, </w:t>
      </w:r>
      <w:r w:rsidRPr="006E557F">
        <w:rPr>
          <w:sz w:val="22"/>
          <w:szCs w:val="22"/>
        </w:rPr>
        <w:t>poz. 1529).</w:t>
      </w:r>
    </w:p>
    <w:p w:rsidR="006A6E88" w:rsidRPr="006E557F" w:rsidRDefault="006A6E88" w:rsidP="00E84AB7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  <w:sz w:val="22"/>
          <w:szCs w:val="22"/>
        </w:rPr>
      </w:pPr>
      <w:r w:rsidRPr="006E557F">
        <w:rPr>
          <w:color w:val="auto"/>
          <w:sz w:val="22"/>
          <w:szCs w:val="22"/>
        </w:rPr>
        <w:t>Pomimo kar umownych Zamawiający ma prawo dochodzić od Operatora odszkodowania uzupełniającego na zasadach ogólnych, jeżeli wartość powstałej szkody przekroczy wysokość kar umownych.</w:t>
      </w:r>
    </w:p>
    <w:p w:rsidR="0099115D" w:rsidRPr="006E557F" w:rsidRDefault="0099115D" w:rsidP="00572CE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6A6E88" w:rsidRPr="006E557F" w:rsidRDefault="00AF4282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t>§</w:t>
      </w:r>
      <w:r w:rsidR="00924BC9" w:rsidRPr="006E557F">
        <w:rPr>
          <w:b/>
          <w:sz w:val="22"/>
          <w:szCs w:val="22"/>
        </w:rPr>
        <w:t> </w:t>
      </w:r>
      <w:r w:rsidRPr="006E557F">
        <w:rPr>
          <w:b/>
          <w:sz w:val="22"/>
          <w:szCs w:val="22"/>
        </w:rPr>
        <w:t>6</w:t>
      </w:r>
    </w:p>
    <w:p w:rsidR="006A6E88" w:rsidRPr="006E557F" w:rsidRDefault="006A6E88" w:rsidP="00572C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57F">
        <w:rPr>
          <w:b/>
          <w:sz w:val="22"/>
          <w:szCs w:val="22"/>
        </w:rPr>
        <w:t>Postanowienia końcowe</w:t>
      </w:r>
    </w:p>
    <w:p w:rsidR="006A6E88" w:rsidRPr="006E557F" w:rsidRDefault="006A6E88" w:rsidP="00572CE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Operator może żądać wyłącznie </w:t>
      </w:r>
      <w:r w:rsidR="00360D33" w:rsidRPr="006E557F">
        <w:rPr>
          <w:sz w:val="22"/>
          <w:szCs w:val="22"/>
        </w:rPr>
        <w:t>wynagrodzenia należnego z tytułu</w:t>
      </w:r>
      <w:r w:rsidRPr="006E557F">
        <w:rPr>
          <w:sz w:val="22"/>
          <w:szCs w:val="22"/>
        </w:rPr>
        <w:t xml:space="preserve"> wykonania części umowy.</w:t>
      </w:r>
    </w:p>
    <w:p w:rsidR="00387435" w:rsidRPr="006E557F" w:rsidRDefault="006A6E88" w:rsidP="00572CE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W sprawach nieuregulowanych niniejszą umową zastosowanie </w:t>
      </w:r>
      <w:r w:rsidR="005318BF" w:rsidRPr="006E557F">
        <w:rPr>
          <w:sz w:val="22"/>
          <w:szCs w:val="22"/>
        </w:rPr>
        <w:t>znajdą</w:t>
      </w:r>
      <w:r w:rsidRPr="006E557F">
        <w:rPr>
          <w:sz w:val="22"/>
          <w:szCs w:val="22"/>
        </w:rPr>
        <w:t xml:space="preserve"> przepisy: </w:t>
      </w:r>
      <w:r w:rsidR="00387435" w:rsidRPr="006E557F">
        <w:rPr>
          <w:sz w:val="22"/>
          <w:szCs w:val="22"/>
        </w:rPr>
        <w:t xml:space="preserve">ustawy </w:t>
      </w:r>
      <w:r w:rsidRPr="006E557F">
        <w:rPr>
          <w:sz w:val="22"/>
          <w:szCs w:val="22"/>
        </w:rPr>
        <w:t>Kodeksu cywilnego</w:t>
      </w:r>
      <w:r w:rsidR="009E49EF" w:rsidRPr="006E557F">
        <w:rPr>
          <w:sz w:val="22"/>
          <w:szCs w:val="22"/>
        </w:rPr>
        <w:t xml:space="preserve"> z dnia 23 kwietnia 1964</w:t>
      </w:r>
      <w:r w:rsidR="005318BF" w:rsidRPr="006E557F">
        <w:rPr>
          <w:sz w:val="22"/>
          <w:szCs w:val="22"/>
        </w:rPr>
        <w:t> r.</w:t>
      </w:r>
      <w:r w:rsidR="009E49EF" w:rsidRPr="006E557F">
        <w:rPr>
          <w:sz w:val="22"/>
          <w:szCs w:val="22"/>
        </w:rPr>
        <w:t xml:space="preserve"> (Dz.</w:t>
      </w:r>
      <w:r w:rsidR="005318BF" w:rsidRPr="006E557F">
        <w:rPr>
          <w:sz w:val="22"/>
          <w:szCs w:val="22"/>
        </w:rPr>
        <w:t xml:space="preserve"> </w:t>
      </w:r>
      <w:r w:rsidR="009E49EF" w:rsidRPr="006E557F">
        <w:rPr>
          <w:sz w:val="22"/>
          <w:szCs w:val="22"/>
        </w:rPr>
        <w:t>U. nr 16 poz. 93 ze zmianami)</w:t>
      </w:r>
      <w:r w:rsidRPr="006E557F">
        <w:rPr>
          <w:sz w:val="22"/>
          <w:szCs w:val="22"/>
        </w:rPr>
        <w:t>; ustawy z dnia 29</w:t>
      </w:r>
      <w:r w:rsidR="005318BF" w:rsidRPr="006E557F">
        <w:rPr>
          <w:sz w:val="22"/>
          <w:szCs w:val="22"/>
        </w:rPr>
        <w:t> stycznia 2004 r.</w:t>
      </w:r>
      <w:r w:rsidRPr="006E557F">
        <w:rPr>
          <w:sz w:val="22"/>
          <w:szCs w:val="22"/>
        </w:rPr>
        <w:t xml:space="preserve"> Prawo </w:t>
      </w:r>
      <w:r w:rsidR="004E1DF8" w:rsidRPr="006E557F">
        <w:rPr>
          <w:sz w:val="22"/>
          <w:szCs w:val="22"/>
        </w:rPr>
        <w:t>zamówień publicznych (Dz. U.</w:t>
      </w:r>
      <w:r w:rsidR="005318BF" w:rsidRPr="006E557F">
        <w:rPr>
          <w:sz w:val="22"/>
          <w:szCs w:val="22"/>
        </w:rPr>
        <w:t xml:space="preserve"> </w:t>
      </w:r>
      <w:r w:rsidR="008706AB" w:rsidRPr="006E557F">
        <w:rPr>
          <w:sz w:val="22"/>
          <w:szCs w:val="22"/>
        </w:rPr>
        <w:t>z 2013</w:t>
      </w:r>
      <w:r w:rsidRPr="006E557F">
        <w:rPr>
          <w:sz w:val="22"/>
          <w:szCs w:val="22"/>
        </w:rPr>
        <w:t xml:space="preserve">, poz. </w:t>
      </w:r>
      <w:r w:rsidR="008706AB" w:rsidRPr="006E557F">
        <w:rPr>
          <w:sz w:val="22"/>
          <w:szCs w:val="22"/>
        </w:rPr>
        <w:t>907</w:t>
      </w:r>
      <w:r w:rsidR="004E1DF8" w:rsidRPr="006E557F">
        <w:rPr>
          <w:sz w:val="22"/>
          <w:szCs w:val="22"/>
        </w:rPr>
        <w:t xml:space="preserve"> ze zm.</w:t>
      </w:r>
      <w:r w:rsidRPr="006E557F">
        <w:rPr>
          <w:sz w:val="22"/>
          <w:szCs w:val="22"/>
        </w:rPr>
        <w:t>)</w:t>
      </w:r>
      <w:r w:rsidR="005318BF" w:rsidRPr="006E557F">
        <w:rPr>
          <w:sz w:val="22"/>
          <w:szCs w:val="22"/>
        </w:rPr>
        <w:t xml:space="preserve"> oraz</w:t>
      </w:r>
      <w:r w:rsidRPr="006E557F">
        <w:rPr>
          <w:sz w:val="22"/>
          <w:szCs w:val="22"/>
        </w:rPr>
        <w:t xml:space="preserve"> ustawy z dnia </w:t>
      </w:r>
      <w:r w:rsidR="005318BF" w:rsidRPr="006E557F">
        <w:rPr>
          <w:sz w:val="22"/>
          <w:szCs w:val="22"/>
        </w:rPr>
        <w:t>23 listopada 2012 r.</w:t>
      </w:r>
      <w:r w:rsidRPr="006E557F">
        <w:rPr>
          <w:sz w:val="22"/>
          <w:szCs w:val="22"/>
        </w:rPr>
        <w:t xml:space="preserve"> Prawo pocztow</w:t>
      </w:r>
      <w:r w:rsidR="004E1DF8" w:rsidRPr="006E557F">
        <w:rPr>
          <w:sz w:val="22"/>
          <w:szCs w:val="22"/>
        </w:rPr>
        <w:t xml:space="preserve">e </w:t>
      </w:r>
      <w:r w:rsidR="00387435" w:rsidRPr="006E557F">
        <w:rPr>
          <w:sz w:val="22"/>
          <w:szCs w:val="22"/>
        </w:rPr>
        <w:t>(Dz. U. z 2012</w:t>
      </w:r>
      <w:r w:rsidR="00196E40" w:rsidRPr="006E557F">
        <w:rPr>
          <w:sz w:val="22"/>
          <w:szCs w:val="22"/>
        </w:rPr>
        <w:t xml:space="preserve">, </w:t>
      </w:r>
      <w:r w:rsidR="00387435" w:rsidRPr="006E557F">
        <w:rPr>
          <w:sz w:val="22"/>
          <w:szCs w:val="22"/>
        </w:rPr>
        <w:t>poz. 1529).</w:t>
      </w:r>
    </w:p>
    <w:p w:rsidR="006A6E88" w:rsidRPr="006E557F" w:rsidRDefault="006A6E88" w:rsidP="00572CE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Wszelkie zmiany niniejszej umowy wymagają formy pisemnej w postaci aneksu podpisanego przez Strony, pod rygorem nieważności.</w:t>
      </w:r>
    </w:p>
    <w:p w:rsidR="006A6E88" w:rsidRPr="006E557F" w:rsidRDefault="006A6E88" w:rsidP="00572CE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 xml:space="preserve">Spory wynikłe ze stosowania niniejszej umowy będą rozstrzygane przez </w:t>
      </w:r>
      <w:r w:rsidR="005318BF" w:rsidRPr="006E557F">
        <w:rPr>
          <w:sz w:val="22"/>
          <w:szCs w:val="22"/>
        </w:rPr>
        <w:t>sąd p</w:t>
      </w:r>
      <w:r w:rsidRPr="006E557F">
        <w:rPr>
          <w:sz w:val="22"/>
          <w:szCs w:val="22"/>
        </w:rPr>
        <w:t>owszechny właściwy dla siedziby Zamawiającego.</w:t>
      </w:r>
    </w:p>
    <w:p w:rsidR="006A6E88" w:rsidRPr="006E557F" w:rsidRDefault="006A6E88" w:rsidP="00572CE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Niniejszą umowę sporządzono w trzech egzemplarzach – dwa dla Zamawiającego, jeden dla Operatora.</w:t>
      </w:r>
    </w:p>
    <w:p w:rsidR="00DA0E77" w:rsidRPr="006E557F" w:rsidRDefault="006A6E88" w:rsidP="00572CE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Integralną częścią niniejszej umowy są n/w załączniki:</w:t>
      </w:r>
    </w:p>
    <w:p w:rsidR="00294071" w:rsidRPr="006E557F" w:rsidRDefault="00294071" w:rsidP="00572CE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6A6E88" w:rsidRPr="006E557F" w:rsidRDefault="006A6E88" w:rsidP="00572CE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Załącznik nr 1 –Formularz cenowy,</w:t>
      </w:r>
    </w:p>
    <w:p w:rsidR="006A6E88" w:rsidRPr="006E557F" w:rsidRDefault="00F9013D" w:rsidP="00572CE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E557F">
        <w:rPr>
          <w:sz w:val="22"/>
          <w:szCs w:val="22"/>
        </w:rPr>
        <w:t>Załącznik nr 2</w:t>
      </w:r>
      <w:r w:rsidR="006A6E88" w:rsidRPr="006E557F">
        <w:rPr>
          <w:sz w:val="22"/>
          <w:szCs w:val="22"/>
        </w:rPr>
        <w:t xml:space="preserve"> – Aktualny cennik usług Operatora.</w:t>
      </w:r>
    </w:p>
    <w:p w:rsidR="006A6E88" w:rsidRPr="006E557F" w:rsidRDefault="006A6E88" w:rsidP="00572CE2">
      <w:pPr>
        <w:autoSpaceDE w:val="0"/>
        <w:autoSpaceDN w:val="0"/>
        <w:adjustRightInd w:val="0"/>
        <w:rPr>
          <w:sz w:val="22"/>
          <w:szCs w:val="22"/>
        </w:rPr>
      </w:pPr>
    </w:p>
    <w:p w:rsidR="006A6E88" w:rsidRPr="006E557F" w:rsidRDefault="006A6E88" w:rsidP="00572CE2">
      <w:pPr>
        <w:autoSpaceDE w:val="0"/>
        <w:autoSpaceDN w:val="0"/>
        <w:adjustRightInd w:val="0"/>
        <w:rPr>
          <w:sz w:val="22"/>
          <w:szCs w:val="22"/>
        </w:rPr>
      </w:pPr>
    </w:p>
    <w:p w:rsidR="006A6E88" w:rsidRPr="006E557F" w:rsidRDefault="006A6E88" w:rsidP="00572CE2">
      <w:pPr>
        <w:pStyle w:val="Default"/>
        <w:jc w:val="both"/>
        <w:rPr>
          <w:b/>
          <w:color w:val="auto"/>
          <w:sz w:val="22"/>
          <w:szCs w:val="22"/>
        </w:rPr>
      </w:pPr>
      <w:r w:rsidRPr="006E557F">
        <w:rPr>
          <w:b/>
          <w:color w:val="auto"/>
          <w:sz w:val="22"/>
          <w:szCs w:val="22"/>
        </w:rPr>
        <w:t xml:space="preserve">Zamawiający: </w:t>
      </w:r>
      <w:r w:rsidRPr="006E557F">
        <w:rPr>
          <w:b/>
          <w:color w:val="auto"/>
          <w:sz w:val="22"/>
          <w:szCs w:val="22"/>
        </w:rPr>
        <w:tab/>
      </w:r>
      <w:r w:rsidRPr="006E557F">
        <w:rPr>
          <w:b/>
          <w:color w:val="auto"/>
          <w:sz w:val="22"/>
          <w:szCs w:val="22"/>
        </w:rPr>
        <w:tab/>
      </w:r>
      <w:r w:rsidRPr="006E557F">
        <w:rPr>
          <w:b/>
          <w:color w:val="auto"/>
          <w:sz w:val="22"/>
          <w:szCs w:val="22"/>
        </w:rPr>
        <w:tab/>
      </w:r>
      <w:r w:rsidRPr="006E557F">
        <w:rPr>
          <w:b/>
          <w:color w:val="auto"/>
          <w:sz w:val="22"/>
          <w:szCs w:val="22"/>
        </w:rPr>
        <w:tab/>
      </w:r>
      <w:r w:rsidRPr="006E557F">
        <w:rPr>
          <w:b/>
          <w:color w:val="auto"/>
          <w:sz w:val="22"/>
          <w:szCs w:val="22"/>
        </w:rPr>
        <w:tab/>
      </w:r>
      <w:r w:rsidRPr="006E557F">
        <w:rPr>
          <w:b/>
          <w:color w:val="auto"/>
          <w:sz w:val="22"/>
          <w:szCs w:val="22"/>
        </w:rPr>
        <w:tab/>
      </w:r>
      <w:r w:rsidRPr="006E557F">
        <w:rPr>
          <w:b/>
          <w:color w:val="auto"/>
          <w:sz w:val="22"/>
          <w:szCs w:val="22"/>
        </w:rPr>
        <w:tab/>
      </w:r>
      <w:r w:rsidRPr="006E557F">
        <w:rPr>
          <w:b/>
          <w:color w:val="auto"/>
          <w:sz w:val="22"/>
          <w:szCs w:val="22"/>
        </w:rPr>
        <w:tab/>
        <w:t>Operator:</w:t>
      </w:r>
    </w:p>
    <w:p w:rsidR="006A6E88" w:rsidRPr="006E557F" w:rsidRDefault="006A6E88" w:rsidP="00572CE2">
      <w:pPr>
        <w:pStyle w:val="Default"/>
        <w:jc w:val="both"/>
        <w:rPr>
          <w:b/>
          <w:color w:val="auto"/>
          <w:sz w:val="22"/>
          <w:szCs w:val="22"/>
        </w:rPr>
      </w:pPr>
    </w:p>
    <w:p w:rsidR="00294071" w:rsidRPr="006E557F" w:rsidRDefault="00294071" w:rsidP="00572CE2">
      <w:pPr>
        <w:pStyle w:val="Default"/>
        <w:ind w:left="4956" w:firstLine="708"/>
        <w:jc w:val="both"/>
        <w:rPr>
          <w:color w:val="auto"/>
          <w:sz w:val="22"/>
          <w:szCs w:val="22"/>
        </w:rPr>
      </w:pPr>
    </w:p>
    <w:p w:rsidR="006A6E88" w:rsidRPr="006E557F" w:rsidRDefault="006A6E88" w:rsidP="00F906E2">
      <w:pPr>
        <w:rPr>
          <w:sz w:val="22"/>
          <w:szCs w:val="22"/>
        </w:rPr>
      </w:pPr>
    </w:p>
    <w:sectPr w:rsidR="006A6E88" w:rsidRPr="006E557F" w:rsidSect="00F906E2">
      <w:footerReference w:type="even" r:id="rId8"/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76" w:rsidRDefault="000A5476">
      <w:r>
        <w:separator/>
      </w:r>
    </w:p>
  </w:endnote>
  <w:endnote w:type="continuationSeparator" w:id="0">
    <w:p w:rsidR="000A5476" w:rsidRDefault="000A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11" w:rsidRDefault="000C7186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1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111" w:rsidRDefault="00195111" w:rsidP="001951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11" w:rsidRDefault="000C7186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1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22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5111" w:rsidRDefault="00195111" w:rsidP="001951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76" w:rsidRDefault="000A5476">
      <w:r>
        <w:separator/>
      </w:r>
    </w:p>
  </w:footnote>
  <w:footnote w:type="continuationSeparator" w:id="0">
    <w:p w:rsidR="000A5476" w:rsidRDefault="000A5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C3D"/>
    <w:multiLevelType w:val="hybridMultilevel"/>
    <w:tmpl w:val="E6C6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8CF2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319"/>
    <w:multiLevelType w:val="hybridMultilevel"/>
    <w:tmpl w:val="04A47DA2"/>
    <w:lvl w:ilvl="0" w:tplc="9AE4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43E11"/>
    <w:multiLevelType w:val="hybridMultilevel"/>
    <w:tmpl w:val="C6EA93D4"/>
    <w:lvl w:ilvl="0" w:tplc="CC1ABEAC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510B65"/>
    <w:multiLevelType w:val="hybridMultilevel"/>
    <w:tmpl w:val="B0705B44"/>
    <w:lvl w:ilvl="0" w:tplc="622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384A"/>
    <w:multiLevelType w:val="hybridMultilevel"/>
    <w:tmpl w:val="C69E2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DA72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8870E8"/>
    <w:multiLevelType w:val="hybridMultilevel"/>
    <w:tmpl w:val="6E8AF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594FF6"/>
    <w:multiLevelType w:val="hybridMultilevel"/>
    <w:tmpl w:val="A5AADD06"/>
    <w:lvl w:ilvl="0" w:tplc="769A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D3DCB"/>
    <w:multiLevelType w:val="hybridMultilevel"/>
    <w:tmpl w:val="C1AA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57854"/>
    <w:multiLevelType w:val="hybridMultilevel"/>
    <w:tmpl w:val="8E68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95162"/>
    <w:multiLevelType w:val="hybridMultilevel"/>
    <w:tmpl w:val="AE36E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A31D0F"/>
    <w:multiLevelType w:val="hybridMultilevel"/>
    <w:tmpl w:val="75A4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3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C1C"/>
    <w:rsid w:val="00034572"/>
    <w:rsid w:val="00036A4B"/>
    <w:rsid w:val="00043240"/>
    <w:rsid w:val="00056F93"/>
    <w:rsid w:val="00081414"/>
    <w:rsid w:val="000A5476"/>
    <w:rsid w:val="000C34D3"/>
    <w:rsid w:val="000C7186"/>
    <w:rsid w:val="000D7E16"/>
    <w:rsid w:val="000E76BD"/>
    <w:rsid w:val="00112D30"/>
    <w:rsid w:val="001144FE"/>
    <w:rsid w:val="001166A7"/>
    <w:rsid w:val="00117D94"/>
    <w:rsid w:val="0013211A"/>
    <w:rsid w:val="00161B8A"/>
    <w:rsid w:val="00182458"/>
    <w:rsid w:val="001860EC"/>
    <w:rsid w:val="00195111"/>
    <w:rsid w:val="00196E40"/>
    <w:rsid w:val="00252D93"/>
    <w:rsid w:val="0027243E"/>
    <w:rsid w:val="00294071"/>
    <w:rsid w:val="002B7701"/>
    <w:rsid w:val="002C45B3"/>
    <w:rsid w:val="002F2A71"/>
    <w:rsid w:val="002F5C8C"/>
    <w:rsid w:val="00322AA9"/>
    <w:rsid w:val="00323308"/>
    <w:rsid w:val="00331162"/>
    <w:rsid w:val="00356AF4"/>
    <w:rsid w:val="00360D33"/>
    <w:rsid w:val="00384441"/>
    <w:rsid w:val="00387435"/>
    <w:rsid w:val="00392531"/>
    <w:rsid w:val="003A73BF"/>
    <w:rsid w:val="003A7651"/>
    <w:rsid w:val="003E3866"/>
    <w:rsid w:val="003F7501"/>
    <w:rsid w:val="00401FF4"/>
    <w:rsid w:val="00405ABD"/>
    <w:rsid w:val="00406514"/>
    <w:rsid w:val="004431E1"/>
    <w:rsid w:val="0047610D"/>
    <w:rsid w:val="00477D8A"/>
    <w:rsid w:val="004961B0"/>
    <w:rsid w:val="004B0420"/>
    <w:rsid w:val="004E1DF8"/>
    <w:rsid w:val="004E3399"/>
    <w:rsid w:val="005318BF"/>
    <w:rsid w:val="00547F4E"/>
    <w:rsid w:val="00550599"/>
    <w:rsid w:val="0057261F"/>
    <w:rsid w:val="00572CE2"/>
    <w:rsid w:val="00575D06"/>
    <w:rsid w:val="005A3587"/>
    <w:rsid w:val="005B7917"/>
    <w:rsid w:val="00645A24"/>
    <w:rsid w:val="006709A4"/>
    <w:rsid w:val="006A3056"/>
    <w:rsid w:val="006A6E88"/>
    <w:rsid w:val="006C2FA9"/>
    <w:rsid w:val="006C5CB8"/>
    <w:rsid w:val="006D34C4"/>
    <w:rsid w:val="006E363A"/>
    <w:rsid w:val="006E557F"/>
    <w:rsid w:val="006F270A"/>
    <w:rsid w:val="00757776"/>
    <w:rsid w:val="00775350"/>
    <w:rsid w:val="007904B9"/>
    <w:rsid w:val="007A29B9"/>
    <w:rsid w:val="007C3081"/>
    <w:rsid w:val="00825F70"/>
    <w:rsid w:val="00833976"/>
    <w:rsid w:val="00862947"/>
    <w:rsid w:val="008706AB"/>
    <w:rsid w:val="00875623"/>
    <w:rsid w:val="00892152"/>
    <w:rsid w:val="008A0008"/>
    <w:rsid w:val="008B24D9"/>
    <w:rsid w:val="008E5FDD"/>
    <w:rsid w:val="008F1AD6"/>
    <w:rsid w:val="008F45AF"/>
    <w:rsid w:val="00901B53"/>
    <w:rsid w:val="00902116"/>
    <w:rsid w:val="00915A64"/>
    <w:rsid w:val="00924BC9"/>
    <w:rsid w:val="00924ED3"/>
    <w:rsid w:val="00942470"/>
    <w:rsid w:val="00963C0F"/>
    <w:rsid w:val="00986D6F"/>
    <w:rsid w:val="0099115D"/>
    <w:rsid w:val="009965ED"/>
    <w:rsid w:val="009A3564"/>
    <w:rsid w:val="009A4F32"/>
    <w:rsid w:val="009D209F"/>
    <w:rsid w:val="009E3614"/>
    <w:rsid w:val="009E49EF"/>
    <w:rsid w:val="00A20BF3"/>
    <w:rsid w:val="00A31B9A"/>
    <w:rsid w:val="00A4160D"/>
    <w:rsid w:val="00A427B4"/>
    <w:rsid w:val="00A62B55"/>
    <w:rsid w:val="00A84C6C"/>
    <w:rsid w:val="00A9372D"/>
    <w:rsid w:val="00AC3C14"/>
    <w:rsid w:val="00AC607F"/>
    <w:rsid w:val="00AE658E"/>
    <w:rsid w:val="00AF4282"/>
    <w:rsid w:val="00B27E30"/>
    <w:rsid w:val="00B40A26"/>
    <w:rsid w:val="00B5605B"/>
    <w:rsid w:val="00B613E2"/>
    <w:rsid w:val="00B900E3"/>
    <w:rsid w:val="00BB5F94"/>
    <w:rsid w:val="00C20358"/>
    <w:rsid w:val="00C22141"/>
    <w:rsid w:val="00C475FF"/>
    <w:rsid w:val="00C50B86"/>
    <w:rsid w:val="00C52ED0"/>
    <w:rsid w:val="00C62262"/>
    <w:rsid w:val="00C64AF4"/>
    <w:rsid w:val="00C661C0"/>
    <w:rsid w:val="00C703A3"/>
    <w:rsid w:val="00C90447"/>
    <w:rsid w:val="00CA576F"/>
    <w:rsid w:val="00CC2D1A"/>
    <w:rsid w:val="00CC6212"/>
    <w:rsid w:val="00CD36F4"/>
    <w:rsid w:val="00CE36D2"/>
    <w:rsid w:val="00D2504E"/>
    <w:rsid w:val="00D3303C"/>
    <w:rsid w:val="00D47D22"/>
    <w:rsid w:val="00D74BAA"/>
    <w:rsid w:val="00D9269C"/>
    <w:rsid w:val="00DA0E77"/>
    <w:rsid w:val="00DB3224"/>
    <w:rsid w:val="00DD4497"/>
    <w:rsid w:val="00E05815"/>
    <w:rsid w:val="00E14D8F"/>
    <w:rsid w:val="00E554AE"/>
    <w:rsid w:val="00E73FFA"/>
    <w:rsid w:val="00E75F68"/>
    <w:rsid w:val="00E77136"/>
    <w:rsid w:val="00E84AB7"/>
    <w:rsid w:val="00E934BA"/>
    <w:rsid w:val="00EC2548"/>
    <w:rsid w:val="00EE487D"/>
    <w:rsid w:val="00EF437F"/>
    <w:rsid w:val="00F12413"/>
    <w:rsid w:val="00F147F4"/>
    <w:rsid w:val="00F318B4"/>
    <w:rsid w:val="00F37D42"/>
    <w:rsid w:val="00F542EA"/>
    <w:rsid w:val="00F66743"/>
    <w:rsid w:val="00F9013D"/>
    <w:rsid w:val="00F906E2"/>
    <w:rsid w:val="00F96F85"/>
    <w:rsid w:val="00FC4A3C"/>
    <w:rsid w:val="00FE44F9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36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Tytu">
    <w:name w:val="Title"/>
    <w:basedOn w:val="Normalny"/>
    <w:next w:val="Podtytu"/>
    <w:link w:val="TytuZnak"/>
    <w:qFormat/>
    <w:rsid w:val="002B7701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B7701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B77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B7701"/>
    <w:rPr>
      <w:rFonts w:ascii="Cambria" w:eastAsia="Times New Roman" w:hAnsi="Cambria" w:cs="Times New Roman"/>
      <w:sz w:val="24"/>
      <w:szCs w:val="24"/>
    </w:rPr>
  </w:style>
  <w:style w:type="character" w:customStyle="1" w:styleId="WW8Num5z1">
    <w:name w:val="WW8Num5z1"/>
    <w:rsid w:val="002B770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D47D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27085-9A4D-4CC5-8AD0-81168ABE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</vt:lpstr>
    </vt:vector>
  </TitlesOfParts>
  <Company>UMWW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</dc:title>
  <dc:subject/>
  <dc:creator>UMWW</dc:creator>
  <cp:keywords/>
  <dc:description/>
  <cp:lastModifiedBy>zablockam</cp:lastModifiedBy>
  <cp:revision>24</cp:revision>
  <cp:lastPrinted>2013-12-03T10:11:00Z</cp:lastPrinted>
  <dcterms:created xsi:type="dcterms:W3CDTF">2013-05-22T10:32:00Z</dcterms:created>
  <dcterms:modified xsi:type="dcterms:W3CDTF">2014-02-13T06:41:00Z</dcterms:modified>
</cp:coreProperties>
</file>