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EA" w:rsidRPr="003219EA" w:rsidRDefault="003219EA" w:rsidP="003219EA">
      <w:pPr>
        <w:ind w:right="5526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"/>
        <w:tblW w:w="10773" w:type="dxa"/>
        <w:tblCellMar>
          <w:left w:w="0" w:type="dxa"/>
          <w:right w:w="0" w:type="dxa"/>
        </w:tblCellMar>
        <w:tblLook w:val="01E0"/>
      </w:tblPr>
      <w:tblGrid>
        <w:gridCol w:w="1132"/>
        <w:gridCol w:w="1866"/>
        <w:gridCol w:w="4982"/>
        <w:gridCol w:w="1348"/>
        <w:gridCol w:w="1445"/>
      </w:tblGrid>
      <w:tr w:rsidR="003219EA" w:rsidTr="00473F6B">
        <w:tc>
          <w:tcPr>
            <w:tcW w:w="1132" w:type="dxa"/>
          </w:tcPr>
          <w:p w:rsidR="003219EA" w:rsidRDefault="00076023" w:rsidP="00473F6B">
            <w:pPr>
              <w:ind w:left="85"/>
              <w:jc w:val="both"/>
              <w:rPr>
                <w:sz w:val="22"/>
              </w:rPr>
            </w:pPr>
            <w:r w:rsidRPr="00076023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41pt">
                  <v:imagedata r:id="rId8" o:title="USnew"/>
                </v:shape>
              </w:pict>
            </w:r>
          </w:p>
        </w:tc>
        <w:tc>
          <w:tcPr>
            <w:tcW w:w="8196" w:type="dxa"/>
            <w:gridSpan w:val="3"/>
            <w:vAlign w:val="center"/>
          </w:tcPr>
          <w:p w:rsidR="003219EA" w:rsidRDefault="003219EA" w:rsidP="00473F6B">
            <w:pPr>
              <w:pStyle w:val="Nagwek5"/>
              <w:framePr w:hSpace="0" w:wrap="auto" w:vAnchor="margin" w:hAnchor="text" w:xAlign="left" w:yAlign="inline"/>
            </w:pPr>
            <w:r>
              <w:t>URZĄD STATYSTYCZNY w POZNANIU</w:t>
            </w:r>
          </w:p>
        </w:tc>
        <w:tc>
          <w:tcPr>
            <w:tcW w:w="1445" w:type="dxa"/>
          </w:tcPr>
          <w:p w:rsidR="003219EA" w:rsidRDefault="003219EA" w:rsidP="00473F6B">
            <w:pPr>
              <w:jc w:val="both"/>
              <w:rPr>
                <w:sz w:val="22"/>
              </w:rPr>
            </w:pPr>
          </w:p>
        </w:tc>
      </w:tr>
      <w:tr w:rsidR="003219EA" w:rsidTr="00473F6B">
        <w:trPr>
          <w:cantSplit/>
        </w:trPr>
        <w:tc>
          <w:tcPr>
            <w:tcW w:w="2998" w:type="dxa"/>
            <w:gridSpan w:val="2"/>
            <w:tcBorders>
              <w:bottom w:val="single" w:sz="6" w:space="0" w:color="auto"/>
            </w:tcBorders>
          </w:tcPr>
          <w:p w:rsidR="003219EA" w:rsidRDefault="003219EA" w:rsidP="00473F6B">
            <w:pPr>
              <w:jc w:val="both"/>
              <w:rPr>
                <w:sz w:val="22"/>
              </w:rPr>
            </w:pPr>
          </w:p>
        </w:tc>
        <w:tc>
          <w:tcPr>
            <w:tcW w:w="4982" w:type="dxa"/>
            <w:vMerge w:val="restart"/>
            <w:vAlign w:val="center"/>
          </w:tcPr>
          <w:p w:rsidR="003219EA" w:rsidRDefault="003219EA" w:rsidP="00473F6B">
            <w:pPr>
              <w:jc w:val="both"/>
              <w:rPr>
                <w:sz w:val="22"/>
              </w:rPr>
            </w:pPr>
            <w:r>
              <w:rPr>
                <w:sz w:val="22"/>
              </w:rPr>
              <w:t>60-959 POZNAŃ, ul. Jana H. Dąbrowskiego 79</w:t>
            </w:r>
          </w:p>
        </w:tc>
        <w:tc>
          <w:tcPr>
            <w:tcW w:w="2793" w:type="dxa"/>
            <w:gridSpan w:val="2"/>
            <w:tcBorders>
              <w:bottom w:val="single" w:sz="6" w:space="0" w:color="auto"/>
            </w:tcBorders>
          </w:tcPr>
          <w:p w:rsidR="003219EA" w:rsidRDefault="003219EA" w:rsidP="00473F6B">
            <w:pPr>
              <w:jc w:val="both"/>
              <w:rPr>
                <w:sz w:val="22"/>
              </w:rPr>
            </w:pPr>
          </w:p>
        </w:tc>
      </w:tr>
      <w:tr w:rsidR="003219EA" w:rsidTr="00473F6B">
        <w:trPr>
          <w:cantSplit/>
        </w:trPr>
        <w:tc>
          <w:tcPr>
            <w:tcW w:w="2998" w:type="dxa"/>
            <w:gridSpan w:val="2"/>
            <w:tcBorders>
              <w:top w:val="single" w:sz="6" w:space="0" w:color="auto"/>
            </w:tcBorders>
          </w:tcPr>
          <w:p w:rsidR="003219EA" w:rsidRDefault="003219EA" w:rsidP="00473F6B">
            <w:pPr>
              <w:jc w:val="both"/>
              <w:rPr>
                <w:sz w:val="22"/>
              </w:rPr>
            </w:pPr>
          </w:p>
        </w:tc>
        <w:tc>
          <w:tcPr>
            <w:tcW w:w="4982" w:type="dxa"/>
            <w:vMerge/>
            <w:tcBorders>
              <w:top w:val="single" w:sz="6" w:space="0" w:color="auto"/>
            </w:tcBorders>
          </w:tcPr>
          <w:p w:rsidR="003219EA" w:rsidRDefault="003219EA" w:rsidP="00473F6B">
            <w:pPr>
              <w:jc w:val="both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auto"/>
            </w:tcBorders>
          </w:tcPr>
          <w:p w:rsidR="003219EA" w:rsidRDefault="003219EA" w:rsidP="00473F6B">
            <w:pPr>
              <w:jc w:val="both"/>
              <w:rPr>
                <w:sz w:val="22"/>
              </w:rPr>
            </w:pPr>
          </w:p>
        </w:tc>
      </w:tr>
      <w:tr w:rsidR="003219EA" w:rsidRPr="003D4515" w:rsidTr="00473F6B">
        <w:tc>
          <w:tcPr>
            <w:tcW w:w="10773" w:type="dxa"/>
            <w:gridSpan w:val="5"/>
          </w:tcPr>
          <w:p w:rsidR="003219EA" w:rsidRPr="003219EA" w:rsidRDefault="00235BDC" w:rsidP="00473F6B">
            <w:pPr>
              <w:spacing w:before="8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Tel. 61 27 98 200, fax 61</w:t>
            </w:r>
            <w:r w:rsidR="003219EA" w:rsidRPr="003219EA">
              <w:rPr>
                <w:sz w:val="22"/>
                <w:szCs w:val="20"/>
                <w:lang w:val="en-US"/>
              </w:rPr>
              <w:t xml:space="preserve"> 27 98 100 e-mail: uspoz@stat.gov.pl</w:t>
            </w:r>
          </w:p>
        </w:tc>
      </w:tr>
    </w:tbl>
    <w:p w:rsidR="003219EA" w:rsidRPr="003219EA" w:rsidRDefault="003219EA" w:rsidP="003219EA">
      <w:pPr>
        <w:rPr>
          <w:sz w:val="22"/>
          <w:lang w:val="en-US"/>
        </w:rPr>
      </w:pPr>
    </w:p>
    <w:p w:rsidR="001E769D" w:rsidRDefault="001C0E5C">
      <w:pPr>
        <w:ind w:left="6381" w:hanging="621"/>
        <w:jc w:val="right"/>
        <w:rPr>
          <w:sz w:val="22"/>
        </w:rPr>
      </w:pPr>
      <w:r>
        <w:rPr>
          <w:sz w:val="22"/>
        </w:rPr>
        <w:t>Poznań, dnia</w:t>
      </w:r>
      <w:r w:rsidR="00F14280">
        <w:rPr>
          <w:sz w:val="22"/>
        </w:rPr>
        <w:t xml:space="preserve"> </w:t>
      </w:r>
      <w:r w:rsidR="00466A25">
        <w:rPr>
          <w:sz w:val="22"/>
        </w:rPr>
        <w:t>24</w:t>
      </w:r>
      <w:r w:rsidR="00654363">
        <w:rPr>
          <w:sz w:val="22"/>
        </w:rPr>
        <w:t xml:space="preserve"> lutego</w:t>
      </w:r>
      <w:r w:rsidR="008740DC">
        <w:rPr>
          <w:sz w:val="22"/>
        </w:rPr>
        <w:t xml:space="preserve"> </w:t>
      </w:r>
      <w:r w:rsidR="00654363">
        <w:rPr>
          <w:sz w:val="22"/>
        </w:rPr>
        <w:t>2014</w:t>
      </w:r>
      <w:r w:rsidR="001E769D">
        <w:rPr>
          <w:sz w:val="22"/>
        </w:rPr>
        <w:t xml:space="preserve"> r.</w:t>
      </w:r>
    </w:p>
    <w:p w:rsidR="001E769D" w:rsidRDefault="00B61DFD" w:rsidP="00F76A05">
      <w:pPr>
        <w:jc w:val="both"/>
        <w:rPr>
          <w:sz w:val="22"/>
        </w:rPr>
      </w:pPr>
      <w:r>
        <w:rPr>
          <w:sz w:val="22"/>
        </w:rPr>
        <w:t>Znak sprawy: AD-2900-</w:t>
      </w:r>
      <w:r w:rsidR="00654363">
        <w:rPr>
          <w:sz w:val="22"/>
        </w:rPr>
        <w:t>1</w:t>
      </w:r>
      <w:r w:rsidR="0021041C">
        <w:rPr>
          <w:sz w:val="22"/>
        </w:rPr>
        <w:t>/201</w:t>
      </w:r>
      <w:r w:rsidR="00654363">
        <w:rPr>
          <w:sz w:val="22"/>
        </w:rPr>
        <w:t>4</w:t>
      </w:r>
    </w:p>
    <w:p w:rsidR="000E32E4" w:rsidRDefault="000E32E4" w:rsidP="00F76A05">
      <w:pPr>
        <w:jc w:val="both"/>
        <w:rPr>
          <w:sz w:val="22"/>
        </w:rPr>
      </w:pPr>
    </w:p>
    <w:p w:rsidR="000E32E4" w:rsidRDefault="000E32E4" w:rsidP="00F76A05">
      <w:pPr>
        <w:jc w:val="both"/>
        <w:rPr>
          <w:sz w:val="22"/>
        </w:rPr>
      </w:pPr>
    </w:p>
    <w:p w:rsidR="001E769D" w:rsidRDefault="001E769D">
      <w:pPr>
        <w:ind w:firstLine="708"/>
        <w:jc w:val="both"/>
        <w:rPr>
          <w:sz w:val="22"/>
        </w:rPr>
      </w:pPr>
    </w:p>
    <w:p w:rsidR="001E769D" w:rsidRDefault="001E769D">
      <w:pPr>
        <w:jc w:val="center"/>
        <w:rPr>
          <w:sz w:val="22"/>
        </w:rPr>
      </w:pPr>
      <w:r>
        <w:rPr>
          <w:sz w:val="22"/>
        </w:rPr>
        <w:t>PRZETARG NIEOGRANICZONY</w:t>
      </w:r>
    </w:p>
    <w:p w:rsidR="001E769D" w:rsidRDefault="001E769D">
      <w:pPr>
        <w:jc w:val="center"/>
        <w:rPr>
          <w:b/>
          <w:bCs/>
          <w:sz w:val="22"/>
        </w:rPr>
      </w:pPr>
      <w:r>
        <w:rPr>
          <w:sz w:val="22"/>
        </w:rPr>
        <w:t>POD NAZWĄ:</w:t>
      </w:r>
    </w:p>
    <w:p w:rsidR="00BE734F" w:rsidRDefault="00BE734F">
      <w:pPr>
        <w:ind w:firstLine="708"/>
        <w:jc w:val="both"/>
        <w:rPr>
          <w:b/>
          <w:bCs/>
        </w:rPr>
      </w:pPr>
    </w:p>
    <w:p w:rsidR="00235BDC" w:rsidRDefault="00235BDC">
      <w:pPr>
        <w:ind w:firstLine="708"/>
        <w:jc w:val="both"/>
        <w:rPr>
          <w:b/>
          <w:bCs/>
        </w:rPr>
      </w:pPr>
    </w:p>
    <w:p w:rsidR="00235BDC" w:rsidRDefault="00235BDC">
      <w:pPr>
        <w:ind w:firstLine="708"/>
        <w:jc w:val="both"/>
        <w:rPr>
          <w:b/>
          <w:bCs/>
        </w:rPr>
      </w:pPr>
    </w:p>
    <w:p w:rsidR="00235BDC" w:rsidRDefault="00235BDC">
      <w:pPr>
        <w:ind w:firstLine="708"/>
        <w:jc w:val="both"/>
        <w:rPr>
          <w:b/>
          <w:bCs/>
        </w:rPr>
      </w:pPr>
    </w:p>
    <w:p w:rsidR="00235BDC" w:rsidRDefault="00235BDC">
      <w:pPr>
        <w:ind w:firstLine="708"/>
        <w:jc w:val="both"/>
        <w:rPr>
          <w:b/>
          <w:bCs/>
        </w:rPr>
      </w:pPr>
    </w:p>
    <w:p w:rsidR="00E73944" w:rsidRPr="006C7F10" w:rsidRDefault="00E73944" w:rsidP="00E73944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E73944" w:rsidRPr="006C7F10" w:rsidRDefault="00E73944" w:rsidP="00E739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7F10">
        <w:rPr>
          <w:sz w:val="22"/>
          <w:szCs w:val="22"/>
        </w:rPr>
        <w:t>Świadczenie usług pocztowych w obrocie krajowym i zagranicznym dla Urzędu Statystyczn</w:t>
      </w:r>
      <w:r w:rsidR="002B4023" w:rsidRPr="006C7F10">
        <w:rPr>
          <w:sz w:val="22"/>
          <w:szCs w:val="22"/>
        </w:rPr>
        <w:t>ego w</w:t>
      </w:r>
      <w:r w:rsidR="00DF31F6">
        <w:rPr>
          <w:sz w:val="22"/>
          <w:szCs w:val="22"/>
        </w:rPr>
        <w:t> </w:t>
      </w:r>
      <w:r w:rsidR="002B4023" w:rsidRPr="006C7F10">
        <w:rPr>
          <w:sz w:val="22"/>
          <w:szCs w:val="22"/>
        </w:rPr>
        <w:t>Poznaniu i jego Oddziałów</w:t>
      </w:r>
      <w:r w:rsidRPr="006C7F10">
        <w:rPr>
          <w:sz w:val="22"/>
          <w:szCs w:val="22"/>
        </w:rPr>
        <w:t xml:space="preserve"> w zakresie przyjmowania, przemieszczania i doręczania przesyłek listowych i paczek zgodnie z ustawą z dnia 23 listopada 2012r. Prawo pocztowe (Dz</w:t>
      </w:r>
      <w:r w:rsidR="00F14280">
        <w:rPr>
          <w:sz w:val="22"/>
          <w:szCs w:val="22"/>
        </w:rPr>
        <w:t>. U. z 2012</w:t>
      </w:r>
      <w:r w:rsidR="00DF31F6">
        <w:rPr>
          <w:sz w:val="22"/>
          <w:szCs w:val="22"/>
        </w:rPr>
        <w:t> </w:t>
      </w:r>
      <w:r w:rsidR="00F14280">
        <w:rPr>
          <w:sz w:val="22"/>
          <w:szCs w:val="22"/>
        </w:rPr>
        <w:t>r. poz.1529), zwrot</w:t>
      </w:r>
      <w:r w:rsidRPr="006C7F10">
        <w:rPr>
          <w:sz w:val="22"/>
          <w:szCs w:val="22"/>
        </w:rPr>
        <w:t xml:space="preserve"> przesyłek niedoręczonych oraz transport przesyłek od Zamawiającego do placówek nadawczych Wykonawcy.</w:t>
      </w:r>
    </w:p>
    <w:p w:rsidR="001E769D" w:rsidRDefault="001E769D">
      <w:pPr>
        <w:ind w:firstLine="708"/>
        <w:jc w:val="both"/>
        <w:rPr>
          <w:b/>
          <w:sz w:val="22"/>
        </w:rPr>
      </w:pPr>
    </w:p>
    <w:p w:rsidR="001E769D" w:rsidRDefault="001E769D">
      <w:pPr>
        <w:ind w:firstLine="708"/>
        <w:jc w:val="both"/>
        <w:rPr>
          <w:b/>
          <w:sz w:val="22"/>
        </w:rPr>
      </w:pPr>
    </w:p>
    <w:p w:rsidR="001E769D" w:rsidRDefault="001E769D">
      <w:pPr>
        <w:ind w:firstLine="708"/>
        <w:jc w:val="center"/>
        <w:rPr>
          <w:b/>
          <w:sz w:val="22"/>
        </w:rPr>
      </w:pPr>
    </w:p>
    <w:p w:rsidR="001E769D" w:rsidRDefault="001E769D">
      <w:pPr>
        <w:pStyle w:val="Tekstpodstawowy3"/>
        <w:jc w:val="center"/>
        <w:rPr>
          <w:sz w:val="22"/>
        </w:rPr>
      </w:pPr>
      <w:r>
        <w:rPr>
          <w:sz w:val="22"/>
        </w:rPr>
        <w:t>SPECYFIKACJA ISTOTNYCH WARUNKÓW ZAMÓWIENIA</w:t>
      </w:r>
    </w:p>
    <w:p w:rsidR="001E769D" w:rsidRDefault="001E769D" w:rsidP="00AC608B">
      <w:pPr>
        <w:jc w:val="center"/>
      </w:pPr>
      <w:r>
        <w:rPr>
          <w:sz w:val="22"/>
        </w:rPr>
        <w:t xml:space="preserve">O WARTOŚCI POWYŻEJ </w:t>
      </w:r>
      <w:r w:rsidR="00AC608B">
        <w:t>14 000 EURO DO KWOT OKREŚLONYCH</w:t>
      </w:r>
      <w:r>
        <w:br/>
        <w:t xml:space="preserve">W PRZEPISACH WYDANYCH NA PODSTAWIE ART. 11 UST. 8 USTAWY PZP </w:t>
      </w:r>
    </w:p>
    <w:p w:rsidR="001E769D" w:rsidRDefault="001E769D">
      <w:pPr>
        <w:ind w:firstLine="708"/>
        <w:jc w:val="center"/>
        <w:rPr>
          <w:sz w:val="22"/>
        </w:rPr>
      </w:pPr>
    </w:p>
    <w:p w:rsidR="001E769D" w:rsidRDefault="001E769D">
      <w:pPr>
        <w:jc w:val="both"/>
        <w:rPr>
          <w:b/>
          <w:sz w:val="22"/>
        </w:rPr>
      </w:pPr>
    </w:p>
    <w:p w:rsidR="001E769D" w:rsidRDefault="001E769D">
      <w:pPr>
        <w:jc w:val="both"/>
        <w:rPr>
          <w:b/>
          <w:sz w:val="22"/>
        </w:rPr>
      </w:pPr>
    </w:p>
    <w:p w:rsidR="001E769D" w:rsidRDefault="001E769D">
      <w:pPr>
        <w:jc w:val="both"/>
        <w:rPr>
          <w:b/>
          <w:sz w:val="22"/>
        </w:rPr>
      </w:pPr>
    </w:p>
    <w:p w:rsidR="001E769D" w:rsidRDefault="001E769D">
      <w:pPr>
        <w:jc w:val="both"/>
        <w:rPr>
          <w:b/>
          <w:sz w:val="22"/>
        </w:rPr>
      </w:pPr>
    </w:p>
    <w:p w:rsidR="001E769D" w:rsidRDefault="001E769D">
      <w:pPr>
        <w:jc w:val="both"/>
        <w:rPr>
          <w:b/>
          <w:sz w:val="22"/>
        </w:rPr>
      </w:pPr>
    </w:p>
    <w:p w:rsidR="001E769D" w:rsidRDefault="001E769D">
      <w:pPr>
        <w:jc w:val="both"/>
        <w:rPr>
          <w:b/>
          <w:sz w:val="22"/>
        </w:rPr>
      </w:pPr>
    </w:p>
    <w:p w:rsidR="001E769D" w:rsidRDefault="001E769D">
      <w:pPr>
        <w:pStyle w:val="Stopka"/>
        <w:tabs>
          <w:tab w:val="clear" w:pos="4536"/>
          <w:tab w:val="clear" w:pos="9072"/>
        </w:tabs>
        <w:jc w:val="both"/>
        <w:rPr>
          <w:b/>
          <w:kern w:val="32"/>
          <w:sz w:val="22"/>
          <w:szCs w:val="32"/>
        </w:rPr>
      </w:pPr>
    </w:p>
    <w:p w:rsidR="001E769D" w:rsidRDefault="001E769D">
      <w:pPr>
        <w:jc w:val="both"/>
        <w:rPr>
          <w:sz w:val="22"/>
        </w:rPr>
      </w:pPr>
    </w:p>
    <w:p w:rsidR="001E769D" w:rsidRDefault="001E769D">
      <w:pPr>
        <w:jc w:val="both"/>
        <w:rPr>
          <w:sz w:val="22"/>
        </w:rPr>
      </w:pPr>
    </w:p>
    <w:p w:rsidR="001E769D" w:rsidRDefault="001E769D">
      <w:pPr>
        <w:jc w:val="both"/>
        <w:rPr>
          <w:sz w:val="22"/>
        </w:rPr>
      </w:pPr>
    </w:p>
    <w:p w:rsidR="001E769D" w:rsidRDefault="001E769D">
      <w:pPr>
        <w:jc w:val="both"/>
        <w:rPr>
          <w:sz w:val="22"/>
        </w:rPr>
      </w:pPr>
    </w:p>
    <w:p w:rsidR="00A403F7" w:rsidRDefault="00A403F7">
      <w:pPr>
        <w:jc w:val="both"/>
        <w:rPr>
          <w:sz w:val="22"/>
        </w:rPr>
      </w:pPr>
    </w:p>
    <w:p w:rsidR="00085EAB" w:rsidRDefault="00085EAB">
      <w:pPr>
        <w:jc w:val="both"/>
        <w:rPr>
          <w:sz w:val="22"/>
        </w:rPr>
      </w:pPr>
    </w:p>
    <w:p w:rsidR="001E769D" w:rsidRPr="008F1ECF" w:rsidRDefault="006543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Luty</w:t>
      </w:r>
      <w:r w:rsidR="000A5EA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2014</w:t>
      </w:r>
      <w:r w:rsidR="001E769D" w:rsidRPr="008F1ECF">
        <w:rPr>
          <w:b/>
          <w:bCs/>
          <w:sz w:val="22"/>
          <w:szCs w:val="22"/>
        </w:rPr>
        <w:t xml:space="preserve"> r.</w:t>
      </w:r>
    </w:p>
    <w:p w:rsidR="001E769D" w:rsidRPr="008F1ECF" w:rsidRDefault="001E769D">
      <w:pPr>
        <w:jc w:val="both"/>
        <w:rPr>
          <w:sz w:val="22"/>
          <w:szCs w:val="22"/>
        </w:rPr>
      </w:pPr>
    </w:p>
    <w:p w:rsidR="00056DE1" w:rsidRPr="008F1ECF" w:rsidRDefault="001E769D" w:rsidP="004231CA">
      <w:pPr>
        <w:ind w:firstLine="709"/>
        <w:jc w:val="both"/>
        <w:rPr>
          <w:sz w:val="22"/>
          <w:szCs w:val="22"/>
        </w:rPr>
      </w:pPr>
      <w:r w:rsidRPr="008F1ECF">
        <w:rPr>
          <w:sz w:val="22"/>
          <w:szCs w:val="22"/>
        </w:rPr>
        <w:t xml:space="preserve">Zamówienie będzie udzielone w oparciu o ustawę z dnia 29 stycznia 2004 r. Prawo zamówień publicznych </w:t>
      </w:r>
      <w:r w:rsidR="006B5D72" w:rsidRPr="008F1ECF">
        <w:rPr>
          <w:sz w:val="22"/>
          <w:szCs w:val="22"/>
        </w:rPr>
        <w:t>(</w:t>
      </w:r>
      <w:r w:rsidRPr="008F1ECF">
        <w:rPr>
          <w:sz w:val="22"/>
          <w:szCs w:val="22"/>
        </w:rPr>
        <w:t>Dz.</w:t>
      </w:r>
      <w:r w:rsidR="00AC608B">
        <w:rPr>
          <w:sz w:val="22"/>
          <w:szCs w:val="22"/>
        </w:rPr>
        <w:t xml:space="preserve"> </w:t>
      </w:r>
      <w:r w:rsidRPr="008F1ECF">
        <w:rPr>
          <w:sz w:val="22"/>
          <w:szCs w:val="22"/>
        </w:rPr>
        <w:t xml:space="preserve">U. z </w:t>
      </w:r>
      <w:r w:rsidR="00CE7054">
        <w:rPr>
          <w:sz w:val="22"/>
          <w:szCs w:val="22"/>
        </w:rPr>
        <w:t>2013</w:t>
      </w:r>
      <w:r w:rsidR="006B5D72" w:rsidRPr="008F1ECF">
        <w:rPr>
          <w:sz w:val="22"/>
          <w:szCs w:val="22"/>
        </w:rPr>
        <w:t xml:space="preserve"> r., poz. </w:t>
      </w:r>
      <w:r w:rsidR="00CE7054">
        <w:rPr>
          <w:sz w:val="22"/>
          <w:szCs w:val="22"/>
        </w:rPr>
        <w:t>907</w:t>
      </w:r>
      <w:r w:rsidR="00B528BF">
        <w:rPr>
          <w:sz w:val="22"/>
          <w:szCs w:val="22"/>
        </w:rPr>
        <w:t xml:space="preserve"> ze zm.</w:t>
      </w:r>
      <w:r w:rsidRPr="008F1ECF">
        <w:rPr>
          <w:sz w:val="22"/>
          <w:szCs w:val="22"/>
        </w:rPr>
        <w:t xml:space="preserve">) zwaną dalej „ustawą”. </w:t>
      </w:r>
    </w:p>
    <w:p w:rsidR="00056DE1" w:rsidRDefault="00056DE1">
      <w:pPr>
        <w:pStyle w:val="Tekstpodstawowywcity"/>
        <w:ind w:left="0"/>
        <w:jc w:val="both"/>
        <w:rPr>
          <w:sz w:val="22"/>
        </w:rPr>
      </w:pPr>
    </w:p>
    <w:p w:rsidR="00A403F7" w:rsidRDefault="00A403F7">
      <w:pPr>
        <w:pStyle w:val="Tekstpodstawowywcity"/>
        <w:ind w:left="0"/>
        <w:jc w:val="both"/>
        <w:rPr>
          <w:sz w:val="22"/>
        </w:rPr>
      </w:pPr>
    </w:p>
    <w:tbl>
      <w:tblPr>
        <w:tblW w:w="10773" w:type="dxa"/>
        <w:tblInd w:w="-8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2"/>
        <w:gridCol w:w="3416"/>
        <w:gridCol w:w="3615"/>
      </w:tblGrid>
      <w:tr w:rsidR="002F2A02" w:rsidTr="00E40263">
        <w:trPr>
          <w:cantSplit/>
        </w:trPr>
        <w:tc>
          <w:tcPr>
            <w:tcW w:w="3742" w:type="dxa"/>
            <w:tcBorders>
              <w:bottom w:val="single" w:sz="6" w:space="0" w:color="auto"/>
            </w:tcBorders>
          </w:tcPr>
          <w:p w:rsidR="002F2A02" w:rsidRDefault="002F2A02" w:rsidP="00E40263">
            <w:pPr>
              <w:jc w:val="both"/>
              <w:rPr>
                <w:sz w:val="22"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2F2A02" w:rsidRDefault="002F2A02" w:rsidP="00E40263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http://www.stat.gov.pl/urzedy/poznan</w:t>
            </w:r>
          </w:p>
        </w:tc>
        <w:tc>
          <w:tcPr>
            <w:tcW w:w="3615" w:type="dxa"/>
            <w:tcBorders>
              <w:bottom w:val="single" w:sz="6" w:space="0" w:color="auto"/>
            </w:tcBorders>
          </w:tcPr>
          <w:p w:rsidR="002F2A02" w:rsidRDefault="002F2A02" w:rsidP="00E40263">
            <w:pPr>
              <w:jc w:val="both"/>
              <w:rPr>
                <w:sz w:val="22"/>
              </w:rPr>
            </w:pPr>
          </w:p>
        </w:tc>
      </w:tr>
      <w:tr w:rsidR="002F2A02" w:rsidTr="00E40263">
        <w:trPr>
          <w:cantSplit/>
        </w:trPr>
        <w:tc>
          <w:tcPr>
            <w:tcW w:w="3742" w:type="dxa"/>
            <w:tcBorders>
              <w:top w:val="single" w:sz="6" w:space="0" w:color="auto"/>
            </w:tcBorders>
          </w:tcPr>
          <w:p w:rsidR="002F2A02" w:rsidRDefault="002F2A02" w:rsidP="00E40263">
            <w:pPr>
              <w:jc w:val="both"/>
              <w:rPr>
                <w:sz w:val="22"/>
              </w:rPr>
            </w:pPr>
          </w:p>
        </w:tc>
        <w:tc>
          <w:tcPr>
            <w:tcW w:w="3416" w:type="dxa"/>
            <w:vMerge/>
          </w:tcPr>
          <w:p w:rsidR="002F2A02" w:rsidRDefault="002F2A02" w:rsidP="00E40263">
            <w:pPr>
              <w:jc w:val="both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</w:tcBorders>
          </w:tcPr>
          <w:p w:rsidR="002F2A02" w:rsidRDefault="002F2A02" w:rsidP="00E40263">
            <w:pPr>
              <w:jc w:val="both"/>
              <w:rPr>
                <w:sz w:val="22"/>
              </w:rPr>
            </w:pPr>
          </w:p>
        </w:tc>
      </w:tr>
    </w:tbl>
    <w:p w:rsidR="001E769D" w:rsidRDefault="001E769D">
      <w:pPr>
        <w:ind w:right="5526"/>
        <w:jc w:val="both"/>
        <w:rPr>
          <w:sz w:val="22"/>
        </w:rPr>
      </w:pPr>
      <w:r>
        <w:rPr>
          <w:sz w:val="22"/>
        </w:rPr>
        <w:lastRenderedPageBreak/>
        <w:t>SPIS TREŚCI</w:t>
      </w:r>
    </w:p>
    <w:p w:rsidR="001E769D" w:rsidRDefault="001E769D">
      <w:pPr>
        <w:ind w:right="5526"/>
        <w:jc w:val="both"/>
        <w:rPr>
          <w:sz w:val="22"/>
        </w:rPr>
      </w:pPr>
    </w:p>
    <w:p w:rsidR="001E769D" w:rsidRDefault="001E769D">
      <w:pPr>
        <w:suppressAutoHyphens/>
        <w:rPr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3"/>
        <w:gridCol w:w="7977"/>
        <w:gridCol w:w="360"/>
      </w:tblGrid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Nazwa oraz adres Zamawiającego......................................................................................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8F3D7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Tryb udzielenia zamówienia...............................................................................................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8F3D7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Opis przedmiotu zamówienia.............................................................................................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8F3D7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Opis części zamówienia.....................................................................................................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Informacja o przewidywanych zamówieniach uzupełniających..........................................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Termin wykonania zamówienia...........................................................................................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Sposób przedstawienia ofert wariantowych........................................................................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Opis warunków udziału w postępowaniu...........................................................................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Wykaz oświadczeń i dokumentów......................................................................................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Informacja o sposobie porozumiewania się Zamawiającego z Wykonawcami...................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Wymagania dotyczące wadium............................................................................................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Termin związania ofertą.....................................................................................................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Opis sposobu przygotowywania ofert................................................................................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Miejsce oraz termin składania i otwarcia ofert....................................................................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Opis sposobu obliczenia ceny.............................................................................................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Informacja dotycząca walut................................................................................................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Kryteria oceny ofert............................................................................................................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Informacje o formalnościach, po wyborze oferty w celu zawarcia umowy.......................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Wymagania dotyczące zabezpieczenia należytego wykonania umowy..............................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Postanowienia do umowy...................................................................................................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E319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E769D" w:rsidRPr="00D27CD7">
        <w:tc>
          <w:tcPr>
            <w:tcW w:w="733" w:type="dxa"/>
          </w:tcPr>
          <w:p w:rsidR="001E769D" w:rsidRDefault="001E769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</w:t>
            </w:r>
          </w:p>
        </w:tc>
        <w:tc>
          <w:tcPr>
            <w:tcW w:w="7977" w:type="dxa"/>
          </w:tcPr>
          <w:p w:rsidR="001E769D" w:rsidRPr="00D27CD7" w:rsidRDefault="001E769D">
            <w:pPr>
              <w:suppressAutoHyphens/>
              <w:rPr>
                <w:sz w:val="22"/>
                <w:szCs w:val="22"/>
              </w:rPr>
            </w:pPr>
            <w:r w:rsidRPr="00D27CD7">
              <w:rPr>
                <w:sz w:val="22"/>
                <w:szCs w:val="22"/>
              </w:rPr>
              <w:t>Pouczenie o środkach ochrony prawnej..............................................................................</w:t>
            </w:r>
          </w:p>
        </w:tc>
        <w:tc>
          <w:tcPr>
            <w:tcW w:w="360" w:type="dxa"/>
          </w:tcPr>
          <w:p w:rsidR="001E769D" w:rsidRPr="00D27CD7" w:rsidRDefault="000E32E4" w:rsidP="00BE138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388">
              <w:rPr>
                <w:sz w:val="22"/>
                <w:szCs w:val="22"/>
              </w:rPr>
              <w:t>5</w:t>
            </w:r>
          </w:p>
        </w:tc>
      </w:tr>
    </w:tbl>
    <w:p w:rsidR="00705CB9" w:rsidRDefault="00705CB9">
      <w:pPr>
        <w:pStyle w:val="WW-Zwykytekst"/>
        <w:rPr>
          <w:rFonts w:ascii="Times New Roman" w:hAnsi="Times New Roman"/>
          <w:bCs/>
          <w:sz w:val="22"/>
          <w:szCs w:val="22"/>
        </w:rPr>
      </w:pPr>
    </w:p>
    <w:p w:rsidR="00705CB9" w:rsidRDefault="00705CB9">
      <w:pPr>
        <w:pStyle w:val="WW-Zwykytekst"/>
        <w:rPr>
          <w:rFonts w:ascii="Times New Roman" w:hAnsi="Times New Roman"/>
          <w:bCs/>
          <w:sz w:val="22"/>
          <w:szCs w:val="22"/>
        </w:rPr>
      </w:pPr>
    </w:p>
    <w:p w:rsidR="001E769D" w:rsidRDefault="001E769D">
      <w:pPr>
        <w:pStyle w:val="WW-Zwykytekst"/>
        <w:ind w:left="360"/>
        <w:rPr>
          <w:rFonts w:ascii="Times New Roman" w:hAnsi="Times New Roman"/>
          <w:bCs/>
          <w:sz w:val="22"/>
          <w:szCs w:val="22"/>
        </w:rPr>
      </w:pPr>
    </w:p>
    <w:p w:rsidR="000E2228" w:rsidRDefault="000E2228" w:rsidP="00131B44">
      <w:pPr>
        <w:pStyle w:val="WW-Zwykytekst"/>
        <w:rPr>
          <w:rFonts w:ascii="Times New Roman" w:hAnsi="Times New Roman"/>
          <w:sz w:val="22"/>
        </w:rPr>
      </w:pPr>
    </w:p>
    <w:p w:rsidR="001E769D" w:rsidRDefault="001E769D">
      <w:pPr>
        <w:pStyle w:val="WW-Zwykytekst"/>
        <w:rPr>
          <w:rFonts w:ascii="Times New Roman" w:hAnsi="Times New Roman"/>
          <w:bCs/>
          <w:sz w:val="22"/>
          <w:szCs w:val="22"/>
        </w:rPr>
      </w:pPr>
    </w:p>
    <w:p w:rsidR="001E769D" w:rsidRDefault="001E769D">
      <w:pPr>
        <w:pStyle w:val="WW-Zwykytekst"/>
        <w:rPr>
          <w:rFonts w:ascii="Times New Roman" w:hAnsi="Times New Roman"/>
          <w:bCs/>
          <w:sz w:val="22"/>
          <w:szCs w:val="22"/>
        </w:rPr>
      </w:pPr>
    </w:p>
    <w:p w:rsidR="001E769D" w:rsidRDefault="001E769D">
      <w:pPr>
        <w:pStyle w:val="WW-Zwykytekst"/>
        <w:rPr>
          <w:rFonts w:ascii="Times New Roman" w:hAnsi="Times New Roman"/>
          <w:bCs/>
          <w:sz w:val="22"/>
          <w:szCs w:val="22"/>
        </w:rPr>
      </w:pPr>
    </w:p>
    <w:p w:rsidR="001E769D" w:rsidRDefault="001E769D">
      <w:pPr>
        <w:pStyle w:val="WW-Zwykytekst"/>
        <w:rPr>
          <w:rFonts w:ascii="Times New Roman" w:hAnsi="Times New Roman"/>
          <w:bCs/>
          <w:sz w:val="22"/>
          <w:szCs w:val="22"/>
        </w:rPr>
      </w:pPr>
    </w:p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1E769D" w:rsidRDefault="001E769D"/>
    <w:p w:rsidR="00705CB9" w:rsidRDefault="00705CB9"/>
    <w:p w:rsidR="00262A91" w:rsidRDefault="00262A91"/>
    <w:p w:rsidR="00262A91" w:rsidRDefault="00262A91"/>
    <w:p w:rsidR="00976D14" w:rsidRDefault="00976D14"/>
    <w:p w:rsidR="004231CA" w:rsidRDefault="004231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Rozdział  I  </w:t>
            </w:r>
          </w:p>
        </w:tc>
      </w:tr>
    </w:tbl>
    <w:p w:rsidR="001E769D" w:rsidRPr="007C1D7C" w:rsidRDefault="001E769D">
      <w:pPr>
        <w:pStyle w:val="Nagwek4"/>
        <w:spacing w:before="0" w:after="0"/>
        <w:rPr>
          <w:b w:val="0"/>
          <w:bCs w:val="0"/>
          <w:sz w:val="22"/>
          <w:szCs w:val="22"/>
        </w:rPr>
      </w:pPr>
    </w:p>
    <w:p w:rsidR="001E769D" w:rsidRDefault="001E769D">
      <w:pPr>
        <w:pStyle w:val="Nagwek4"/>
        <w:spacing w:before="0"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NAZWA ORAZ ADRES ZAMAWIAJĄCEGO</w:t>
      </w:r>
    </w:p>
    <w:p w:rsidR="001E769D" w:rsidRDefault="001E769D">
      <w:pPr>
        <w:jc w:val="both"/>
        <w:rPr>
          <w:sz w:val="22"/>
        </w:rPr>
      </w:pPr>
    </w:p>
    <w:p w:rsidR="003219EA" w:rsidRDefault="003219EA" w:rsidP="003219EA">
      <w:pPr>
        <w:pStyle w:val="Tekstpodstawowy"/>
        <w:spacing w:after="0"/>
        <w:rPr>
          <w:b/>
          <w:sz w:val="22"/>
        </w:rPr>
      </w:pPr>
      <w:r>
        <w:rPr>
          <w:b/>
          <w:sz w:val="22"/>
        </w:rPr>
        <w:t>Zamawiający:</w:t>
      </w:r>
      <w:r>
        <w:rPr>
          <w:b/>
          <w:sz w:val="22"/>
        </w:rPr>
        <w:tab/>
      </w:r>
      <w:r>
        <w:rPr>
          <w:b/>
          <w:sz w:val="22"/>
        </w:rPr>
        <w:tab/>
        <w:t>Urząd Statystyczny w Poznaniu</w:t>
      </w:r>
    </w:p>
    <w:p w:rsidR="003219EA" w:rsidRDefault="003219EA" w:rsidP="003219EA">
      <w:pPr>
        <w:pStyle w:val="Tekstpodstawowy"/>
        <w:spacing w:after="0"/>
        <w:ind w:left="2124"/>
        <w:rPr>
          <w:b/>
          <w:sz w:val="22"/>
        </w:rPr>
      </w:pPr>
      <w:r>
        <w:rPr>
          <w:b/>
          <w:sz w:val="22"/>
        </w:rPr>
        <w:t xml:space="preserve">adres do korespondencji: </w:t>
      </w:r>
      <w:r>
        <w:rPr>
          <w:b/>
          <w:sz w:val="22"/>
        </w:rPr>
        <w:br/>
        <w:t>ul. Jana Henryka Dąbrowskiego 79</w:t>
      </w:r>
    </w:p>
    <w:p w:rsidR="003219EA" w:rsidRDefault="003219EA" w:rsidP="003219EA">
      <w:pPr>
        <w:pStyle w:val="Tekstpodstawowy"/>
        <w:spacing w:after="0"/>
        <w:ind w:left="1416" w:firstLine="708"/>
        <w:rPr>
          <w:b/>
          <w:sz w:val="22"/>
          <w:lang w:val="de-DE"/>
        </w:rPr>
      </w:pPr>
      <w:r>
        <w:rPr>
          <w:b/>
          <w:sz w:val="22"/>
          <w:lang w:val="de-DE"/>
        </w:rPr>
        <w:t>60-959 Poznań</w:t>
      </w:r>
    </w:p>
    <w:p w:rsidR="003219EA" w:rsidRDefault="003219EA" w:rsidP="003219EA">
      <w:pPr>
        <w:pStyle w:val="Tekstpodstawowy"/>
        <w:spacing w:after="0"/>
        <w:ind w:left="1416" w:firstLine="708"/>
        <w:rPr>
          <w:b/>
          <w:sz w:val="22"/>
          <w:lang w:val="de-DE"/>
        </w:rPr>
      </w:pPr>
      <w:proofErr w:type="spellStart"/>
      <w:r>
        <w:rPr>
          <w:b/>
          <w:sz w:val="22"/>
          <w:lang w:val="de-DE"/>
        </w:rPr>
        <w:t>adres</w:t>
      </w:r>
      <w:proofErr w:type="spellEnd"/>
      <w:r>
        <w:rPr>
          <w:b/>
          <w:sz w:val="22"/>
          <w:lang w:val="de-DE"/>
        </w:rPr>
        <w:t xml:space="preserve"> e-</w:t>
      </w:r>
      <w:proofErr w:type="spellStart"/>
      <w:r>
        <w:rPr>
          <w:b/>
          <w:sz w:val="22"/>
          <w:lang w:val="de-DE"/>
        </w:rPr>
        <w:t>mail</w:t>
      </w:r>
      <w:proofErr w:type="spellEnd"/>
      <w:r>
        <w:rPr>
          <w:b/>
          <w:sz w:val="22"/>
          <w:lang w:val="de-DE"/>
        </w:rPr>
        <w:t>: uspoz@stat.gov.pl</w:t>
      </w:r>
    </w:p>
    <w:p w:rsidR="003219EA" w:rsidRPr="003219EA" w:rsidRDefault="00D304C7" w:rsidP="003219EA">
      <w:pPr>
        <w:pStyle w:val="Tekstpodstawowy"/>
        <w:spacing w:after="0"/>
        <w:ind w:left="1416" w:firstLine="708"/>
        <w:rPr>
          <w:b/>
          <w:iCs/>
          <w:sz w:val="22"/>
        </w:rPr>
      </w:pPr>
      <w:r>
        <w:rPr>
          <w:b/>
          <w:iCs/>
          <w:sz w:val="22"/>
        </w:rPr>
        <w:t>telefon: 61</w:t>
      </w:r>
      <w:r w:rsidR="003219EA" w:rsidRPr="003219EA">
        <w:rPr>
          <w:b/>
          <w:iCs/>
          <w:sz w:val="22"/>
        </w:rPr>
        <w:t xml:space="preserve"> 27-98-200</w:t>
      </w:r>
    </w:p>
    <w:p w:rsidR="003219EA" w:rsidRPr="003219EA" w:rsidRDefault="00D304C7" w:rsidP="003219EA">
      <w:pPr>
        <w:pStyle w:val="Tekstpodstawowy"/>
        <w:spacing w:after="0"/>
        <w:ind w:left="1416" w:firstLine="708"/>
        <w:rPr>
          <w:b/>
          <w:sz w:val="22"/>
        </w:rPr>
      </w:pPr>
      <w:proofErr w:type="spellStart"/>
      <w:r>
        <w:rPr>
          <w:b/>
          <w:iCs/>
          <w:sz w:val="22"/>
        </w:rPr>
        <w:t>fax</w:t>
      </w:r>
      <w:proofErr w:type="spellEnd"/>
      <w:r>
        <w:rPr>
          <w:b/>
          <w:iCs/>
          <w:sz w:val="22"/>
        </w:rPr>
        <w:t>: 61</w:t>
      </w:r>
      <w:r w:rsidR="003219EA" w:rsidRPr="003219EA">
        <w:rPr>
          <w:b/>
          <w:iCs/>
          <w:sz w:val="22"/>
        </w:rPr>
        <w:t xml:space="preserve"> 27-98-100</w:t>
      </w:r>
    </w:p>
    <w:p w:rsidR="001E769D" w:rsidRPr="002C5577" w:rsidRDefault="001E769D">
      <w:pPr>
        <w:pStyle w:val="Tekstpodstawowy"/>
        <w:spacing w:after="0"/>
        <w:rPr>
          <w:bCs/>
          <w:sz w:val="22"/>
          <w:szCs w:val="22"/>
        </w:rPr>
      </w:pPr>
    </w:p>
    <w:p w:rsidR="00E73944" w:rsidRPr="00E73944" w:rsidRDefault="001E769D" w:rsidP="00E739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3944">
        <w:rPr>
          <w:b/>
          <w:sz w:val="22"/>
          <w:szCs w:val="22"/>
        </w:rPr>
        <w:t>zaprasza do złożenia ofert w postępowaniu o udzielenie zamówienia publicznego pod nazwą: </w:t>
      </w:r>
      <w:r w:rsidR="00CB1F32" w:rsidRPr="00E73944">
        <w:rPr>
          <w:b/>
          <w:sz w:val="22"/>
          <w:szCs w:val="22"/>
        </w:rPr>
        <w:t xml:space="preserve"> </w:t>
      </w:r>
      <w:r w:rsidR="00E73944" w:rsidRPr="00E73944">
        <w:rPr>
          <w:sz w:val="22"/>
          <w:szCs w:val="22"/>
        </w:rPr>
        <w:t>Świadczenie usług pocztowych w obrocie krajowym i zagranicznym dla Urzędu Statystycznego w</w:t>
      </w:r>
      <w:r w:rsidR="00DF31F6">
        <w:rPr>
          <w:sz w:val="22"/>
          <w:szCs w:val="22"/>
        </w:rPr>
        <w:t> </w:t>
      </w:r>
      <w:r w:rsidR="00E73944" w:rsidRPr="00E73944">
        <w:rPr>
          <w:sz w:val="22"/>
          <w:szCs w:val="22"/>
        </w:rPr>
        <w:t>Poznaniu i jego Oddzia</w:t>
      </w:r>
      <w:r w:rsidR="00DF31F6">
        <w:rPr>
          <w:sz w:val="22"/>
          <w:szCs w:val="22"/>
        </w:rPr>
        <w:t xml:space="preserve">łów </w:t>
      </w:r>
      <w:r w:rsidR="00E73944" w:rsidRPr="00E73944">
        <w:rPr>
          <w:sz w:val="22"/>
          <w:szCs w:val="22"/>
        </w:rPr>
        <w:t>w zakresie przyjmowania, przemieszczania i doręczania przesyłek listowych i paczek zgodnie z ustawą z dnia 23 listopada 2012r. Prawo pocztowe (D</w:t>
      </w:r>
      <w:r w:rsidR="00012D80">
        <w:rPr>
          <w:sz w:val="22"/>
          <w:szCs w:val="22"/>
        </w:rPr>
        <w:t>z. U. z 2012</w:t>
      </w:r>
      <w:r w:rsidR="000E32E4">
        <w:rPr>
          <w:sz w:val="22"/>
          <w:szCs w:val="22"/>
        </w:rPr>
        <w:t xml:space="preserve"> </w:t>
      </w:r>
      <w:r w:rsidR="00012D80">
        <w:rPr>
          <w:sz w:val="22"/>
          <w:szCs w:val="22"/>
        </w:rPr>
        <w:t>r. poz.1529), zwrot</w:t>
      </w:r>
      <w:r w:rsidR="00E73944" w:rsidRPr="00E73944">
        <w:rPr>
          <w:sz w:val="22"/>
          <w:szCs w:val="22"/>
        </w:rPr>
        <w:t xml:space="preserve"> przesyłek niedoręczonych oraz transport przesyłek od Zamawiającego do placówek nadawczych Wykonawcy.</w:t>
      </w:r>
    </w:p>
    <w:p w:rsidR="002C5577" w:rsidRPr="002C5577" w:rsidRDefault="002C5577" w:rsidP="002C5577">
      <w:pPr>
        <w:pStyle w:val="Tytu0"/>
        <w:tabs>
          <w:tab w:val="left" w:pos="360"/>
        </w:tabs>
        <w:ind w:firstLine="0"/>
        <w:jc w:val="both"/>
        <w:rPr>
          <w:sz w:val="22"/>
          <w:szCs w:val="22"/>
        </w:rPr>
      </w:pPr>
    </w:p>
    <w:p w:rsidR="001E769D" w:rsidRPr="007C1D7C" w:rsidRDefault="001E769D">
      <w:pPr>
        <w:jc w:val="both"/>
        <w:rPr>
          <w:bCs/>
          <w:sz w:val="22"/>
          <w:u w:val="single"/>
        </w:rPr>
      </w:pPr>
      <w:r>
        <w:rPr>
          <w:sz w:val="22"/>
        </w:rPr>
        <w:t>Specyfikacja istotnych warunków zamówienia zamieszczona jest na stronie internetowej www.stat.gov.pl/urzedy/poznan.</w:t>
      </w:r>
      <w:r>
        <w:rPr>
          <w:sz w:val="22"/>
        </w:rPr>
        <w:br/>
      </w:r>
      <w:r>
        <w:rPr>
          <w:b/>
          <w:bCs/>
          <w:sz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Rozdział II  </w:t>
            </w:r>
          </w:p>
        </w:tc>
      </w:tr>
    </w:tbl>
    <w:p w:rsidR="001E769D" w:rsidRPr="007C1D7C" w:rsidRDefault="001E769D">
      <w:pPr>
        <w:pStyle w:val="Nagwek4"/>
        <w:spacing w:before="0" w:after="0"/>
        <w:rPr>
          <w:b w:val="0"/>
          <w:bCs w:val="0"/>
          <w:sz w:val="22"/>
          <w:szCs w:val="22"/>
        </w:rPr>
      </w:pPr>
    </w:p>
    <w:p w:rsidR="001E769D" w:rsidRDefault="001E769D">
      <w:pPr>
        <w:pStyle w:val="Nagwek4"/>
        <w:spacing w:before="0"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TRYB UDZIELENIA ZAMÓWIENIA</w:t>
      </w:r>
    </w:p>
    <w:p w:rsidR="001E769D" w:rsidRPr="0020649A" w:rsidRDefault="001E769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bCs/>
          <w:sz w:val="22"/>
        </w:rPr>
        <w:t>1.</w:t>
      </w:r>
      <w:r>
        <w:rPr>
          <w:bCs/>
          <w:sz w:val="22"/>
        </w:rPr>
        <w:tab/>
      </w:r>
      <w:r w:rsidRPr="0020649A">
        <w:rPr>
          <w:bCs/>
          <w:sz w:val="22"/>
          <w:szCs w:val="22"/>
        </w:rPr>
        <w:t xml:space="preserve">Postępowanie jest prowadzone na podstawie ustawy z dnia 29 stycznia 2004 r. Prawo zamówień publicznych </w:t>
      </w:r>
      <w:r w:rsidRPr="0020649A">
        <w:rPr>
          <w:sz w:val="22"/>
          <w:szCs w:val="22"/>
        </w:rPr>
        <w:t xml:space="preserve">(Dz. U. z </w:t>
      </w:r>
      <w:r w:rsidR="005820FD">
        <w:rPr>
          <w:sz w:val="22"/>
          <w:szCs w:val="22"/>
        </w:rPr>
        <w:t>2013</w:t>
      </w:r>
      <w:r w:rsidR="006B5D72">
        <w:rPr>
          <w:sz w:val="22"/>
          <w:szCs w:val="22"/>
        </w:rPr>
        <w:t xml:space="preserve"> r., poz. </w:t>
      </w:r>
      <w:r w:rsidR="005820FD">
        <w:rPr>
          <w:sz w:val="22"/>
          <w:szCs w:val="22"/>
        </w:rPr>
        <w:t>907</w:t>
      </w:r>
      <w:r w:rsidR="00B528BF">
        <w:rPr>
          <w:sz w:val="22"/>
          <w:szCs w:val="22"/>
        </w:rPr>
        <w:t xml:space="preserve"> ze zm.</w:t>
      </w:r>
      <w:r w:rsidRPr="0020649A">
        <w:rPr>
          <w:sz w:val="22"/>
          <w:szCs w:val="22"/>
        </w:rPr>
        <w:t>)</w:t>
      </w:r>
      <w:r w:rsidRPr="0020649A">
        <w:rPr>
          <w:rFonts w:ascii="Arial" w:hAnsi="Arial" w:cs="Arial"/>
          <w:sz w:val="22"/>
          <w:szCs w:val="22"/>
        </w:rPr>
        <w:t xml:space="preserve"> </w:t>
      </w:r>
      <w:r w:rsidRPr="0020649A">
        <w:rPr>
          <w:bCs/>
          <w:sz w:val="22"/>
          <w:szCs w:val="22"/>
        </w:rPr>
        <w:t xml:space="preserve">zwanej dalej </w:t>
      </w:r>
      <w:r w:rsidR="000557D9">
        <w:rPr>
          <w:bCs/>
          <w:sz w:val="22"/>
          <w:szCs w:val="22"/>
        </w:rPr>
        <w:t>„ustawą”</w:t>
      </w:r>
      <w:r w:rsidRPr="0020649A">
        <w:rPr>
          <w:bCs/>
          <w:sz w:val="22"/>
          <w:szCs w:val="22"/>
        </w:rPr>
        <w:t xml:space="preserve"> oraz na podstawie przepisów wykonawczych wydanych na jej podstawie, w trybie </w:t>
      </w:r>
      <w:r w:rsidRPr="0020649A">
        <w:rPr>
          <w:bCs/>
          <w:kern w:val="32"/>
          <w:sz w:val="22"/>
          <w:szCs w:val="22"/>
        </w:rPr>
        <w:t xml:space="preserve">przetargu nieograniczonego  </w:t>
      </w:r>
      <w:r w:rsidRPr="0020649A">
        <w:rPr>
          <w:bCs/>
          <w:kern w:val="32"/>
          <w:sz w:val="22"/>
          <w:szCs w:val="22"/>
        </w:rPr>
        <w:br/>
      </w:r>
      <w:r w:rsidRPr="0020649A">
        <w:rPr>
          <w:bCs/>
          <w:sz w:val="22"/>
          <w:szCs w:val="22"/>
        </w:rPr>
        <w:t xml:space="preserve">o wartości powyżej </w:t>
      </w:r>
      <w:r w:rsidRPr="0020649A">
        <w:rPr>
          <w:sz w:val="22"/>
          <w:szCs w:val="22"/>
        </w:rPr>
        <w:t>14 000 euro do kwot określonych w przepisach wydanych na podstawie art.</w:t>
      </w:r>
      <w:r w:rsidR="00DF31F6">
        <w:rPr>
          <w:sz w:val="22"/>
          <w:szCs w:val="22"/>
        </w:rPr>
        <w:t> </w:t>
      </w:r>
      <w:r w:rsidRPr="0020649A">
        <w:rPr>
          <w:sz w:val="22"/>
          <w:szCs w:val="22"/>
        </w:rPr>
        <w:t xml:space="preserve">11 ust. 8 ustawy. </w:t>
      </w:r>
    </w:p>
    <w:p w:rsidR="001E769D" w:rsidRDefault="001E769D">
      <w:pPr>
        <w:pStyle w:val="Stopka"/>
        <w:tabs>
          <w:tab w:val="clear" w:pos="4536"/>
          <w:tab w:val="clear" w:pos="9072"/>
        </w:tabs>
        <w:jc w:val="both"/>
        <w:rPr>
          <w:bCs/>
          <w:kern w:val="32"/>
          <w:sz w:val="22"/>
          <w:szCs w:val="32"/>
        </w:rPr>
      </w:pPr>
    </w:p>
    <w:p w:rsidR="001E769D" w:rsidRDefault="001E769D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 zakresie nieuregulowanym w niniejszej specyfikacji istotnych warunków zamówienia, zwanej w skrócie SIWZ, mają zastosowanie przepisy ustawy.</w:t>
      </w:r>
    </w:p>
    <w:p w:rsidR="001E769D" w:rsidRPr="0030389E" w:rsidRDefault="001E769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Rozdział III  </w:t>
            </w:r>
          </w:p>
        </w:tc>
      </w:tr>
    </w:tbl>
    <w:p w:rsidR="001E769D" w:rsidRDefault="001E769D">
      <w:pPr>
        <w:pStyle w:val="Nagwek4"/>
        <w:spacing w:before="0" w:after="0"/>
        <w:rPr>
          <w:b w:val="0"/>
          <w:bCs w:val="0"/>
          <w:sz w:val="22"/>
          <w:u w:val="single"/>
        </w:rPr>
      </w:pPr>
    </w:p>
    <w:p w:rsidR="001E769D" w:rsidRPr="003C6D20" w:rsidRDefault="001E769D">
      <w:pPr>
        <w:pStyle w:val="Nagwek4"/>
        <w:spacing w:before="0" w:after="0"/>
        <w:rPr>
          <w:sz w:val="22"/>
          <w:szCs w:val="22"/>
        </w:rPr>
      </w:pPr>
      <w:r w:rsidRPr="003C6D20">
        <w:rPr>
          <w:sz w:val="22"/>
          <w:szCs w:val="22"/>
        </w:rPr>
        <w:t xml:space="preserve">OPIS PRZEDMIOTU ZAMÓWIENIA </w:t>
      </w:r>
    </w:p>
    <w:p w:rsidR="00E73944" w:rsidRPr="009B7333" w:rsidRDefault="003C6D20" w:rsidP="009033B9">
      <w:pPr>
        <w:numPr>
          <w:ilvl w:val="0"/>
          <w:numId w:val="22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9B7333">
        <w:rPr>
          <w:sz w:val="22"/>
          <w:szCs w:val="22"/>
        </w:rPr>
        <w:t xml:space="preserve">Przedmiotem zamówienia jest </w:t>
      </w:r>
      <w:r w:rsidR="00012D80">
        <w:rPr>
          <w:sz w:val="22"/>
          <w:szCs w:val="22"/>
        </w:rPr>
        <w:t>ś</w:t>
      </w:r>
      <w:r w:rsidR="00E73944" w:rsidRPr="009B7333">
        <w:rPr>
          <w:sz w:val="22"/>
          <w:szCs w:val="22"/>
        </w:rPr>
        <w:t>wiadczenie usług pocztowych w obrocie krajowym i</w:t>
      </w:r>
      <w:r w:rsidR="00DF31F6">
        <w:rPr>
          <w:sz w:val="22"/>
          <w:szCs w:val="22"/>
        </w:rPr>
        <w:t> </w:t>
      </w:r>
      <w:r w:rsidR="00E73944" w:rsidRPr="009B7333">
        <w:rPr>
          <w:sz w:val="22"/>
          <w:szCs w:val="22"/>
        </w:rPr>
        <w:t>zagranicznym dla Urzędu Statystyczn</w:t>
      </w:r>
      <w:r w:rsidR="00DF31F6">
        <w:rPr>
          <w:sz w:val="22"/>
          <w:szCs w:val="22"/>
        </w:rPr>
        <w:t>ego w Poznaniu i jego Oddziałów</w:t>
      </w:r>
      <w:r w:rsidR="00E73944" w:rsidRPr="009B7333">
        <w:rPr>
          <w:sz w:val="22"/>
          <w:szCs w:val="22"/>
        </w:rPr>
        <w:t xml:space="preserve"> w zakresie przyjmowania, przemieszczania i doręczania przesyłek listowych i paczek zgodnie z ustawą z</w:t>
      </w:r>
      <w:r w:rsidR="00DF31F6">
        <w:rPr>
          <w:sz w:val="22"/>
          <w:szCs w:val="22"/>
        </w:rPr>
        <w:t> </w:t>
      </w:r>
      <w:r w:rsidR="00E73944" w:rsidRPr="009B7333">
        <w:rPr>
          <w:sz w:val="22"/>
          <w:szCs w:val="22"/>
        </w:rPr>
        <w:t>dnia 23 listopada 2012</w:t>
      </w:r>
      <w:r w:rsidR="00DF31F6">
        <w:rPr>
          <w:sz w:val="22"/>
          <w:szCs w:val="22"/>
        </w:rPr>
        <w:t> </w:t>
      </w:r>
      <w:r w:rsidR="00E73944" w:rsidRPr="009B7333">
        <w:rPr>
          <w:sz w:val="22"/>
          <w:szCs w:val="22"/>
        </w:rPr>
        <w:t>r. Prawo pocztowe (D</w:t>
      </w:r>
      <w:r w:rsidR="00012D80">
        <w:rPr>
          <w:sz w:val="22"/>
          <w:szCs w:val="22"/>
        </w:rPr>
        <w:t>z. U. z 2012</w:t>
      </w:r>
      <w:r w:rsidR="00DF31F6">
        <w:rPr>
          <w:sz w:val="22"/>
          <w:szCs w:val="22"/>
        </w:rPr>
        <w:t> </w:t>
      </w:r>
      <w:r w:rsidR="00012D80">
        <w:rPr>
          <w:sz w:val="22"/>
          <w:szCs w:val="22"/>
        </w:rPr>
        <w:t>r. poz.1529), zwrot</w:t>
      </w:r>
      <w:r w:rsidR="00E73944" w:rsidRPr="009B7333">
        <w:rPr>
          <w:sz w:val="22"/>
          <w:szCs w:val="22"/>
        </w:rPr>
        <w:t xml:space="preserve"> przesyłek niedoręczonych oraz transport przesyłek od Zamawiającego do placówek nadawczych Wykonawcy</w:t>
      </w:r>
      <w:r w:rsidR="00012D80">
        <w:rPr>
          <w:sz w:val="22"/>
          <w:szCs w:val="22"/>
        </w:rPr>
        <w:t>,</w:t>
      </w:r>
      <w:r w:rsidR="00E73944" w:rsidRPr="009B7333">
        <w:rPr>
          <w:sz w:val="22"/>
          <w:szCs w:val="22"/>
        </w:rPr>
        <w:t xml:space="preserve"> tj.:</w:t>
      </w:r>
    </w:p>
    <w:p w:rsidR="003C6D20" w:rsidRPr="009B7333" w:rsidRDefault="003C6D20" w:rsidP="003C6D20">
      <w:pPr>
        <w:spacing w:line="276" w:lineRule="auto"/>
        <w:ind w:left="360"/>
        <w:jc w:val="both"/>
        <w:rPr>
          <w:sz w:val="22"/>
          <w:szCs w:val="22"/>
        </w:rPr>
      </w:pPr>
    </w:p>
    <w:p w:rsidR="006E787B" w:rsidRPr="007D1EA0" w:rsidRDefault="003C6D20" w:rsidP="00AF4A23">
      <w:pPr>
        <w:numPr>
          <w:ilvl w:val="1"/>
          <w:numId w:val="22"/>
        </w:numPr>
        <w:tabs>
          <w:tab w:val="clear" w:pos="1800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Urząd Statystyczny w Poznaniu</w:t>
      </w:r>
      <w:r w:rsidR="007D1EA0">
        <w:rPr>
          <w:sz w:val="22"/>
          <w:szCs w:val="22"/>
        </w:rPr>
        <w:t xml:space="preserve">, </w:t>
      </w:r>
      <w:r w:rsidR="00AF4A23" w:rsidRPr="00654363">
        <w:rPr>
          <w:sz w:val="22"/>
          <w:szCs w:val="22"/>
        </w:rPr>
        <w:t>ul. Wojska Polskiego 27/29, 60-624 Poznań;</w:t>
      </w:r>
    </w:p>
    <w:p w:rsidR="005C3228" w:rsidRPr="009B7333" w:rsidRDefault="003C6D20" w:rsidP="009033B9">
      <w:pPr>
        <w:numPr>
          <w:ilvl w:val="1"/>
          <w:numId w:val="22"/>
        </w:numPr>
        <w:tabs>
          <w:tab w:val="clear" w:pos="1800"/>
          <w:tab w:val="num" w:pos="851"/>
        </w:tabs>
        <w:ind w:hanging="1374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Urząd Statystyczny w Poznaniu Oddział w Kaliszu, Pl. Jan</w:t>
      </w:r>
      <w:r w:rsidR="00DF31F6">
        <w:rPr>
          <w:sz w:val="22"/>
          <w:szCs w:val="22"/>
        </w:rPr>
        <w:t>a Kilińskiego 13, 62-800 Kalisz;</w:t>
      </w:r>
    </w:p>
    <w:p w:rsidR="005C3228" w:rsidRPr="009B7333" w:rsidRDefault="003C6D20" w:rsidP="009033B9">
      <w:pPr>
        <w:numPr>
          <w:ilvl w:val="1"/>
          <w:numId w:val="22"/>
        </w:numPr>
        <w:tabs>
          <w:tab w:val="clear" w:pos="1800"/>
          <w:tab w:val="num" w:pos="851"/>
        </w:tabs>
        <w:ind w:hanging="1374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Urząd Statystyczny w Poznaniu Oddział w Koninie, ul. Poznańska 84, 62-510 Konin</w:t>
      </w:r>
      <w:r w:rsidR="00DF31F6">
        <w:rPr>
          <w:sz w:val="22"/>
          <w:szCs w:val="22"/>
        </w:rPr>
        <w:t>;</w:t>
      </w:r>
    </w:p>
    <w:p w:rsidR="005C3228" w:rsidRPr="009B7333" w:rsidRDefault="003C6D20" w:rsidP="009033B9">
      <w:pPr>
        <w:numPr>
          <w:ilvl w:val="1"/>
          <w:numId w:val="22"/>
        </w:numPr>
        <w:tabs>
          <w:tab w:val="clear" w:pos="1800"/>
          <w:tab w:val="num" w:pos="851"/>
        </w:tabs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Urząd Statystyczny w Poznaniu Oddział w Kościanie, Al. Tadeusza Kościuszki 22, 64-000 Kościan</w:t>
      </w:r>
      <w:r w:rsidR="00DF31F6">
        <w:rPr>
          <w:sz w:val="22"/>
          <w:szCs w:val="22"/>
        </w:rPr>
        <w:t>;</w:t>
      </w:r>
    </w:p>
    <w:p w:rsidR="003C6D20" w:rsidRPr="009B7333" w:rsidRDefault="003C6D20" w:rsidP="009033B9">
      <w:pPr>
        <w:numPr>
          <w:ilvl w:val="1"/>
          <w:numId w:val="22"/>
        </w:numPr>
        <w:tabs>
          <w:tab w:val="clear" w:pos="1800"/>
          <w:tab w:val="num" w:pos="851"/>
        </w:tabs>
        <w:ind w:hanging="1374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Urząd Statystyczny w Poznaniu Oddział w Pile, Al. Niepodległości 37, 64-920 Piła.</w:t>
      </w:r>
    </w:p>
    <w:p w:rsidR="003C6D20" w:rsidRPr="009B7333" w:rsidRDefault="003C6D20" w:rsidP="003C6D20">
      <w:pPr>
        <w:jc w:val="both"/>
        <w:rPr>
          <w:sz w:val="22"/>
          <w:szCs w:val="22"/>
        </w:rPr>
      </w:pPr>
    </w:p>
    <w:p w:rsidR="00FD0B0D" w:rsidRPr="00DF31F6" w:rsidRDefault="003C6D20" w:rsidP="00DF31F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DF31F6">
        <w:rPr>
          <w:sz w:val="22"/>
          <w:szCs w:val="22"/>
        </w:rPr>
        <w:t>Określone w formularzu cenowym – Załącznik nr 1 do SIWZ i do przyszłej umowy, rodzaje i</w:t>
      </w:r>
      <w:r w:rsidR="00DF31F6">
        <w:rPr>
          <w:sz w:val="22"/>
          <w:szCs w:val="22"/>
        </w:rPr>
        <w:t> </w:t>
      </w:r>
      <w:r w:rsidRPr="00DF31F6">
        <w:rPr>
          <w:sz w:val="22"/>
          <w:szCs w:val="22"/>
        </w:rPr>
        <w:t>liczba przesyłek w ramach świadczonych usług są szacunko</w:t>
      </w:r>
      <w:r w:rsidR="00F73DD0" w:rsidRPr="00DF31F6">
        <w:rPr>
          <w:sz w:val="22"/>
          <w:szCs w:val="22"/>
        </w:rPr>
        <w:t xml:space="preserve">we (orientacyjne - na podstawie </w:t>
      </w:r>
      <w:r w:rsidRPr="00DF31F6">
        <w:rPr>
          <w:sz w:val="22"/>
          <w:szCs w:val="22"/>
        </w:rPr>
        <w:lastRenderedPageBreak/>
        <w:t>historii usług pocztowych Zamawiającego) i mog</w:t>
      </w:r>
      <w:r w:rsidRPr="00DF31F6">
        <w:rPr>
          <w:rFonts w:eastAsia="TimesNewRoman"/>
          <w:sz w:val="22"/>
          <w:szCs w:val="22"/>
        </w:rPr>
        <w:t xml:space="preserve">ą </w:t>
      </w:r>
      <w:r w:rsidRPr="00DF31F6">
        <w:rPr>
          <w:sz w:val="22"/>
          <w:szCs w:val="22"/>
        </w:rPr>
        <w:t xml:space="preserve">ulec zmianie </w:t>
      </w:r>
      <w:r w:rsidR="00012D80" w:rsidRPr="00DF31F6">
        <w:rPr>
          <w:sz w:val="22"/>
          <w:szCs w:val="22"/>
        </w:rPr>
        <w:t>w</w:t>
      </w:r>
      <w:r w:rsidRPr="00DF31F6">
        <w:rPr>
          <w:sz w:val="22"/>
          <w:szCs w:val="22"/>
        </w:rPr>
        <w:t xml:space="preserve"> zale</w:t>
      </w:r>
      <w:r w:rsidRPr="00DF31F6">
        <w:rPr>
          <w:rFonts w:eastAsia="TimesNewRoman"/>
          <w:sz w:val="22"/>
          <w:szCs w:val="22"/>
        </w:rPr>
        <w:t>ż</w:t>
      </w:r>
      <w:r w:rsidRPr="00DF31F6">
        <w:rPr>
          <w:sz w:val="22"/>
          <w:szCs w:val="22"/>
        </w:rPr>
        <w:t>no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ci od potrzeb Zamawiaj</w:t>
      </w:r>
      <w:r w:rsidRPr="00DF31F6">
        <w:rPr>
          <w:rFonts w:eastAsia="TimesNewRoman"/>
          <w:sz w:val="22"/>
          <w:szCs w:val="22"/>
        </w:rPr>
        <w:t>ą</w:t>
      </w:r>
      <w:r w:rsidRPr="00DF31F6">
        <w:rPr>
          <w:sz w:val="22"/>
          <w:szCs w:val="22"/>
        </w:rPr>
        <w:t>cego, na co Wykonawca wyra</w:t>
      </w:r>
      <w:r w:rsidRPr="00DF31F6">
        <w:rPr>
          <w:rFonts w:eastAsia="TimesNewRoman"/>
          <w:sz w:val="22"/>
          <w:szCs w:val="22"/>
        </w:rPr>
        <w:t>ż</w:t>
      </w:r>
      <w:r w:rsidRPr="00DF31F6">
        <w:rPr>
          <w:sz w:val="22"/>
          <w:szCs w:val="22"/>
        </w:rPr>
        <w:t>a zgod</w:t>
      </w:r>
      <w:r w:rsidRPr="00DF31F6">
        <w:rPr>
          <w:rFonts w:eastAsia="TimesNewRoman"/>
          <w:sz w:val="22"/>
          <w:szCs w:val="22"/>
        </w:rPr>
        <w:t xml:space="preserve">ę </w:t>
      </w:r>
      <w:r w:rsidRPr="00DF31F6">
        <w:rPr>
          <w:sz w:val="22"/>
          <w:szCs w:val="22"/>
        </w:rPr>
        <w:t>tym samym o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wiadczaj</w:t>
      </w:r>
      <w:r w:rsidRPr="00DF31F6">
        <w:rPr>
          <w:rFonts w:eastAsia="TimesNewRoman"/>
          <w:sz w:val="22"/>
          <w:szCs w:val="22"/>
        </w:rPr>
        <w:t>ą</w:t>
      </w:r>
      <w:r w:rsidRPr="00DF31F6">
        <w:rPr>
          <w:sz w:val="22"/>
          <w:szCs w:val="22"/>
        </w:rPr>
        <w:t xml:space="preserve">c, </w:t>
      </w:r>
      <w:r w:rsidRPr="00DF31F6">
        <w:rPr>
          <w:rFonts w:eastAsia="TimesNewRoman"/>
          <w:sz w:val="22"/>
          <w:szCs w:val="22"/>
        </w:rPr>
        <w:t>ż</w:t>
      </w:r>
      <w:r w:rsidRPr="00DF31F6">
        <w:rPr>
          <w:sz w:val="22"/>
          <w:szCs w:val="22"/>
        </w:rPr>
        <w:t>e nie b</w:t>
      </w:r>
      <w:r w:rsidRPr="00DF31F6">
        <w:rPr>
          <w:rFonts w:eastAsia="TimesNewRoman"/>
          <w:sz w:val="22"/>
          <w:szCs w:val="22"/>
        </w:rPr>
        <w:t>ę</w:t>
      </w:r>
      <w:r w:rsidRPr="00DF31F6">
        <w:rPr>
          <w:sz w:val="22"/>
          <w:szCs w:val="22"/>
        </w:rPr>
        <w:t>dzie dochodził roszcze</w:t>
      </w:r>
      <w:r w:rsidRPr="00DF31F6">
        <w:rPr>
          <w:rFonts w:eastAsia="TimesNewRoman"/>
          <w:sz w:val="22"/>
          <w:szCs w:val="22"/>
        </w:rPr>
        <w:t xml:space="preserve">ń </w:t>
      </w:r>
      <w:r w:rsidRPr="00DF31F6">
        <w:rPr>
          <w:sz w:val="22"/>
          <w:szCs w:val="22"/>
        </w:rPr>
        <w:t>z tytułu zmian rodzajowych i liczbowych w trakcie realizacji niniejszej umowy. Do kalkulacji „nadawanych ilo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ci”, okre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lonych w ww. formularzu cenowym, Zamawiaj</w:t>
      </w:r>
      <w:r w:rsidRPr="00DF31F6">
        <w:rPr>
          <w:rFonts w:eastAsia="TimesNewRoman"/>
          <w:sz w:val="22"/>
          <w:szCs w:val="22"/>
        </w:rPr>
        <w:t>ą</w:t>
      </w:r>
      <w:r w:rsidRPr="00DF31F6">
        <w:rPr>
          <w:sz w:val="22"/>
          <w:szCs w:val="22"/>
        </w:rPr>
        <w:t>cy przyj</w:t>
      </w:r>
      <w:r w:rsidRPr="00DF31F6">
        <w:rPr>
          <w:rFonts w:eastAsia="TimesNewRoman"/>
          <w:sz w:val="22"/>
          <w:szCs w:val="22"/>
        </w:rPr>
        <w:t>ą</w:t>
      </w:r>
      <w:r w:rsidRPr="00DF31F6">
        <w:rPr>
          <w:sz w:val="22"/>
          <w:szCs w:val="22"/>
        </w:rPr>
        <w:t xml:space="preserve">ł 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rednie roczne ilo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ci przesyłek ka</w:t>
      </w:r>
      <w:r w:rsidRPr="00DF31F6">
        <w:rPr>
          <w:rFonts w:eastAsia="TimesNewRoman"/>
          <w:sz w:val="22"/>
          <w:szCs w:val="22"/>
        </w:rPr>
        <w:t>ż</w:t>
      </w:r>
      <w:r w:rsidRPr="00DF31F6">
        <w:rPr>
          <w:sz w:val="22"/>
          <w:szCs w:val="22"/>
        </w:rPr>
        <w:t xml:space="preserve">dego rodzaju, z tym, </w:t>
      </w:r>
      <w:r w:rsidRPr="00DF31F6">
        <w:rPr>
          <w:rFonts w:eastAsia="TimesNewRoman"/>
          <w:sz w:val="22"/>
          <w:szCs w:val="22"/>
        </w:rPr>
        <w:t>ż</w:t>
      </w:r>
      <w:r w:rsidRPr="00DF31F6">
        <w:rPr>
          <w:sz w:val="22"/>
          <w:szCs w:val="22"/>
        </w:rPr>
        <w:t>e Zamawiaj</w:t>
      </w:r>
      <w:r w:rsidRPr="00DF31F6">
        <w:rPr>
          <w:rFonts w:eastAsia="TimesNewRoman"/>
          <w:sz w:val="22"/>
          <w:szCs w:val="22"/>
        </w:rPr>
        <w:t>ą</w:t>
      </w:r>
      <w:r w:rsidRPr="00DF31F6">
        <w:rPr>
          <w:sz w:val="22"/>
          <w:szCs w:val="22"/>
        </w:rPr>
        <w:t>cy nie jest zobowi</w:t>
      </w:r>
      <w:r w:rsidRPr="00DF31F6">
        <w:rPr>
          <w:rFonts w:eastAsia="TimesNewRoman"/>
          <w:sz w:val="22"/>
          <w:szCs w:val="22"/>
        </w:rPr>
        <w:t>ą</w:t>
      </w:r>
      <w:r w:rsidRPr="00DF31F6">
        <w:rPr>
          <w:sz w:val="22"/>
          <w:szCs w:val="22"/>
        </w:rPr>
        <w:t>zany do realizowania podanych ilo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ci przesyłek. Faktyczne ilo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ci realizowanych przesyłek mog</w:t>
      </w:r>
      <w:r w:rsidRPr="00DF31F6">
        <w:rPr>
          <w:rFonts w:eastAsia="TimesNewRoman"/>
          <w:sz w:val="22"/>
          <w:szCs w:val="22"/>
        </w:rPr>
        <w:t xml:space="preserve">ą </w:t>
      </w:r>
      <w:r w:rsidRPr="00DF31F6">
        <w:rPr>
          <w:sz w:val="22"/>
          <w:szCs w:val="22"/>
        </w:rPr>
        <w:t>odbiega</w:t>
      </w:r>
      <w:r w:rsidRPr="00DF31F6">
        <w:rPr>
          <w:rFonts w:eastAsia="TimesNewRoman"/>
          <w:sz w:val="22"/>
          <w:szCs w:val="22"/>
        </w:rPr>
        <w:t xml:space="preserve">ć </w:t>
      </w:r>
      <w:r w:rsidRPr="00DF31F6">
        <w:rPr>
          <w:sz w:val="22"/>
          <w:szCs w:val="22"/>
        </w:rPr>
        <w:t xml:space="preserve">od podanych 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rednich ilo</w:t>
      </w:r>
      <w:r w:rsidRPr="00DF31F6">
        <w:rPr>
          <w:rFonts w:eastAsia="TimesNewRoman"/>
          <w:sz w:val="22"/>
          <w:szCs w:val="22"/>
        </w:rPr>
        <w:t>ś</w:t>
      </w:r>
      <w:r w:rsidRPr="00DF31F6">
        <w:rPr>
          <w:sz w:val="22"/>
          <w:szCs w:val="22"/>
        </w:rPr>
        <w:t>ci.</w:t>
      </w:r>
      <w:r w:rsidR="00A82484" w:rsidRPr="00DF31F6">
        <w:rPr>
          <w:sz w:val="22"/>
          <w:szCs w:val="22"/>
        </w:rPr>
        <w:t xml:space="preserve"> Wykonawca zobowiązany jest do podania oferowanych cen również w pozycjach formularza obliczenia ceny, w którym ilości są zerowe. W</w:t>
      </w:r>
      <w:r w:rsidR="00DF31F6">
        <w:rPr>
          <w:sz w:val="22"/>
          <w:szCs w:val="22"/>
        </w:rPr>
        <w:t> </w:t>
      </w:r>
      <w:r w:rsidR="00A82484" w:rsidRPr="00DF31F6">
        <w:rPr>
          <w:sz w:val="22"/>
          <w:szCs w:val="22"/>
        </w:rPr>
        <w:t>przypadku nadania pr</w:t>
      </w:r>
      <w:r w:rsidR="00012D80" w:rsidRPr="00DF31F6">
        <w:rPr>
          <w:sz w:val="22"/>
          <w:szCs w:val="22"/>
        </w:rPr>
        <w:t>zez Zamawiającego przesyłek nie</w:t>
      </w:r>
      <w:r w:rsidR="00A82484" w:rsidRPr="00DF31F6">
        <w:rPr>
          <w:sz w:val="22"/>
          <w:szCs w:val="22"/>
        </w:rPr>
        <w:t>określonych w formularzu obliczenia ceny</w:t>
      </w:r>
      <w:r w:rsidR="00DF31F6">
        <w:rPr>
          <w:sz w:val="22"/>
          <w:szCs w:val="22"/>
        </w:rPr>
        <w:t>,</w:t>
      </w:r>
      <w:r w:rsidR="00A82484" w:rsidRPr="00DF31F6">
        <w:rPr>
          <w:sz w:val="22"/>
          <w:szCs w:val="22"/>
        </w:rPr>
        <w:t xml:space="preserve"> podstawą rozliczeń będą ceny z aktu</w:t>
      </w:r>
      <w:r w:rsidR="00DF31F6">
        <w:rPr>
          <w:sz w:val="22"/>
          <w:szCs w:val="22"/>
        </w:rPr>
        <w:t>alnego cennika usług Wykonawcy.</w:t>
      </w:r>
    </w:p>
    <w:p w:rsidR="003F44C4" w:rsidRDefault="003F44C4" w:rsidP="00E10C56">
      <w:pPr>
        <w:numPr>
          <w:ilvl w:val="0"/>
          <w:numId w:val="2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Świadczenie usług pocztowych </w:t>
      </w:r>
      <w:r w:rsidR="00012D80">
        <w:rPr>
          <w:sz w:val="22"/>
          <w:szCs w:val="22"/>
        </w:rPr>
        <w:t>będzie polegało na przyjmowaniu</w:t>
      </w:r>
      <w:r>
        <w:rPr>
          <w:sz w:val="22"/>
          <w:szCs w:val="22"/>
        </w:rPr>
        <w:t>,</w:t>
      </w:r>
      <w:r w:rsidR="00012D80">
        <w:rPr>
          <w:sz w:val="22"/>
          <w:szCs w:val="22"/>
        </w:rPr>
        <w:t xml:space="preserve"> </w:t>
      </w:r>
      <w:r>
        <w:rPr>
          <w:sz w:val="22"/>
          <w:szCs w:val="22"/>
        </w:rPr>
        <w:t>przemieszczaniu i doręczaniu</w:t>
      </w:r>
      <w:r w:rsidR="00E10C56">
        <w:rPr>
          <w:sz w:val="22"/>
          <w:szCs w:val="22"/>
        </w:rPr>
        <w:t xml:space="preserve"> </w:t>
      </w:r>
      <w:r>
        <w:rPr>
          <w:sz w:val="22"/>
          <w:szCs w:val="22"/>
        </w:rPr>
        <w:t>przesyłek pocztowych w gabarytach A i B:</w:t>
      </w:r>
    </w:p>
    <w:p w:rsidR="00F76638" w:rsidRPr="009B7333" w:rsidRDefault="00F31AF9" w:rsidP="000443DC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1)</w:t>
      </w:r>
      <w:r w:rsidRPr="009B7333">
        <w:rPr>
          <w:sz w:val="22"/>
          <w:szCs w:val="22"/>
        </w:rPr>
        <w:tab/>
      </w:r>
      <w:r w:rsidR="00E10C56">
        <w:rPr>
          <w:sz w:val="22"/>
          <w:szCs w:val="22"/>
        </w:rPr>
        <w:t xml:space="preserve">przesyłki </w:t>
      </w:r>
      <w:r w:rsidRPr="009B7333">
        <w:rPr>
          <w:sz w:val="22"/>
          <w:szCs w:val="22"/>
        </w:rPr>
        <w:t>zwykłe – przesyłki nierejestrowa</w:t>
      </w:r>
      <w:r w:rsidR="00012D80">
        <w:rPr>
          <w:sz w:val="22"/>
          <w:szCs w:val="22"/>
        </w:rPr>
        <w:t>ne nie</w:t>
      </w:r>
      <w:r w:rsidRPr="009B7333">
        <w:rPr>
          <w:sz w:val="22"/>
          <w:szCs w:val="22"/>
        </w:rPr>
        <w:t xml:space="preserve">będące przesyłkami najszybszej kategorii </w:t>
      </w:r>
      <w:r w:rsidR="00012D80">
        <w:rPr>
          <w:sz w:val="22"/>
          <w:szCs w:val="22"/>
        </w:rPr>
        <w:br/>
      </w:r>
      <w:r w:rsidR="00F76638" w:rsidRPr="009B7333">
        <w:rPr>
          <w:sz w:val="22"/>
          <w:szCs w:val="22"/>
        </w:rPr>
        <w:t>w obrocie</w:t>
      </w:r>
      <w:r w:rsidR="000443DC">
        <w:rPr>
          <w:sz w:val="22"/>
          <w:szCs w:val="22"/>
        </w:rPr>
        <w:t xml:space="preserve"> </w:t>
      </w:r>
      <w:r w:rsidR="00DF31F6">
        <w:rPr>
          <w:sz w:val="22"/>
          <w:szCs w:val="22"/>
        </w:rPr>
        <w:t>krajowym i zagranicznym;</w:t>
      </w:r>
    </w:p>
    <w:p w:rsidR="00011FFB" w:rsidRPr="009B7333" w:rsidRDefault="00F76638" w:rsidP="00FD3AB4">
      <w:pPr>
        <w:tabs>
          <w:tab w:val="left" w:pos="851"/>
          <w:tab w:val="left" w:pos="8789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2)</w:t>
      </w:r>
      <w:r w:rsidRPr="009B7333">
        <w:rPr>
          <w:sz w:val="22"/>
          <w:szCs w:val="22"/>
        </w:rPr>
        <w:tab/>
      </w:r>
      <w:r w:rsidR="000443DC">
        <w:rPr>
          <w:sz w:val="22"/>
          <w:szCs w:val="22"/>
        </w:rPr>
        <w:t xml:space="preserve">przesyłki </w:t>
      </w:r>
      <w:r w:rsidR="00F31AF9" w:rsidRPr="009B7333">
        <w:rPr>
          <w:sz w:val="22"/>
          <w:szCs w:val="22"/>
        </w:rPr>
        <w:t>zwykłe priorytetowe – przesyłki nierejestrowane najszybszej kategorii w obrocie</w:t>
      </w:r>
      <w:r w:rsidR="00FD3AB4"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 xml:space="preserve">krajowym </w:t>
      </w:r>
      <w:r w:rsidR="00FD3AB4" w:rsidRPr="009B7333">
        <w:rPr>
          <w:sz w:val="22"/>
          <w:szCs w:val="22"/>
        </w:rPr>
        <w:t xml:space="preserve">i </w:t>
      </w:r>
      <w:r w:rsidR="00DF31F6">
        <w:rPr>
          <w:sz w:val="22"/>
          <w:szCs w:val="22"/>
        </w:rPr>
        <w:t>zagranicznym;</w:t>
      </w:r>
    </w:p>
    <w:p w:rsidR="00FD3AB4" w:rsidRPr="009B7333" w:rsidRDefault="00011FFB" w:rsidP="00FD3AB4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3)</w:t>
      </w:r>
      <w:r w:rsidRPr="009B7333">
        <w:rPr>
          <w:sz w:val="22"/>
          <w:szCs w:val="22"/>
        </w:rPr>
        <w:tab/>
      </w:r>
      <w:r w:rsidR="000443DC">
        <w:rPr>
          <w:sz w:val="22"/>
          <w:szCs w:val="22"/>
        </w:rPr>
        <w:t>przesyłki</w:t>
      </w:r>
      <w:r w:rsidR="000443DC"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>poleco</w:t>
      </w:r>
      <w:r w:rsidR="00012D80">
        <w:rPr>
          <w:sz w:val="22"/>
          <w:szCs w:val="22"/>
        </w:rPr>
        <w:t>ne – przesyłki rejestrowane nie</w:t>
      </w:r>
      <w:r w:rsidR="00F31AF9" w:rsidRPr="009B7333">
        <w:rPr>
          <w:sz w:val="22"/>
          <w:szCs w:val="22"/>
        </w:rPr>
        <w:t>będące przesyłkami najszybszej kategorii</w:t>
      </w:r>
      <w:r w:rsidR="00FD3AB4" w:rsidRPr="009B7333">
        <w:rPr>
          <w:sz w:val="22"/>
          <w:szCs w:val="22"/>
        </w:rPr>
        <w:t xml:space="preserve"> </w:t>
      </w:r>
      <w:r w:rsidR="00012D80">
        <w:rPr>
          <w:sz w:val="22"/>
          <w:szCs w:val="22"/>
        </w:rPr>
        <w:br/>
      </w:r>
      <w:r w:rsidR="00F31AF9" w:rsidRPr="009B7333">
        <w:rPr>
          <w:sz w:val="22"/>
          <w:szCs w:val="22"/>
        </w:rPr>
        <w:t xml:space="preserve">w </w:t>
      </w:r>
      <w:r w:rsidR="00DF31F6">
        <w:rPr>
          <w:sz w:val="22"/>
          <w:szCs w:val="22"/>
        </w:rPr>
        <w:t>obrocie krajowym i zagranicznym;</w:t>
      </w:r>
    </w:p>
    <w:p w:rsidR="00F31AF9" w:rsidRPr="009B7333" w:rsidRDefault="00FD3AB4" w:rsidP="00FD3AB4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4)</w:t>
      </w:r>
      <w:r w:rsidRPr="009B7333">
        <w:rPr>
          <w:sz w:val="22"/>
          <w:szCs w:val="22"/>
        </w:rPr>
        <w:tab/>
      </w:r>
      <w:r w:rsidR="00012D80">
        <w:rPr>
          <w:sz w:val="22"/>
          <w:szCs w:val="22"/>
        </w:rPr>
        <w:t xml:space="preserve">przesyłki </w:t>
      </w:r>
      <w:r w:rsidR="00F31AF9" w:rsidRPr="009B7333">
        <w:rPr>
          <w:sz w:val="22"/>
          <w:szCs w:val="22"/>
        </w:rPr>
        <w:t>polecone priorytetowe – przesyłki rejestrowane najszybszej kategorii w obrocie</w:t>
      </w:r>
      <w:r w:rsidRPr="009B7333">
        <w:rPr>
          <w:sz w:val="22"/>
          <w:szCs w:val="22"/>
        </w:rPr>
        <w:t xml:space="preserve"> </w:t>
      </w:r>
      <w:r w:rsidR="00DF31F6">
        <w:rPr>
          <w:sz w:val="22"/>
          <w:szCs w:val="22"/>
        </w:rPr>
        <w:t>krajowym i zagranicznym;</w:t>
      </w:r>
    </w:p>
    <w:p w:rsidR="00F31AF9" w:rsidRPr="009B7333" w:rsidRDefault="006C0BF0" w:rsidP="006C0BF0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5)</w:t>
      </w:r>
      <w:r w:rsidRPr="009B7333">
        <w:rPr>
          <w:sz w:val="22"/>
          <w:szCs w:val="22"/>
        </w:rPr>
        <w:tab/>
      </w:r>
      <w:r w:rsidR="000443DC">
        <w:rPr>
          <w:sz w:val="22"/>
          <w:szCs w:val="22"/>
        </w:rPr>
        <w:t>przesyłki</w:t>
      </w:r>
      <w:r w:rsidR="000443DC"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>polecone za zwrotnym potwierdzeniem odbioru (ZPO) – prze</w:t>
      </w:r>
      <w:r w:rsidR="00614398">
        <w:rPr>
          <w:sz w:val="22"/>
          <w:szCs w:val="22"/>
        </w:rPr>
        <w:t>syłki nie</w:t>
      </w:r>
      <w:r w:rsidR="00F31AF9" w:rsidRPr="009B7333">
        <w:rPr>
          <w:sz w:val="22"/>
          <w:szCs w:val="22"/>
        </w:rPr>
        <w:t>będące</w:t>
      </w:r>
      <w:r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>przesyłkami najszybszej kategorii przyjęte za potwierdzeniem nadania i doręczone za</w:t>
      </w:r>
      <w:r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 xml:space="preserve">pokwitowaniem odbioru w </w:t>
      </w:r>
      <w:r w:rsidR="00DF31F6">
        <w:rPr>
          <w:sz w:val="22"/>
          <w:szCs w:val="22"/>
        </w:rPr>
        <w:t>obrocie krajowym i zagranicznym;</w:t>
      </w:r>
    </w:p>
    <w:p w:rsidR="003F44C4" w:rsidRPr="009B7333" w:rsidRDefault="000443DC" w:rsidP="003F44C4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="006C0BF0" w:rsidRPr="009B7333">
        <w:rPr>
          <w:sz w:val="22"/>
          <w:szCs w:val="22"/>
        </w:rPr>
        <w:tab/>
      </w:r>
      <w:r>
        <w:rPr>
          <w:sz w:val="22"/>
          <w:szCs w:val="22"/>
        </w:rPr>
        <w:t>przesyłki</w:t>
      </w:r>
      <w:r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>polecone priorytetowe za zwrotnym potwierdzeniem odbioru (ZPO) – przesyłki</w:t>
      </w:r>
      <w:r w:rsidR="006C0BF0"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>najszybszej kategorii przyjęte za potwierdzeniem nadania i doręczone za</w:t>
      </w:r>
      <w:r w:rsidR="006C0BF0" w:rsidRPr="009B7333">
        <w:rPr>
          <w:sz w:val="22"/>
          <w:szCs w:val="22"/>
        </w:rPr>
        <w:t xml:space="preserve"> </w:t>
      </w:r>
      <w:r w:rsidR="00F31AF9" w:rsidRPr="009B7333">
        <w:rPr>
          <w:sz w:val="22"/>
          <w:szCs w:val="22"/>
        </w:rPr>
        <w:t xml:space="preserve">pokwitowaniem odbioru w </w:t>
      </w:r>
      <w:r w:rsidR="00DF31F6">
        <w:rPr>
          <w:sz w:val="22"/>
          <w:szCs w:val="22"/>
        </w:rPr>
        <w:t>obrocie krajowym i zagranicznym;</w:t>
      </w:r>
    </w:p>
    <w:p w:rsidR="003F44C4" w:rsidRDefault="003F44C4" w:rsidP="00ED2B5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 w:rsidR="00ED2B5E" w:rsidRPr="009B7333">
        <w:rPr>
          <w:sz w:val="22"/>
          <w:szCs w:val="22"/>
        </w:rPr>
        <w:tab/>
      </w:r>
      <w:r>
        <w:rPr>
          <w:sz w:val="22"/>
          <w:szCs w:val="22"/>
        </w:rPr>
        <w:t>paczki p</w:t>
      </w:r>
      <w:r w:rsidR="00614398">
        <w:rPr>
          <w:sz w:val="22"/>
          <w:szCs w:val="22"/>
        </w:rPr>
        <w:t>ocztowe zwykłe</w:t>
      </w:r>
      <w:r w:rsidR="00DF31F6">
        <w:rPr>
          <w:sz w:val="22"/>
          <w:szCs w:val="22"/>
        </w:rPr>
        <w:t xml:space="preserve"> </w:t>
      </w:r>
      <w:r w:rsidR="00614398">
        <w:rPr>
          <w:sz w:val="22"/>
          <w:szCs w:val="22"/>
        </w:rPr>
        <w:t>-</w:t>
      </w:r>
      <w:r w:rsidR="00DF31F6">
        <w:rPr>
          <w:sz w:val="22"/>
          <w:szCs w:val="22"/>
        </w:rPr>
        <w:t xml:space="preserve"> </w:t>
      </w:r>
      <w:r w:rsidR="00614398">
        <w:rPr>
          <w:sz w:val="22"/>
          <w:szCs w:val="22"/>
        </w:rPr>
        <w:t>rejestrowane nie</w:t>
      </w:r>
      <w:r>
        <w:rPr>
          <w:sz w:val="22"/>
          <w:szCs w:val="22"/>
        </w:rPr>
        <w:t>będące paczkami najszybszej kategorii</w:t>
      </w:r>
      <w:r w:rsidR="00DF31F6">
        <w:rPr>
          <w:sz w:val="22"/>
          <w:szCs w:val="22"/>
        </w:rPr>
        <w:t>;</w:t>
      </w:r>
    </w:p>
    <w:p w:rsidR="003F44C4" w:rsidRDefault="003F44C4" w:rsidP="00ED2B5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>paczki pocztowe priorytetowe</w:t>
      </w:r>
      <w:r w:rsidR="00DF31F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F31F6">
        <w:rPr>
          <w:sz w:val="22"/>
          <w:szCs w:val="22"/>
        </w:rPr>
        <w:t xml:space="preserve"> </w:t>
      </w:r>
      <w:r>
        <w:rPr>
          <w:sz w:val="22"/>
          <w:szCs w:val="22"/>
        </w:rPr>
        <w:t>rejestrowane najszybszej kategorii</w:t>
      </w:r>
      <w:r w:rsidR="00614398">
        <w:rPr>
          <w:sz w:val="22"/>
          <w:szCs w:val="22"/>
        </w:rPr>
        <w:t>.</w:t>
      </w:r>
    </w:p>
    <w:p w:rsidR="006225CA" w:rsidRPr="009B7333" w:rsidRDefault="00F31AF9" w:rsidP="00ED2B5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7333">
        <w:rPr>
          <w:sz w:val="22"/>
          <w:szCs w:val="22"/>
        </w:rPr>
        <w:t xml:space="preserve">GABARYT A to </w:t>
      </w:r>
      <w:r w:rsidR="006225CA" w:rsidRPr="009B7333">
        <w:rPr>
          <w:sz w:val="22"/>
          <w:szCs w:val="22"/>
        </w:rPr>
        <w:t>:</w:t>
      </w:r>
    </w:p>
    <w:p w:rsidR="00F31AF9" w:rsidRPr="009B7333" w:rsidRDefault="006225CA" w:rsidP="00ED2B5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7333">
        <w:rPr>
          <w:sz w:val="22"/>
          <w:szCs w:val="22"/>
        </w:rPr>
        <w:t xml:space="preserve">- </w:t>
      </w:r>
      <w:r w:rsidRPr="009B7333">
        <w:rPr>
          <w:sz w:val="22"/>
          <w:szCs w:val="22"/>
        </w:rPr>
        <w:tab/>
      </w:r>
      <w:r w:rsidR="00F31AF9" w:rsidRPr="009B7333">
        <w:rPr>
          <w:sz w:val="22"/>
          <w:szCs w:val="22"/>
        </w:rPr>
        <w:t>przesyłki o wymiarach:</w:t>
      </w:r>
    </w:p>
    <w:p w:rsidR="00F31AF9" w:rsidRPr="009B7333" w:rsidRDefault="00F31AF9" w:rsidP="00DF31F6">
      <w:pPr>
        <w:autoSpaceDE w:val="0"/>
        <w:autoSpaceDN w:val="0"/>
        <w:adjustRightInd w:val="0"/>
        <w:ind w:left="708" w:firstLine="143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MINIMUM - wymiary strony adresowej nie mogą być mniejsze niż 90 x 140 mm,</w:t>
      </w:r>
    </w:p>
    <w:p w:rsidR="00F31AF9" w:rsidRPr="009B7333" w:rsidRDefault="00F31AF9" w:rsidP="00DF31F6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MAKSIMUM - żaden z wymiarów nie może przekroczyć: wysokość 20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 długość</w:t>
      </w:r>
      <w:r w:rsidR="00ED2B5E" w:rsidRPr="009B7333">
        <w:rPr>
          <w:sz w:val="22"/>
          <w:szCs w:val="22"/>
        </w:rPr>
        <w:t xml:space="preserve"> 325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 szerokość 230</w:t>
      </w:r>
      <w:r w:rsidR="00DF31F6">
        <w:rPr>
          <w:sz w:val="22"/>
          <w:szCs w:val="22"/>
        </w:rPr>
        <w:t> </w:t>
      </w:r>
      <w:proofErr w:type="spellStart"/>
      <w:r w:rsidRPr="009B7333">
        <w:rPr>
          <w:sz w:val="22"/>
          <w:szCs w:val="22"/>
        </w:rPr>
        <w:t>mm</w:t>
      </w:r>
      <w:proofErr w:type="spellEnd"/>
      <w:r w:rsidRPr="009B7333">
        <w:rPr>
          <w:sz w:val="22"/>
          <w:szCs w:val="22"/>
        </w:rPr>
        <w:t>.</w:t>
      </w:r>
    </w:p>
    <w:p w:rsidR="006225CA" w:rsidRPr="009B7333" w:rsidRDefault="006225CA" w:rsidP="00DF31F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-</w:t>
      </w:r>
      <w:r w:rsidRPr="009B7333">
        <w:rPr>
          <w:sz w:val="22"/>
          <w:szCs w:val="22"/>
        </w:rPr>
        <w:tab/>
        <w:t>paczki o wymiarach:</w:t>
      </w:r>
    </w:p>
    <w:p w:rsidR="006225CA" w:rsidRPr="009B7333" w:rsidRDefault="006225CA" w:rsidP="00DF31F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MINIMUM - wymiary strony adresowej nie mogą być mniejsze niż 90 x 140 mm,</w:t>
      </w:r>
    </w:p>
    <w:p w:rsidR="006225CA" w:rsidRPr="009B7333" w:rsidRDefault="006225CA" w:rsidP="00DF31F6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MAKSIMUM - żaden z wymiarów nie może przekroczyć: d</w:t>
      </w:r>
      <w:r w:rsidR="00DF31F6">
        <w:rPr>
          <w:sz w:val="22"/>
          <w:szCs w:val="22"/>
        </w:rPr>
        <w:t>ługość 600 mm, szerokość 500 mm</w:t>
      </w:r>
      <w:r w:rsidR="004C2F3F">
        <w:rPr>
          <w:sz w:val="22"/>
          <w:szCs w:val="22"/>
        </w:rPr>
        <w:t>, wysokość 300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</w:t>
      </w:r>
    </w:p>
    <w:p w:rsidR="006225CA" w:rsidRPr="009B7333" w:rsidRDefault="006225CA" w:rsidP="00DF31F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GABARYT B to:</w:t>
      </w:r>
    </w:p>
    <w:p w:rsidR="006225CA" w:rsidRPr="009B7333" w:rsidRDefault="006225CA" w:rsidP="00DF31F6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B7333">
        <w:rPr>
          <w:sz w:val="22"/>
          <w:szCs w:val="22"/>
        </w:rPr>
        <w:t xml:space="preserve">- </w:t>
      </w:r>
      <w:r w:rsidRPr="009B7333">
        <w:rPr>
          <w:sz w:val="22"/>
          <w:szCs w:val="22"/>
        </w:rPr>
        <w:tab/>
        <w:t>przesyłki o wymiarach:</w:t>
      </w:r>
    </w:p>
    <w:p w:rsidR="006225CA" w:rsidRPr="009B7333" w:rsidRDefault="006225CA" w:rsidP="00DF31F6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MINIMUM - jeśli choć jeden z wymiarów przekracza wysokość 20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 lub długość 325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 lub szerokość 230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</w:t>
      </w:r>
    </w:p>
    <w:p w:rsidR="006225CA" w:rsidRPr="009B7333" w:rsidRDefault="006225CA" w:rsidP="00DF31F6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MAKSIMUM - suma długości, szerokości i wysokości (grubości) 900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 xml:space="preserve">mm, przy czym największy z tych wymiarów (długość) nie może przekroczyć 600 </w:t>
      </w:r>
      <w:proofErr w:type="spellStart"/>
      <w:r w:rsidRPr="009B7333">
        <w:rPr>
          <w:sz w:val="22"/>
          <w:szCs w:val="22"/>
        </w:rPr>
        <w:t>mm</w:t>
      </w:r>
      <w:proofErr w:type="spellEnd"/>
      <w:r w:rsidRPr="009B7333">
        <w:rPr>
          <w:sz w:val="22"/>
          <w:szCs w:val="22"/>
        </w:rPr>
        <w:t>.</w:t>
      </w:r>
    </w:p>
    <w:p w:rsidR="006225CA" w:rsidRPr="009B7333" w:rsidRDefault="006225CA" w:rsidP="00DF31F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-</w:t>
      </w:r>
      <w:r w:rsidR="00F97A5C" w:rsidRPr="009B7333">
        <w:rPr>
          <w:sz w:val="22"/>
          <w:szCs w:val="22"/>
        </w:rPr>
        <w:tab/>
      </w:r>
      <w:r w:rsidRPr="009B7333">
        <w:rPr>
          <w:sz w:val="22"/>
          <w:szCs w:val="22"/>
        </w:rPr>
        <w:t>paczki o wymiarach:</w:t>
      </w:r>
    </w:p>
    <w:p w:rsidR="006225CA" w:rsidRPr="009B7333" w:rsidRDefault="006225CA" w:rsidP="00DF31F6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MINIMUM - jeśli choć jeden z wymiarów przekracza długość 600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 szerokość 500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 wysokość 300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</w:t>
      </w:r>
    </w:p>
    <w:p w:rsidR="006225CA" w:rsidRPr="009B7333" w:rsidRDefault="006225CA" w:rsidP="00DF31F6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9B7333">
        <w:rPr>
          <w:sz w:val="22"/>
          <w:szCs w:val="22"/>
        </w:rPr>
        <w:t>MAKSIMUM - suma długości i największego obwodu mierzonego w innym kierunku</w:t>
      </w:r>
      <w:r w:rsidR="009B7333" w:rsidRPr="009B7333">
        <w:rPr>
          <w:sz w:val="22"/>
          <w:szCs w:val="22"/>
        </w:rPr>
        <w:t xml:space="preserve"> </w:t>
      </w:r>
      <w:r w:rsidRPr="009B7333">
        <w:rPr>
          <w:sz w:val="22"/>
          <w:szCs w:val="22"/>
        </w:rPr>
        <w:t>niż długość – 3000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mm, przy czym największy wymiar nie może przekroczyć 1500</w:t>
      </w:r>
      <w:r w:rsidR="00DF31F6">
        <w:rPr>
          <w:sz w:val="22"/>
          <w:szCs w:val="22"/>
        </w:rPr>
        <w:t> </w:t>
      </w:r>
      <w:proofErr w:type="spellStart"/>
      <w:r w:rsidR="00614398">
        <w:rPr>
          <w:sz w:val="22"/>
          <w:szCs w:val="22"/>
        </w:rPr>
        <w:t>mm</w:t>
      </w:r>
      <w:proofErr w:type="spellEnd"/>
      <w:r w:rsidR="00614398">
        <w:rPr>
          <w:sz w:val="22"/>
          <w:szCs w:val="22"/>
        </w:rPr>
        <w:t>.</w:t>
      </w:r>
    </w:p>
    <w:p w:rsidR="006225CA" w:rsidRDefault="006225CA" w:rsidP="00DF31F6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F31AF9" w:rsidRDefault="00F31AF9" w:rsidP="00F31A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1AF9">
        <w:rPr>
          <w:sz w:val="22"/>
          <w:szCs w:val="22"/>
        </w:rPr>
        <w:t xml:space="preserve">Wszystkie wymiary przyjmuje się z tolerancją +/- 2 </w:t>
      </w:r>
      <w:proofErr w:type="spellStart"/>
      <w:r w:rsidRPr="00F31AF9">
        <w:rPr>
          <w:sz w:val="22"/>
          <w:szCs w:val="22"/>
        </w:rPr>
        <w:t>mm</w:t>
      </w:r>
      <w:proofErr w:type="spellEnd"/>
      <w:r w:rsidRPr="00F31AF9">
        <w:rPr>
          <w:sz w:val="22"/>
          <w:szCs w:val="22"/>
        </w:rPr>
        <w:t>.</w:t>
      </w:r>
    </w:p>
    <w:p w:rsidR="009B7333" w:rsidRDefault="009B7333" w:rsidP="00F31A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22B9" w:rsidRDefault="00A022B9" w:rsidP="00F31A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22B9" w:rsidRDefault="00A022B9" w:rsidP="00F31A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22B9" w:rsidRPr="00F31AF9" w:rsidRDefault="00A022B9" w:rsidP="00F31A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4398" w:rsidRPr="00FA0620" w:rsidRDefault="00DF31F6" w:rsidP="00614398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</w:t>
      </w:r>
      <w:r w:rsidR="00F31AF9" w:rsidRPr="00F31AF9">
        <w:rPr>
          <w:sz w:val="22"/>
          <w:szCs w:val="22"/>
        </w:rPr>
        <w:t xml:space="preserve"> zobowiązuje się doręczyć przesyłki listowe przyjęte do przemieszczenia i</w:t>
      </w:r>
      <w:r>
        <w:rPr>
          <w:sz w:val="22"/>
          <w:szCs w:val="22"/>
        </w:rPr>
        <w:t> </w:t>
      </w:r>
      <w:r w:rsidR="00FA0620">
        <w:rPr>
          <w:sz w:val="22"/>
          <w:szCs w:val="22"/>
        </w:rPr>
        <w:t>doręczenia:</w:t>
      </w:r>
      <w:r w:rsidR="009B7333">
        <w:rPr>
          <w:sz w:val="22"/>
          <w:szCs w:val="22"/>
        </w:rPr>
        <w:t xml:space="preserve"> </w:t>
      </w:r>
      <w:r w:rsidR="00F31AF9" w:rsidRPr="00FA0620">
        <w:rPr>
          <w:sz w:val="22"/>
          <w:szCs w:val="22"/>
        </w:rPr>
        <w:t>w dniu następnym jednak nie później niż w 4 dniu po dniu nadania w przypadku przesyłki</w:t>
      </w:r>
      <w:r w:rsidR="009B7333" w:rsidRPr="00FA0620">
        <w:rPr>
          <w:sz w:val="22"/>
          <w:szCs w:val="22"/>
        </w:rPr>
        <w:t xml:space="preserve"> </w:t>
      </w:r>
      <w:r w:rsidR="00F31AF9" w:rsidRPr="00FA0620">
        <w:rPr>
          <w:sz w:val="22"/>
          <w:szCs w:val="22"/>
        </w:rPr>
        <w:t>listowej najszybszej kategorii, w dniu następnym jednak nie później niż w 6 dniu po dniu</w:t>
      </w:r>
      <w:r w:rsidR="009B7333" w:rsidRPr="00FA0620">
        <w:rPr>
          <w:sz w:val="22"/>
          <w:szCs w:val="22"/>
        </w:rPr>
        <w:t xml:space="preserve"> </w:t>
      </w:r>
      <w:r w:rsidR="00F31AF9" w:rsidRPr="00FA0620">
        <w:rPr>
          <w:sz w:val="22"/>
          <w:szCs w:val="22"/>
        </w:rPr>
        <w:t>na</w:t>
      </w:r>
      <w:r w:rsidR="00614398" w:rsidRPr="00FA0620">
        <w:rPr>
          <w:sz w:val="22"/>
          <w:szCs w:val="22"/>
        </w:rPr>
        <w:t>dania w przypadku przesyłki nie</w:t>
      </w:r>
      <w:r w:rsidR="00F31AF9" w:rsidRPr="00FA0620">
        <w:rPr>
          <w:sz w:val="22"/>
          <w:szCs w:val="22"/>
        </w:rPr>
        <w:t>będącej przesyłką najszybszej kategorii.</w:t>
      </w:r>
      <w:r w:rsidR="00E46084" w:rsidRPr="00FA0620">
        <w:rPr>
          <w:sz w:val="22"/>
          <w:szCs w:val="22"/>
        </w:rPr>
        <w:t xml:space="preserve"> </w:t>
      </w:r>
    </w:p>
    <w:p w:rsidR="00F31AF9" w:rsidRPr="00614398" w:rsidRDefault="00F31AF9" w:rsidP="00614398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14398">
        <w:rPr>
          <w:sz w:val="22"/>
          <w:szCs w:val="22"/>
        </w:rPr>
        <w:t xml:space="preserve">Przesyłki listowe nadawane przez Zamawiającego dostarczane będą przez </w:t>
      </w:r>
      <w:r w:rsidR="00DF31F6">
        <w:rPr>
          <w:sz w:val="22"/>
          <w:szCs w:val="22"/>
        </w:rPr>
        <w:t>Wykonawcę</w:t>
      </w:r>
      <w:r w:rsidRPr="00614398">
        <w:rPr>
          <w:sz w:val="22"/>
          <w:szCs w:val="22"/>
        </w:rPr>
        <w:t xml:space="preserve"> do</w:t>
      </w:r>
      <w:r w:rsidR="009B7333" w:rsidRPr="00614398">
        <w:rPr>
          <w:sz w:val="22"/>
          <w:szCs w:val="22"/>
        </w:rPr>
        <w:t xml:space="preserve"> </w:t>
      </w:r>
      <w:r w:rsidRPr="00614398">
        <w:rPr>
          <w:sz w:val="22"/>
          <w:szCs w:val="22"/>
        </w:rPr>
        <w:t>każdego miejsca w kraju i zagranicą. Paczki nadawane przez Zamawiającego dostarczane</w:t>
      </w:r>
      <w:r w:rsidR="009B7333" w:rsidRPr="00614398">
        <w:rPr>
          <w:sz w:val="22"/>
          <w:szCs w:val="22"/>
        </w:rPr>
        <w:t xml:space="preserve"> </w:t>
      </w:r>
      <w:r w:rsidRPr="00614398">
        <w:rPr>
          <w:sz w:val="22"/>
          <w:szCs w:val="22"/>
        </w:rPr>
        <w:t xml:space="preserve">będą przez </w:t>
      </w:r>
      <w:r w:rsidR="00DF31F6">
        <w:rPr>
          <w:sz w:val="22"/>
          <w:szCs w:val="22"/>
        </w:rPr>
        <w:t>Wykonawcę</w:t>
      </w:r>
      <w:r w:rsidRPr="00614398">
        <w:rPr>
          <w:sz w:val="22"/>
          <w:szCs w:val="22"/>
        </w:rPr>
        <w:t xml:space="preserve"> do każdego miejsca w kraju i zagranicą objętego Porozumieniem ze</w:t>
      </w:r>
      <w:r w:rsidR="009B7333" w:rsidRPr="00614398">
        <w:rPr>
          <w:sz w:val="22"/>
          <w:szCs w:val="22"/>
        </w:rPr>
        <w:t xml:space="preserve"> </w:t>
      </w:r>
      <w:r w:rsidRPr="00614398">
        <w:rPr>
          <w:sz w:val="22"/>
          <w:szCs w:val="22"/>
        </w:rPr>
        <w:t>Światowym Związkiem Pocztowym.</w:t>
      </w:r>
    </w:p>
    <w:p w:rsidR="00F31AF9" w:rsidRPr="009B7333" w:rsidRDefault="00F31AF9" w:rsidP="009033B9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31AF9">
        <w:rPr>
          <w:sz w:val="22"/>
          <w:szCs w:val="22"/>
        </w:rPr>
        <w:t>Zamawiający będzie nadawał przesyłki w stanie uporządkowanym według kategorii</w:t>
      </w:r>
      <w:r w:rsidR="009B7333">
        <w:rPr>
          <w:sz w:val="22"/>
          <w:szCs w:val="22"/>
        </w:rPr>
        <w:t xml:space="preserve"> </w:t>
      </w:r>
      <w:r w:rsidRPr="009B7333">
        <w:rPr>
          <w:sz w:val="22"/>
          <w:szCs w:val="22"/>
        </w:rPr>
        <w:t>rodzajowej i</w:t>
      </w:r>
      <w:r w:rsidR="00DF31F6">
        <w:rPr>
          <w:sz w:val="22"/>
          <w:szCs w:val="22"/>
        </w:rPr>
        <w:t> </w:t>
      </w:r>
      <w:r w:rsidRPr="009B7333">
        <w:rPr>
          <w:sz w:val="22"/>
          <w:szCs w:val="22"/>
        </w:rPr>
        <w:t>wagowej. Przesyłki rejestrowane nadawane będą na podstawie wykazu listów</w:t>
      </w:r>
      <w:r w:rsidR="009B7333">
        <w:rPr>
          <w:sz w:val="22"/>
          <w:szCs w:val="22"/>
        </w:rPr>
        <w:t xml:space="preserve"> </w:t>
      </w:r>
      <w:r w:rsidRPr="009B7333">
        <w:rPr>
          <w:sz w:val="22"/>
          <w:szCs w:val="22"/>
        </w:rPr>
        <w:t>poleconych. Przesyłki nierejestrowane nadawane będą na podstawie wykazu nadanych</w:t>
      </w:r>
      <w:r w:rsidR="009B7333">
        <w:rPr>
          <w:sz w:val="22"/>
          <w:szCs w:val="22"/>
        </w:rPr>
        <w:t xml:space="preserve"> </w:t>
      </w:r>
      <w:r w:rsidRPr="009B7333">
        <w:rPr>
          <w:sz w:val="22"/>
          <w:szCs w:val="22"/>
        </w:rPr>
        <w:t xml:space="preserve">przesyłek. Wykazy sporządzane będą w dwóch egzemplarzach po jednym dla </w:t>
      </w:r>
      <w:r w:rsidR="00DF31F6">
        <w:rPr>
          <w:sz w:val="22"/>
          <w:szCs w:val="22"/>
        </w:rPr>
        <w:t>Wykonawcy</w:t>
      </w:r>
      <w:r w:rsidR="009B7333">
        <w:rPr>
          <w:sz w:val="22"/>
          <w:szCs w:val="22"/>
        </w:rPr>
        <w:t xml:space="preserve"> </w:t>
      </w:r>
      <w:r w:rsidRPr="009B7333">
        <w:rPr>
          <w:sz w:val="22"/>
          <w:szCs w:val="22"/>
        </w:rPr>
        <w:t>i Zamawiającego.</w:t>
      </w:r>
    </w:p>
    <w:p w:rsidR="00F31AF9" w:rsidRPr="00F31AF9" w:rsidRDefault="00F31AF9" w:rsidP="009033B9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31AF9">
        <w:rPr>
          <w:sz w:val="22"/>
          <w:szCs w:val="22"/>
        </w:rPr>
        <w:t>Zamawiający umieszcza na przesyłkach w sposób trwały i czytelny informacje jednoznacznie</w:t>
      </w:r>
    </w:p>
    <w:p w:rsidR="00E46084" w:rsidRDefault="00F31AF9" w:rsidP="00E4608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F31AF9">
        <w:rPr>
          <w:sz w:val="22"/>
          <w:szCs w:val="22"/>
        </w:rPr>
        <w:t>identyfikujące adresata i nadawcę, jednocześnie określając rodzaj przesyłki (zwykła, polecona,</w:t>
      </w:r>
      <w:r w:rsidR="009B7333">
        <w:rPr>
          <w:sz w:val="22"/>
          <w:szCs w:val="22"/>
        </w:rPr>
        <w:t xml:space="preserve"> </w:t>
      </w:r>
      <w:r w:rsidRPr="00F31AF9">
        <w:rPr>
          <w:sz w:val="22"/>
          <w:szCs w:val="22"/>
        </w:rPr>
        <w:t>priorytetowa) na stronie adresowej przesyłki.</w:t>
      </w:r>
    </w:p>
    <w:p w:rsidR="00E46084" w:rsidRPr="000E32E4" w:rsidRDefault="00E46084" w:rsidP="000E32E4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E46084">
        <w:rPr>
          <w:color w:val="000000"/>
          <w:sz w:val="22"/>
          <w:szCs w:val="22"/>
        </w:rPr>
        <w:t xml:space="preserve">Nadanie przesyłek następować będzie w dniu ich odbioru przez Wykonawcę od Zamawiającego. Nadanie przesyłek potwierdzać będzie upoważniony przedstawiciel Wykonawcy. </w:t>
      </w:r>
    </w:p>
    <w:p w:rsidR="00D24080" w:rsidRPr="00D24080" w:rsidRDefault="00D24080" w:rsidP="00D24080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080">
        <w:rPr>
          <w:color w:val="000000"/>
          <w:sz w:val="22"/>
          <w:szCs w:val="22"/>
        </w:rPr>
        <w:t xml:space="preserve">Zamawiający wymaga, aby </w:t>
      </w:r>
      <w:r w:rsidR="00DF31F6">
        <w:rPr>
          <w:color w:val="000000"/>
          <w:sz w:val="22"/>
          <w:szCs w:val="22"/>
        </w:rPr>
        <w:t>Wykonawca</w:t>
      </w:r>
      <w:r w:rsidRPr="00D24080">
        <w:rPr>
          <w:color w:val="000000"/>
          <w:sz w:val="22"/>
          <w:szCs w:val="22"/>
        </w:rPr>
        <w:t xml:space="preserve"> świadczył usługę odbioru poczty nadawanej z siedzib Oddzi</w:t>
      </w:r>
      <w:r w:rsidR="00FA0620">
        <w:rPr>
          <w:color w:val="000000"/>
          <w:sz w:val="22"/>
          <w:szCs w:val="22"/>
        </w:rPr>
        <w:t>ałów Urzędu</w:t>
      </w:r>
      <w:r w:rsidRPr="00D24080">
        <w:rPr>
          <w:color w:val="000000"/>
          <w:sz w:val="22"/>
          <w:szCs w:val="22"/>
        </w:rPr>
        <w:t xml:space="preserve">: </w:t>
      </w:r>
    </w:p>
    <w:p w:rsidR="00D24080" w:rsidRPr="00FA0620" w:rsidRDefault="00D24080" w:rsidP="00FA0620">
      <w:pPr>
        <w:numPr>
          <w:ilvl w:val="0"/>
          <w:numId w:val="26"/>
        </w:numPr>
        <w:suppressAutoHyphens/>
        <w:ind w:left="709" w:hanging="283"/>
        <w:jc w:val="both"/>
        <w:rPr>
          <w:color w:val="FF0000"/>
          <w:sz w:val="22"/>
          <w:szCs w:val="22"/>
        </w:rPr>
      </w:pPr>
      <w:r w:rsidRPr="009B7333">
        <w:rPr>
          <w:sz w:val="22"/>
          <w:szCs w:val="22"/>
        </w:rPr>
        <w:t>Urząd Statystyczny w Poznaniu</w:t>
      </w:r>
      <w:r w:rsidRPr="00654363">
        <w:rPr>
          <w:sz w:val="22"/>
          <w:szCs w:val="22"/>
        </w:rPr>
        <w:t xml:space="preserve">, </w:t>
      </w:r>
      <w:r w:rsidR="00AF4A23" w:rsidRPr="00654363">
        <w:rPr>
          <w:sz w:val="22"/>
          <w:szCs w:val="22"/>
        </w:rPr>
        <w:t>ul. Wojska Polskiego 27/29, 60-624 Poznań;</w:t>
      </w:r>
    </w:p>
    <w:p w:rsidR="00D24080" w:rsidRDefault="00D24080" w:rsidP="00D24080">
      <w:pPr>
        <w:numPr>
          <w:ilvl w:val="0"/>
          <w:numId w:val="26"/>
        </w:numPr>
        <w:suppressAutoHyphens/>
        <w:ind w:hanging="1734"/>
        <w:jc w:val="both"/>
        <w:rPr>
          <w:sz w:val="22"/>
          <w:szCs w:val="22"/>
        </w:rPr>
      </w:pPr>
      <w:r w:rsidRPr="00494AE4">
        <w:rPr>
          <w:sz w:val="22"/>
          <w:szCs w:val="22"/>
        </w:rPr>
        <w:t>Urząd Statystyczny w Poznaniu Oddział w Kaliszu, Pl. Jana Kilińskiego 13, 62-800 Kalisz</w:t>
      </w:r>
      <w:r w:rsidR="00DF31F6">
        <w:rPr>
          <w:sz w:val="22"/>
          <w:szCs w:val="22"/>
        </w:rPr>
        <w:t>;</w:t>
      </w:r>
    </w:p>
    <w:p w:rsidR="00D24080" w:rsidRDefault="00D24080" w:rsidP="00D24080">
      <w:pPr>
        <w:numPr>
          <w:ilvl w:val="0"/>
          <w:numId w:val="26"/>
        </w:numPr>
        <w:suppressAutoHyphens/>
        <w:ind w:hanging="1734"/>
        <w:jc w:val="both"/>
        <w:rPr>
          <w:sz w:val="22"/>
          <w:szCs w:val="22"/>
        </w:rPr>
      </w:pPr>
      <w:r w:rsidRPr="00494AE4">
        <w:rPr>
          <w:sz w:val="22"/>
          <w:szCs w:val="22"/>
        </w:rPr>
        <w:t>Urząd Statystyczny w Poznaniu Oddział w Koninie, ul. Poznańska 84, 62-510 Konin</w:t>
      </w:r>
      <w:r w:rsidR="00DF31F6">
        <w:rPr>
          <w:sz w:val="22"/>
          <w:szCs w:val="22"/>
        </w:rPr>
        <w:t>;</w:t>
      </w:r>
    </w:p>
    <w:p w:rsidR="00D24080" w:rsidRPr="005F473E" w:rsidRDefault="00D24080" w:rsidP="00D24080">
      <w:pPr>
        <w:numPr>
          <w:ilvl w:val="0"/>
          <w:numId w:val="26"/>
        </w:numPr>
        <w:suppressAutoHyphens/>
        <w:ind w:left="709" w:hanging="283"/>
        <w:jc w:val="both"/>
        <w:rPr>
          <w:sz w:val="22"/>
          <w:szCs w:val="22"/>
        </w:rPr>
      </w:pPr>
      <w:r w:rsidRPr="005F473E">
        <w:rPr>
          <w:sz w:val="22"/>
          <w:szCs w:val="22"/>
        </w:rPr>
        <w:t>Urząd Statystyczny w Poznaniu Oddział w Kościanie, Al. Tadeusza Kościuszki 22, 64-000 Kościan</w:t>
      </w:r>
      <w:r w:rsidR="00DF31F6">
        <w:rPr>
          <w:sz w:val="22"/>
          <w:szCs w:val="22"/>
        </w:rPr>
        <w:t>;</w:t>
      </w:r>
    </w:p>
    <w:p w:rsidR="00D24080" w:rsidRPr="000E32E4" w:rsidRDefault="00D24080" w:rsidP="000E32E4">
      <w:pPr>
        <w:numPr>
          <w:ilvl w:val="0"/>
          <w:numId w:val="26"/>
        </w:numPr>
        <w:suppressAutoHyphens/>
        <w:ind w:hanging="1734"/>
        <w:jc w:val="both"/>
        <w:rPr>
          <w:sz w:val="22"/>
          <w:szCs w:val="22"/>
        </w:rPr>
      </w:pPr>
      <w:r w:rsidRPr="00494AE4">
        <w:rPr>
          <w:sz w:val="22"/>
          <w:szCs w:val="22"/>
        </w:rPr>
        <w:t>Urząd Statystyczny w Poznaniu Oddział w Pile, Al. Niepodległości 37, 64-920 Piła.</w:t>
      </w:r>
    </w:p>
    <w:p w:rsidR="00D24080" w:rsidRPr="009A2831" w:rsidRDefault="00D24080" w:rsidP="001C542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31F6">
        <w:rPr>
          <w:color w:val="000000"/>
          <w:sz w:val="22"/>
          <w:szCs w:val="22"/>
        </w:rPr>
        <w:t>w dniach roboczych od poniedziałku do piątku w godz. 13.30 – 14.30. Dokładna godzina do ustalenia</w:t>
      </w:r>
      <w:r w:rsidRPr="009A2831">
        <w:rPr>
          <w:color w:val="000000"/>
          <w:sz w:val="22"/>
          <w:szCs w:val="22"/>
        </w:rPr>
        <w:t xml:space="preserve"> po wybraniu oferty, z kierownictwem poszczególnych Oddziałów.</w:t>
      </w:r>
    </w:p>
    <w:p w:rsidR="00D24080" w:rsidRPr="009A2831" w:rsidRDefault="00D24080" w:rsidP="001C542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A2831">
        <w:rPr>
          <w:color w:val="000000"/>
          <w:sz w:val="22"/>
          <w:szCs w:val="22"/>
        </w:rPr>
        <w:t xml:space="preserve">W tym przypadku </w:t>
      </w:r>
      <w:r w:rsidR="001C5425">
        <w:rPr>
          <w:color w:val="000000"/>
          <w:sz w:val="22"/>
          <w:szCs w:val="22"/>
        </w:rPr>
        <w:t>Wykonawca</w:t>
      </w:r>
      <w:r w:rsidR="003310B5">
        <w:rPr>
          <w:color w:val="000000"/>
          <w:sz w:val="22"/>
          <w:szCs w:val="22"/>
        </w:rPr>
        <w:t xml:space="preserve"> </w:t>
      </w:r>
      <w:r w:rsidRPr="009A2831">
        <w:rPr>
          <w:color w:val="000000"/>
          <w:sz w:val="22"/>
          <w:szCs w:val="22"/>
        </w:rPr>
        <w:t>przedstawi cennik za usługę codziennego odbioru poczty nadawanej z</w:t>
      </w:r>
      <w:r w:rsidR="001C5425">
        <w:rPr>
          <w:color w:val="000000"/>
          <w:sz w:val="22"/>
          <w:szCs w:val="22"/>
        </w:rPr>
        <w:t> Urzędu w Poznaniu i Pile</w:t>
      </w:r>
      <w:r w:rsidRPr="009A2831">
        <w:rPr>
          <w:color w:val="000000"/>
          <w:sz w:val="22"/>
          <w:szCs w:val="22"/>
        </w:rPr>
        <w:t>, n</w:t>
      </w:r>
      <w:r w:rsidR="005820FD">
        <w:rPr>
          <w:color w:val="000000"/>
          <w:sz w:val="22"/>
          <w:szCs w:val="22"/>
        </w:rPr>
        <w:t xml:space="preserve">atomiast dla Oddziału w Kaliszu, </w:t>
      </w:r>
      <w:r w:rsidRPr="009A2831">
        <w:rPr>
          <w:color w:val="000000"/>
          <w:sz w:val="22"/>
          <w:szCs w:val="22"/>
        </w:rPr>
        <w:t xml:space="preserve">Koninie </w:t>
      </w:r>
      <w:r w:rsidR="005820FD">
        <w:rPr>
          <w:color w:val="000000"/>
          <w:sz w:val="22"/>
          <w:szCs w:val="22"/>
        </w:rPr>
        <w:t xml:space="preserve">i Kościanie </w:t>
      </w:r>
      <w:r w:rsidRPr="009A2831">
        <w:rPr>
          <w:color w:val="000000"/>
          <w:sz w:val="22"/>
          <w:szCs w:val="22"/>
        </w:rPr>
        <w:t xml:space="preserve">3 razy w tygodniu. Odbioru przesyłek dokonywać będzie upoważniony przedstawiciel </w:t>
      </w:r>
      <w:r w:rsidR="001C5425">
        <w:rPr>
          <w:color w:val="000000"/>
          <w:sz w:val="22"/>
          <w:szCs w:val="22"/>
        </w:rPr>
        <w:t>Wykonawcy</w:t>
      </w:r>
      <w:r w:rsidRPr="009A2831">
        <w:rPr>
          <w:color w:val="000000"/>
          <w:sz w:val="22"/>
          <w:szCs w:val="22"/>
        </w:rPr>
        <w:t xml:space="preserve"> po okazaniu stosownego upoważnienia. </w:t>
      </w:r>
    </w:p>
    <w:p w:rsidR="002B48D1" w:rsidRPr="009A2831" w:rsidRDefault="00F31AF9" w:rsidP="00F31AF9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9A2831">
        <w:rPr>
          <w:color w:val="000000"/>
          <w:sz w:val="22"/>
          <w:szCs w:val="22"/>
        </w:rPr>
        <w:t xml:space="preserve">Odbioru przesyłek wychodzących dokonywać będzie upoważniony przedstawiciel </w:t>
      </w:r>
      <w:r w:rsidR="001C5425">
        <w:rPr>
          <w:color w:val="000000"/>
          <w:sz w:val="22"/>
          <w:szCs w:val="22"/>
        </w:rPr>
        <w:t>Wykonawcy</w:t>
      </w:r>
      <w:r w:rsidR="002B48D1" w:rsidRPr="009A2831">
        <w:rPr>
          <w:color w:val="000000"/>
          <w:sz w:val="22"/>
          <w:szCs w:val="22"/>
        </w:rPr>
        <w:t xml:space="preserve"> </w:t>
      </w:r>
      <w:r w:rsidRPr="009A2831">
        <w:rPr>
          <w:color w:val="000000"/>
          <w:sz w:val="22"/>
          <w:szCs w:val="22"/>
        </w:rPr>
        <w:t>po okazaniu stosownego upoważnienia.</w:t>
      </w:r>
    </w:p>
    <w:p w:rsidR="002B48D1" w:rsidRPr="009A2831" w:rsidRDefault="00F31AF9" w:rsidP="00F31AF9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9A2831">
        <w:rPr>
          <w:color w:val="000000"/>
          <w:sz w:val="22"/>
          <w:szCs w:val="22"/>
        </w:rPr>
        <w:t>Zamawiający będzie korzystał wyłącznie ze swojego opakowania przesyłek, nie dopuszcza</w:t>
      </w:r>
      <w:r w:rsidR="002B48D1" w:rsidRPr="009A2831">
        <w:rPr>
          <w:color w:val="000000"/>
          <w:sz w:val="22"/>
          <w:szCs w:val="22"/>
        </w:rPr>
        <w:t xml:space="preserve"> </w:t>
      </w:r>
      <w:r w:rsidRPr="009A2831">
        <w:rPr>
          <w:color w:val="000000"/>
          <w:sz w:val="22"/>
          <w:szCs w:val="22"/>
        </w:rPr>
        <w:t xml:space="preserve">się stosowania opakowań </w:t>
      </w:r>
      <w:r w:rsidR="001C5425">
        <w:rPr>
          <w:color w:val="000000"/>
          <w:sz w:val="22"/>
          <w:szCs w:val="22"/>
        </w:rPr>
        <w:t>Wykonawcy</w:t>
      </w:r>
      <w:r w:rsidRPr="009A2831">
        <w:rPr>
          <w:color w:val="000000"/>
          <w:sz w:val="22"/>
          <w:szCs w:val="22"/>
        </w:rPr>
        <w:t>.</w:t>
      </w:r>
    </w:p>
    <w:p w:rsidR="002B48D1" w:rsidRPr="009A2831" w:rsidRDefault="001C5425" w:rsidP="00F31AF9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 w:rsidR="00F31AF9" w:rsidRPr="009A2831">
        <w:rPr>
          <w:color w:val="000000"/>
          <w:sz w:val="22"/>
          <w:szCs w:val="22"/>
        </w:rPr>
        <w:t xml:space="preserve"> zobowiązuje się do przekazania wszelkich oznaczeń przesyłek rejestrowanych</w:t>
      </w:r>
      <w:r w:rsidR="002B48D1" w:rsidRPr="009A2831">
        <w:rPr>
          <w:color w:val="000000"/>
          <w:sz w:val="22"/>
          <w:szCs w:val="22"/>
        </w:rPr>
        <w:t xml:space="preserve"> </w:t>
      </w:r>
      <w:r w:rsidR="00614398">
        <w:rPr>
          <w:color w:val="000000"/>
          <w:sz w:val="22"/>
          <w:szCs w:val="22"/>
        </w:rPr>
        <w:br/>
      </w:r>
      <w:r w:rsidR="00F31AF9" w:rsidRPr="009A2831">
        <w:rPr>
          <w:color w:val="000000"/>
          <w:sz w:val="22"/>
          <w:szCs w:val="22"/>
        </w:rPr>
        <w:t>i priorytetowych</w:t>
      </w:r>
      <w:r w:rsidR="00614398">
        <w:rPr>
          <w:color w:val="000000"/>
          <w:sz w:val="22"/>
          <w:szCs w:val="22"/>
        </w:rPr>
        <w:t>.</w:t>
      </w:r>
    </w:p>
    <w:p w:rsidR="00E46084" w:rsidRDefault="001C5425" w:rsidP="00E46084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 w:rsidR="00F31AF9" w:rsidRPr="009A2831">
        <w:rPr>
          <w:color w:val="000000"/>
          <w:sz w:val="22"/>
          <w:szCs w:val="22"/>
        </w:rPr>
        <w:t xml:space="preserve"> będzie doręczał do siedziby Zamawiającego pokwitowane przez adresata</w:t>
      </w:r>
      <w:r w:rsidR="002B48D1" w:rsidRPr="009A2831">
        <w:rPr>
          <w:color w:val="000000"/>
          <w:sz w:val="22"/>
          <w:szCs w:val="22"/>
        </w:rPr>
        <w:t xml:space="preserve"> </w:t>
      </w:r>
      <w:r w:rsidR="00F31AF9" w:rsidRPr="009A2831">
        <w:rPr>
          <w:color w:val="000000"/>
          <w:sz w:val="22"/>
          <w:szCs w:val="22"/>
        </w:rPr>
        <w:t>potwierdzenie odbioru przesyłki niezwłocznie po doręczeniu przesyłki. W przypadku</w:t>
      </w:r>
      <w:r w:rsidR="002B48D1" w:rsidRPr="009A2831">
        <w:rPr>
          <w:color w:val="000000"/>
          <w:sz w:val="22"/>
          <w:szCs w:val="22"/>
        </w:rPr>
        <w:t xml:space="preserve"> </w:t>
      </w:r>
      <w:r w:rsidR="00F31AF9" w:rsidRPr="009A2831">
        <w:rPr>
          <w:color w:val="000000"/>
          <w:sz w:val="22"/>
          <w:szCs w:val="22"/>
        </w:rPr>
        <w:t xml:space="preserve">nieobecności adresata, przedstawiciel </w:t>
      </w:r>
      <w:r>
        <w:rPr>
          <w:color w:val="000000"/>
          <w:sz w:val="22"/>
          <w:szCs w:val="22"/>
        </w:rPr>
        <w:t>Wykonawcy</w:t>
      </w:r>
      <w:r w:rsidR="00F31AF9" w:rsidRPr="009A2831">
        <w:rPr>
          <w:color w:val="000000"/>
          <w:sz w:val="22"/>
          <w:szCs w:val="22"/>
        </w:rPr>
        <w:t xml:space="preserve"> pozostawia zawiadomienie o próbie</w:t>
      </w:r>
      <w:r w:rsidR="002B48D1" w:rsidRPr="009A2831">
        <w:rPr>
          <w:color w:val="000000"/>
          <w:sz w:val="22"/>
          <w:szCs w:val="22"/>
        </w:rPr>
        <w:t xml:space="preserve"> </w:t>
      </w:r>
      <w:r w:rsidR="00F31AF9" w:rsidRPr="009A2831">
        <w:rPr>
          <w:color w:val="000000"/>
          <w:sz w:val="22"/>
          <w:szCs w:val="22"/>
        </w:rPr>
        <w:t>doręczenia przesyłki (awizo) ze wskazaniem, gdzie i kiedy adresat może odebrać przesyłkę</w:t>
      </w:r>
      <w:r w:rsidR="002B48D1" w:rsidRPr="009A2831">
        <w:rPr>
          <w:color w:val="000000"/>
          <w:sz w:val="22"/>
          <w:szCs w:val="22"/>
        </w:rPr>
        <w:t xml:space="preserve"> </w:t>
      </w:r>
      <w:r w:rsidR="00F31AF9" w:rsidRPr="009A2831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 </w:t>
      </w:r>
      <w:r w:rsidR="00F31AF9" w:rsidRPr="009A2831">
        <w:rPr>
          <w:color w:val="000000"/>
          <w:sz w:val="22"/>
          <w:szCs w:val="22"/>
        </w:rPr>
        <w:t>terminie 7 kolejnych dni, licząc od dnia następnego po dniu zostawienia zawiadomienia</w:t>
      </w:r>
      <w:r w:rsidR="002B48D1" w:rsidRPr="009A2831">
        <w:rPr>
          <w:color w:val="000000"/>
          <w:sz w:val="22"/>
          <w:szCs w:val="22"/>
        </w:rPr>
        <w:t xml:space="preserve"> </w:t>
      </w:r>
      <w:r w:rsidR="00F31AF9" w:rsidRPr="009A2831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 </w:t>
      </w:r>
      <w:r w:rsidR="00F31AF9" w:rsidRPr="009A2831">
        <w:rPr>
          <w:color w:val="000000"/>
          <w:sz w:val="22"/>
          <w:szCs w:val="22"/>
        </w:rPr>
        <w:t xml:space="preserve">adresata. Jeżeli adresat nie zgłosi się po odbiór przesyłki w w/w terminie, </w:t>
      </w:r>
      <w:r w:rsidRPr="001044E7">
        <w:rPr>
          <w:color w:val="FF0000"/>
          <w:sz w:val="22"/>
          <w:szCs w:val="22"/>
        </w:rPr>
        <w:t>Wykonawca</w:t>
      </w:r>
      <w:r w:rsidR="00F31AF9" w:rsidRPr="001044E7">
        <w:rPr>
          <w:color w:val="FF0000"/>
          <w:sz w:val="22"/>
          <w:szCs w:val="22"/>
        </w:rPr>
        <w:t xml:space="preserve"> sporządza</w:t>
      </w:r>
      <w:r w:rsidR="002B48D1" w:rsidRPr="001044E7">
        <w:rPr>
          <w:color w:val="FF0000"/>
          <w:sz w:val="22"/>
          <w:szCs w:val="22"/>
        </w:rPr>
        <w:t xml:space="preserve"> </w:t>
      </w:r>
      <w:r w:rsidR="00F31AF9" w:rsidRPr="001044E7">
        <w:rPr>
          <w:color w:val="FF0000"/>
          <w:sz w:val="22"/>
          <w:szCs w:val="22"/>
        </w:rPr>
        <w:t>powtórne zawiadomienie o możliwości jej odbioru w terminie kolejnych 7 dni.</w:t>
      </w:r>
      <w:r w:rsidR="00F31AF9" w:rsidRPr="009A2831">
        <w:rPr>
          <w:color w:val="000000"/>
          <w:sz w:val="22"/>
          <w:szCs w:val="22"/>
        </w:rPr>
        <w:t xml:space="preserve"> Po upływie</w:t>
      </w:r>
      <w:r w:rsidR="002B48D1" w:rsidRPr="009A2831">
        <w:rPr>
          <w:color w:val="000000"/>
          <w:sz w:val="22"/>
          <w:szCs w:val="22"/>
        </w:rPr>
        <w:t xml:space="preserve"> </w:t>
      </w:r>
      <w:r w:rsidR="00614398">
        <w:rPr>
          <w:color w:val="000000"/>
          <w:sz w:val="22"/>
          <w:szCs w:val="22"/>
        </w:rPr>
        <w:t xml:space="preserve">tego </w:t>
      </w:r>
      <w:r w:rsidR="00F31AF9" w:rsidRPr="009A2831">
        <w:rPr>
          <w:color w:val="000000"/>
          <w:sz w:val="22"/>
          <w:szCs w:val="22"/>
        </w:rPr>
        <w:t>terminu odbioru przesyłka niezwłocznie zwracana jest Zamawiającemu.</w:t>
      </w:r>
    </w:p>
    <w:p w:rsidR="005820FD" w:rsidRPr="005820FD" w:rsidRDefault="005820FD" w:rsidP="00E46084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5820FD">
        <w:rPr>
          <w:sz w:val="22"/>
          <w:szCs w:val="22"/>
        </w:rPr>
        <w:t>Zamawiający wymaga, aby Wykonawca dysponował placówką nadawczą w Poznaniu, Kaliszu, Koninie, Kościanie i Pile  oraz wymaga, aby punkty odbioru niedoręczonych pod adres przesyłek (awizowanych) znajdowały się na terenie każ</w:t>
      </w:r>
      <w:r>
        <w:rPr>
          <w:sz w:val="22"/>
          <w:szCs w:val="22"/>
        </w:rPr>
        <w:t>dej gminy w województwie wielkopolski</w:t>
      </w:r>
      <w:r w:rsidRPr="005820FD">
        <w:rPr>
          <w:sz w:val="22"/>
          <w:szCs w:val="22"/>
        </w:rPr>
        <w:t xml:space="preserve">m. </w:t>
      </w:r>
    </w:p>
    <w:p w:rsidR="00E46084" w:rsidRPr="009A2831" w:rsidRDefault="003C6D20" w:rsidP="00E46084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9A2831">
        <w:rPr>
          <w:color w:val="000000"/>
          <w:sz w:val="22"/>
          <w:szCs w:val="22"/>
        </w:rPr>
        <w:t xml:space="preserve">Zamawiający wymaga, aby </w:t>
      </w:r>
      <w:r w:rsidR="001C5425">
        <w:rPr>
          <w:color w:val="000000"/>
          <w:sz w:val="22"/>
          <w:szCs w:val="22"/>
        </w:rPr>
        <w:t>Wykonawca</w:t>
      </w:r>
      <w:r w:rsidR="003310B5">
        <w:rPr>
          <w:color w:val="000000"/>
          <w:sz w:val="22"/>
          <w:szCs w:val="22"/>
        </w:rPr>
        <w:t xml:space="preserve"> </w:t>
      </w:r>
      <w:r w:rsidRPr="009A2831">
        <w:rPr>
          <w:color w:val="000000"/>
          <w:sz w:val="22"/>
          <w:szCs w:val="22"/>
        </w:rPr>
        <w:t xml:space="preserve">doręczał przesyłki pocztowe do siedzib </w:t>
      </w:r>
      <w:r w:rsidR="00D24080" w:rsidRPr="009A2831">
        <w:rPr>
          <w:color w:val="000000"/>
          <w:sz w:val="22"/>
          <w:szCs w:val="22"/>
        </w:rPr>
        <w:t>Urzędu</w:t>
      </w:r>
      <w:r w:rsidRPr="009A2831">
        <w:rPr>
          <w:color w:val="000000"/>
          <w:sz w:val="22"/>
          <w:szCs w:val="22"/>
        </w:rPr>
        <w:t xml:space="preserve"> w dni robocze od poniedz</w:t>
      </w:r>
      <w:r w:rsidR="00DB6546">
        <w:rPr>
          <w:color w:val="000000"/>
          <w:sz w:val="22"/>
          <w:szCs w:val="22"/>
        </w:rPr>
        <w:t>iałku do piątku w godz. 8.00 – 10</w:t>
      </w:r>
      <w:r w:rsidRPr="009A2831">
        <w:rPr>
          <w:color w:val="000000"/>
          <w:sz w:val="22"/>
          <w:szCs w:val="22"/>
        </w:rPr>
        <w:t xml:space="preserve">.00 (dokładna godzina do ustalenia, po wybraniu oferty, z kierownictwem poszczególnych </w:t>
      </w:r>
      <w:r w:rsidR="00D24080" w:rsidRPr="009A2831">
        <w:rPr>
          <w:color w:val="000000"/>
          <w:sz w:val="22"/>
          <w:szCs w:val="22"/>
        </w:rPr>
        <w:t>Oddziałów</w:t>
      </w:r>
      <w:r w:rsidRPr="009A2831">
        <w:rPr>
          <w:color w:val="000000"/>
          <w:sz w:val="22"/>
          <w:szCs w:val="22"/>
        </w:rPr>
        <w:t>).</w:t>
      </w:r>
    </w:p>
    <w:p w:rsidR="00E46084" w:rsidRPr="009A2831" w:rsidRDefault="003C6D20" w:rsidP="003C6D20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9A2831">
        <w:rPr>
          <w:color w:val="000000"/>
          <w:sz w:val="22"/>
          <w:szCs w:val="22"/>
        </w:rPr>
        <w:t xml:space="preserve">Znaczek opłaty pocztowej zostanie zastąpiony pieczęcią wykonaną według wzoru dostarczonego przez </w:t>
      </w:r>
      <w:r w:rsidR="001C5425">
        <w:rPr>
          <w:color w:val="000000"/>
          <w:sz w:val="22"/>
          <w:szCs w:val="22"/>
        </w:rPr>
        <w:t>Wykonawcę</w:t>
      </w:r>
      <w:r w:rsidRPr="009A2831">
        <w:rPr>
          <w:color w:val="000000"/>
          <w:sz w:val="22"/>
          <w:szCs w:val="22"/>
        </w:rPr>
        <w:t xml:space="preserve"> lub innym uzgodnionym oznaczeniem.</w:t>
      </w:r>
    </w:p>
    <w:p w:rsidR="009A2831" w:rsidRPr="009A2831" w:rsidRDefault="003C6D20" w:rsidP="009A283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9A2831">
        <w:rPr>
          <w:color w:val="000000"/>
          <w:sz w:val="22"/>
          <w:szCs w:val="22"/>
        </w:rPr>
        <w:t xml:space="preserve">Reklamacje z tytułu niewykonania </w:t>
      </w:r>
      <w:r w:rsidR="00614398">
        <w:rPr>
          <w:color w:val="000000"/>
          <w:sz w:val="22"/>
          <w:szCs w:val="22"/>
        </w:rPr>
        <w:t xml:space="preserve">lub </w:t>
      </w:r>
      <w:r w:rsidR="001C5425">
        <w:rPr>
          <w:color w:val="000000"/>
          <w:sz w:val="22"/>
          <w:szCs w:val="22"/>
        </w:rPr>
        <w:t>nienależytego</w:t>
      </w:r>
      <w:r w:rsidR="00614398">
        <w:rPr>
          <w:color w:val="000000"/>
          <w:sz w:val="22"/>
          <w:szCs w:val="22"/>
        </w:rPr>
        <w:t xml:space="preserve"> wykonania </w:t>
      </w:r>
      <w:r w:rsidRPr="009A2831">
        <w:rPr>
          <w:color w:val="000000"/>
          <w:sz w:val="22"/>
          <w:szCs w:val="22"/>
        </w:rPr>
        <w:t xml:space="preserve">usługi Zamawiający może zgłosić </w:t>
      </w:r>
      <w:r w:rsidR="001C5425">
        <w:rPr>
          <w:color w:val="000000"/>
          <w:sz w:val="22"/>
          <w:szCs w:val="22"/>
        </w:rPr>
        <w:t>Wykonawcy</w:t>
      </w:r>
      <w:r w:rsidRPr="009A2831">
        <w:rPr>
          <w:color w:val="000000"/>
          <w:sz w:val="22"/>
          <w:szCs w:val="22"/>
        </w:rPr>
        <w:t xml:space="preserve"> po upływie 14 dni od nadania przesyłki rejestrowanej, nie później jednak niż </w:t>
      </w:r>
      <w:r w:rsidRPr="009A2831">
        <w:rPr>
          <w:color w:val="000000"/>
          <w:sz w:val="22"/>
          <w:szCs w:val="22"/>
        </w:rPr>
        <w:lastRenderedPageBreak/>
        <w:t>12 miesięcy od jej nadania. Termin udzielenia odpowiedzi na reklamację nie może przekroczyć 30 dni od dnia otrzymania reklamacji.</w:t>
      </w:r>
    </w:p>
    <w:p w:rsidR="009A2831" w:rsidRPr="009A2831" w:rsidRDefault="003C6D20" w:rsidP="009A283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9A2831">
        <w:rPr>
          <w:color w:val="000000"/>
          <w:sz w:val="22"/>
          <w:szCs w:val="22"/>
        </w:rPr>
        <w:t>Okresem rozliczeniowym będzie miesiąc kalendarzowy. Podstawą obliczenia należności będzie suma opłat za przesyłki faktycznie nadane lub zwrócone z powodu braku możliwości ich doręczenia w okresie rozliczeniowym, potwierdzona co do ilości i wagi na podstawie dokumentów nadawczych lub dokumentów oddawczych dokumentujących zwrot przesyłek w</w:t>
      </w:r>
      <w:r w:rsidR="001C5425">
        <w:rPr>
          <w:color w:val="000000"/>
          <w:sz w:val="22"/>
          <w:szCs w:val="22"/>
        </w:rPr>
        <w:t> </w:t>
      </w:r>
      <w:r w:rsidRPr="009A2831">
        <w:rPr>
          <w:color w:val="000000"/>
          <w:sz w:val="22"/>
          <w:szCs w:val="22"/>
        </w:rPr>
        <w:t xml:space="preserve">przypadku, kiedy możliwość dostarczenia została wyczerpana. Usługi będą rozliczane według cen jednostkowych wynikających z formularza cenowego. </w:t>
      </w:r>
    </w:p>
    <w:p w:rsidR="005820FD" w:rsidRPr="005820FD" w:rsidRDefault="003C6D20" w:rsidP="005820F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5820FD">
        <w:rPr>
          <w:color w:val="000000"/>
          <w:sz w:val="22"/>
          <w:szCs w:val="22"/>
        </w:rPr>
        <w:t xml:space="preserve">Płatności za przesyłki będą dokonywane </w:t>
      </w:r>
      <w:r w:rsidR="005820FD" w:rsidRPr="00614398">
        <w:rPr>
          <w:color w:val="000000"/>
          <w:sz w:val="22"/>
          <w:szCs w:val="22"/>
        </w:rPr>
        <w:t>z góry w przypadku korzystania z maszyny do frankowania. W</w:t>
      </w:r>
      <w:r w:rsidR="005820FD">
        <w:rPr>
          <w:color w:val="000000"/>
          <w:sz w:val="22"/>
          <w:szCs w:val="22"/>
        </w:rPr>
        <w:t> </w:t>
      </w:r>
      <w:r w:rsidR="001044E7">
        <w:rPr>
          <w:color w:val="000000"/>
          <w:sz w:val="22"/>
          <w:szCs w:val="22"/>
        </w:rPr>
        <w:t>takiej sytuacji</w:t>
      </w:r>
      <w:r w:rsidR="005820FD" w:rsidRPr="00614398">
        <w:rPr>
          <w:color w:val="000000"/>
          <w:sz w:val="22"/>
          <w:szCs w:val="22"/>
        </w:rPr>
        <w:t xml:space="preserve"> wpłaty będą dokonywane przez Zamawiającego w formie opłaty z góry, poleceniem przelewu na rachunek bankowy Wykonawcy z określeniem kwot przypadających na maszynę do frankowania. Wpłata dokonana przez Zamawiającego na poczet ustawienia licznika maszyny do frankowania stanowi kaucję, na którą </w:t>
      </w:r>
      <w:r w:rsidR="005820FD">
        <w:rPr>
          <w:color w:val="000000"/>
          <w:sz w:val="22"/>
          <w:szCs w:val="22"/>
        </w:rPr>
        <w:t>Wykonawca</w:t>
      </w:r>
      <w:r w:rsidR="005820FD" w:rsidRPr="00614398">
        <w:rPr>
          <w:color w:val="000000"/>
          <w:sz w:val="22"/>
          <w:szCs w:val="22"/>
        </w:rPr>
        <w:t xml:space="preserve"> wystawi notę uznaniową. Nie później niż w terminie 7 dni od zakończenia każdego miesiąca rozliczeniowego, </w:t>
      </w:r>
      <w:r w:rsidR="005820FD">
        <w:rPr>
          <w:color w:val="000000"/>
          <w:sz w:val="22"/>
          <w:szCs w:val="22"/>
        </w:rPr>
        <w:t>Wykonawca</w:t>
      </w:r>
      <w:r w:rsidR="005820FD" w:rsidRPr="00614398">
        <w:rPr>
          <w:color w:val="000000"/>
          <w:sz w:val="22"/>
          <w:szCs w:val="22"/>
        </w:rPr>
        <w:t xml:space="preserve"> wystawi fakturę VAT dokumentującą faktycznie zrealizowane usługi na rzecz Zamawiającego.</w:t>
      </w:r>
      <w:r w:rsidR="005820FD" w:rsidRPr="005820FD">
        <w:rPr>
          <w:color w:val="000000"/>
          <w:sz w:val="22"/>
          <w:szCs w:val="22"/>
        </w:rPr>
        <w:t xml:space="preserve"> Dopuszcza się również płatność</w:t>
      </w:r>
      <w:r w:rsidR="005820FD" w:rsidRPr="00614398">
        <w:rPr>
          <w:color w:val="000000"/>
          <w:sz w:val="22"/>
          <w:szCs w:val="22"/>
        </w:rPr>
        <w:t xml:space="preserve"> </w:t>
      </w:r>
      <w:r w:rsidRPr="005820FD">
        <w:rPr>
          <w:color w:val="000000"/>
          <w:sz w:val="22"/>
          <w:szCs w:val="22"/>
        </w:rPr>
        <w:t>z dołu na podstawie wystawionej przez Wykonawcę faktury za wykonane w danym miesiącu usługi. Faktura winna zostać wystawiona do dnia 7-go miesiąca następującego po miesiącu rozliczeniowym ze specyfikacją wykonanych usług w</w:t>
      </w:r>
      <w:r w:rsidR="001C5425" w:rsidRPr="005820FD">
        <w:rPr>
          <w:color w:val="000000"/>
          <w:sz w:val="22"/>
          <w:szCs w:val="22"/>
        </w:rPr>
        <w:t> </w:t>
      </w:r>
      <w:r w:rsidRPr="005820FD">
        <w:rPr>
          <w:color w:val="000000"/>
          <w:sz w:val="22"/>
          <w:szCs w:val="22"/>
        </w:rPr>
        <w:t xml:space="preserve">rozbiciu na poszczególne jednostki organizacyjne Zamawiającego. Płatności za wykonane usługi będą następować w terminie </w:t>
      </w:r>
      <w:r w:rsidR="00614398" w:rsidRPr="005820FD">
        <w:rPr>
          <w:color w:val="000000"/>
          <w:sz w:val="22"/>
          <w:szCs w:val="22"/>
        </w:rPr>
        <w:t xml:space="preserve">21 </w:t>
      </w:r>
      <w:r w:rsidRPr="005820FD">
        <w:rPr>
          <w:color w:val="000000"/>
          <w:sz w:val="22"/>
          <w:szCs w:val="22"/>
        </w:rPr>
        <w:t xml:space="preserve">dni od daty </w:t>
      </w:r>
      <w:r w:rsidR="001C5425" w:rsidRPr="005820FD">
        <w:rPr>
          <w:color w:val="000000"/>
          <w:sz w:val="22"/>
          <w:szCs w:val="22"/>
        </w:rPr>
        <w:t>doręczenia</w:t>
      </w:r>
      <w:r w:rsidRPr="005820FD">
        <w:rPr>
          <w:color w:val="000000"/>
          <w:sz w:val="22"/>
          <w:szCs w:val="22"/>
        </w:rPr>
        <w:t xml:space="preserve"> faktury</w:t>
      </w:r>
      <w:r w:rsidR="001C5425" w:rsidRPr="005820FD">
        <w:rPr>
          <w:color w:val="000000"/>
          <w:sz w:val="22"/>
          <w:szCs w:val="22"/>
        </w:rPr>
        <w:t xml:space="preserve"> Zamawiającemu</w:t>
      </w:r>
      <w:r w:rsidRPr="005820FD">
        <w:rPr>
          <w:color w:val="000000"/>
          <w:sz w:val="22"/>
          <w:szCs w:val="22"/>
        </w:rPr>
        <w:t xml:space="preserve">. </w:t>
      </w:r>
    </w:p>
    <w:p w:rsidR="003C6D20" w:rsidRPr="005820FD" w:rsidRDefault="003C6D20" w:rsidP="009A283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5820FD">
        <w:rPr>
          <w:color w:val="000000"/>
          <w:sz w:val="22"/>
          <w:szCs w:val="22"/>
        </w:rPr>
        <w:t>Usługi pocztowe objęte niniejszą umową realizowane będą z uwzględnieniem:</w:t>
      </w:r>
    </w:p>
    <w:p w:rsidR="009A2831" w:rsidRPr="005F473E" w:rsidRDefault="003C6D20" w:rsidP="009A2831">
      <w:pPr>
        <w:pStyle w:val="Tekstpodstawowywcity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color w:val="000000"/>
          <w:sz w:val="22"/>
          <w:szCs w:val="22"/>
        </w:rPr>
      </w:pPr>
      <w:r w:rsidRPr="005F473E">
        <w:rPr>
          <w:color w:val="000000"/>
          <w:sz w:val="22"/>
          <w:szCs w:val="22"/>
        </w:rPr>
        <w:t>aktualnie obowiązujących przepisów prawa regulujących wykonywanie usług pocztowych,</w:t>
      </w:r>
    </w:p>
    <w:p w:rsidR="009A2831" w:rsidRPr="005F473E" w:rsidRDefault="003C6D20" w:rsidP="009A2831">
      <w:pPr>
        <w:pStyle w:val="Tekstpodstawowywcity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color w:val="000000"/>
          <w:sz w:val="22"/>
          <w:szCs w:val="22"/>
        </w:rPr>
      </w:pPr>
      <w:r w:rsidRPr="005F473E">
        <w:rPr>
          <w:color w:val="000000"/>
          <w:sz w:val="22"/>
          <w:szCs w:val="22"/>
        </w:rPr>
        <w:t xml:space="preserve">regulaminu świadczenia usług </w:t>
      </w:r>
      <w:r w:rsidR="001C5425">
        <w:rPr>
          <w:color w:val="000000"/>
          <w:sz w:val="22"/>
          <w:szCs w:val="22"/>
        </w:rPr>
        <w:t>Wykonawcy</w:t>
      </w:r>
      <w:r w:rsidRPr="005F473E">
        <w:rPr>
          <w:color w:val="000000"/>
          <w:sz w:val="22"/>
          <w:szCs w:val="22"/>
        </w:rPr>
        <w:t>, z tym, że postanowienia tego regulaminu sprzeczne lub nie dające się pogodzić z postanowieniami zawartymi w niniejszej umowie, nie będą miały zastosowania,</w:t>
      </w:r>
    </w:p>
    <w:p w:rsidR="003C6D20" w:rsidRPr="005F473E" w:rsidRDefault="003C6D20" w:rsidP="009A2831">
      <w:pPr>
        <w:pStyle w:val="Tekstpodstawowywcity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color w:val="000000"/>
          <w:sz w:val="22"/>
          <w:szCs w:val="22"/>
        </w:rPr>
      </w:pPr>
      <w:r w:rsidRPr="005F473E">
        <w:rPr>
          <w:color w:val="000000"/>
          <w:sz w:val="22"/>
          <w:szCs w:val="22"/>
        </w:rPr>
        <w:t>wymagań wynikających z SIWZ.</w:t>
      </w:r>
    </w:p>
    <w:p w:rsidR="00512299" w:rsidRPr="003C6D20" w:rsidRDefault="00512299" w:rsidP="00512299">
      <w:pPr>
        <w:rPr>
          <w:sz w:val="22"/>
          <w:szCs w:val="22"/>
        </w:rPr>
      </w:pPr>
    </w:p>
    <w:p w:rsidR="005421DC" w:rsidRPr="003C6D20" w:rsidRDefault="005421DC" w:rsidP="005339E2">
      <w:pPr>
        <w:tabs>
          <w:tab w:val="left" w:pos="360"/>
        </w:tabs>
        <w:jc w:val="both"/>
        <w:rPr>
          <w:iCs/>
          <w:sz w:val="22"/>
          <w:szCs w:val="22"/>
        </w:rPr>
      </w:pPr>
      <w:r w:rsidRPr="003C6D20">
        <w:rPr>
          <w:color w:val="000000"/>
          <w:sz w:val="22"/>
          <w:szCs w:val="22"/>
        </w:rPr>
        <w:t xml:space="preserve">Oznaczenie przedmiotu zamówienia według Wspólnego Słownika Zamówień (CPV): </w:t>
      </w:r>
    </w:p>
    <w:p w:rsidR="00E73944" w:rsidRPr="00E73944" w:rsidRDefault="00E73944" w:rsidP="009033B9">
      <w:pPr>
        <w:pStyle w:val="Nagwek4"/>
        <w:widowControl w:val="0"/>
        <w:numPr>
          <w:ilvl w:val="3"/>
          <w:numId w:val="24"/>
        </w:numPr>
        <w:tabs>
          <w:tab w:val="clear" w:pos="0"/>
          <w:tab w:val="left" w:pos="1418"/>
        </w:tabs>
        <w:suppressAutoHyphens/>
        <w:autoSpaceDE w:val="0"/>
        <w:spacing w:before="0" w:after="0"/>
        <w:ind w:left="1418" w:hanging="1418"/>
        <w:jc w:val="both"/>
        <w:rPr>
          <w:sz w:val="22"/>
          <w:szCs w:val="22"/>
        </w:rPr>
      </w:pPr>
      <w:r w:rsidRPr="00E73944">
        <w:rPr>
          <w:sz w:val="22"/>
          <w:szCs w:val="22"/>
        </w:rPr>
        <w:t>Kod CPV: 64110000-0 – usługi pocztowe</w:t>
      </w:r>
    </w:p>
    <w:p w:rsidR="00E73944" w:rsidRPr="00E73944" w:rsidRDefault="00E73944" w:rsidP="00E73944">
      <w:pPr>
        <w:ind w:left="1134"/>
        <w:rPr>
          <w:b/>
          <w:sz w:val="22"/>
          <w:szCs w:val="22"/>
        </w:rPr>
      </w:pPr>
      <w:r w:rsidRPr="00E73944">
        <w:rPr>
          <w:b/>
          <w:sz w:val="22"/>
          <w:szCs w:val="22"/>
        </w:rPr>
        <w:t>60100000-9 – usługi w zakresie transportu drogowego</w:t>
      </w:r>
    </w:p>
    <w:p w:rsidR="002E3038" w:rsidRPr="003C6D20" w:rsidRDefault="002E3038" w:rsidP="002E3038">
      <w:pPr>
        <w:ind w:firstLine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 w:rsidRPr="009B4946">
        <w:tc>
          <w:tcPr>
            <w:tcW w:w="9212" w:type="dxa"/>
            <w:shd w:val="clear" w:color="auto" w:fill="FFCC99"/>
            <w:vAlign w:val="center"/>
          </w:tcPr>
          <w:p w:rsidR="001E769D" w:rsidRPr="009B4946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B4946">
              <w:rPr>
                <w:rFonts w:ascii="Times New Roman" w:hAnsi="Times New Roman" w:cs="Times New Roman"/>
                <w:b w:val="0"/>
                <w:bCs w:val="0"/>
              </w:rPr>
              <w:t xml:space="preserve">Rozdział  IV </w:t>
            </w:r>
          </w:p>
        </w:tc>
      </w:tr>
    </w:tbl>
    <w:p w:rsidR="001E769D" w:rsidRPr="003C6D20" w:rsidRDefault="001E769D">
      <w:pPr>
        <w:rPr>
          <w:sz w:val="22"/>
          <w:szCs w:val="22"/>
          <w:u w:val="single"/>
        </w:rPr>
      </w:pPr>
    </w:p>
    <w:p w:rsidR="001E769D" w:rsidRPr="003C6D20" w:rsidRDefault="001E769D">
      <w:pPr>
        <w:jc w:val="both"/>
        <w:rPr>
          <w:b/>
          <w:sz w:val="22"/>
          <w:szCs w:val="22"/>
        </w:rPr>
      </w:pPr>
      <w:r w:rsidRPr="003C6D20">
        <w:rPr>
          <w:b/>
          <w:sz w:val="22"/>
          <w:szCs w:val="22"/>
        </w:rPr>
        <w:t>OPIS CZĘŚCI ZAMÓWIENIA, JEŻELI ZAMAWIAJĄCY DOPUSZCZA SKŁADANIE OFERT CZĘŚCIOWYCH</w:t>
      </w:r>
    </w:p>
    <w:p w:rsidR="00753C64" w:rsidRPr="003C6D20" w:rsidRDefault="00753C64">
      <w:pPr>
        <w:jc w:val="both"/>
        <w:rPr>
          <w:b/>
          <w:sz w:val="22"/>
          <w:szCs w:val="22"/>
        </w:rPr>
      </w:pPr>
    </w:p>
    <w:p w:rsidR="00753C64" w:rsidRPr="003C6D20" w:rsidRDefault="00EF3179" w:rsidP="00753C64">
      <w:pPr>
        <w:shd w:val="clear" w:color="auto" w:fill="FFFFFF"/>
        <w:tabs>
          <w:tab w:val="left" w:pos="1670"/>
        </w:tabs>
        <w:rPr>
          <w:sz w:val="22"/>
          <w:szCs w:val="22"/>
        </w:rPr>
      </w:pPr>
      <w:r w:rsidRPr="003C6D20">
        <w:rPr>
          <w:sz w:val="22"/>
          <w:szCs w:val="22"/>
        </w:rPr>
        <w:t xml:space="preserve">Zamawiający </w:t>
      </w:r>
      <w:r w:rsidR="003C6D20">
        <w:rPr>
          <w:sz w:val="22"/>
          <w:szCs w:val="22"/>
        </w:rPr>
        <w:t xml:space="preserve">nie </w:t>
      </w:r>
      <w:r w:rsidR="005339E2" w:rsidRPr="003C6D20">
        <w:rPr>
          <w:sz w:val="22"/>
          <w:szCs w:val="22"/>
        </w:rPr>
        <w:t>dopuszcza składania</w:t>
      </w:r>
      <w:r w:rsidRPr="003C6D20">
        <w:rPr>
          <w:sz w:val="22"/>
          <w:szCs w:val="22"/>
        </w:rPr>
        <w:t xml:space="preserve"> ofert częściowych</w:t>
      </w:r>
      <w:r w:rsidR="003C6D20">
        <w:rPr>
          <w:sz w:val="22"/>
          <w:szCs w:val="22"/>
        </w:rPr>
        <w:t>.</w:t>
      </w:r>
    </w:p>
    <w:p w:rsidR="005D44A5" w:rsidRPr="003C6D20" w:rsidRDefault="005D44A5" w:rsidP="005D44A5">
      <w:pPr>
        <w:shd w:val="clear" w:color="auto" w:fill="FFFFFF"/>
        <w:ind w:right="240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 w:rsidRPr="009B4946">
        <w:tc>
          <w:tcPr>
            <w:tcW w:w="9212" w:type="dxa"/>
            <w:shd w:val="clear" w:color="auto" w:fill="FFCC99"/>
            <w:vAlign w:val="center"/>
          </w:tcPr>
          <w:p w:rsidR="001E769D" w:rsidRPr="009B4946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B4946">
              <w:rPr>
                <w:rFonts w:ascii="Times New Roman" w:hAnsi="Times New Roman" w:cs="Times New Roman"/>
                <w:b w:val="0"/>
                <w:bCs w:val="0"/>
              </w:rPr>
              <w:t xml:space="preserve">Rozdział  V </w:t>
            </w:r>
          </w:p>
        </w:tc>
      </w:tr>
    </w:tbl>
    <w:p w:rsidR="001E769D" w:rsidRPr="003C6D20" w:rsidRDefault="001E769D">
      <w:pPr>
        <w:rPr>
          <w:sz w:val="22"/>
          <w:szCs w:val="22"/>
        </w:rPr>
      </w:pPr>
    </w:p>
    <w:p w:rsidR="001E769D" w:rsidRPr="003C6D20" w:rsidRDefault="001E769D" w:rsidP="008D17D2">
      <w:pPr>
        <w:rPr>
          <w:b/>
          <w:sz w:val="22"/>
          <w:szCs w:val="22"/>
        </w:rPr>
      </w:pPr>
      <w:r w:rsidRPr="003C6D20">
        <w:rPr>
          <w:b/>
          <w:sz w:val="22"/>
          <w:szCs w:val="22"/>
        </w:rPr>
        <w:t>INFORMACJA O PRZEWIDYWANYCH ZAMÓWIENIACH UZUPEŁNIAJĄCYCH</w:t>
      </w:r>
    </w:p>
    <w:p w:rsidR="001E769D" w:rsidRPr="003C6D20" w:rsidRDefault="001E769D" w:rsidP="008D17D2">
      <w:pPr>
        <w:rPr>
          <w:sz w:val="22"/>
          <w:szCs w:val="22"/>
        </w:rPr>
      </w:pPr>
    </w:p>
    <w:p w:rsidR="00FB77D4" w:rsidRPr="003C6D20" w:rsidRDefault="002863A6" w:rsidP="008D17D2">
      <w:pPr>
        <w:jc w:val="both"/>
        <w:rPr>
          <w:color w:val="000000"/>
          <w:sz w:val="22"/>
          <w:szCs w:val="22"/>
        </w:rPr>
      </w:pPr>
      <w:r w:rsidRPr="003C6D20">
        <w:rPr>
          <w:color w:val="000000"/>
          <w:sz w:val="22"/>
          <w:szCs w:val="22"/>
        </w:rPr>
        <w:t>Zamawiający</w:t>
      </w:r>
      <w:r w:rsidR="001E769D" w:rsidRPr="003C6D20">
        <w:rPr>
          <w:color w:val="000000"/>
          <w:sz w:val="22"/>
          <w:szCs w:val="22"/>
        </w:rPr>
        <w:t xml:space="preserve"> </w:t>
      </w:r>
      <w:r w:rsidR="0032629C">
        <w:rPr>
          <w:color w:val="000000"/>
          <w:sz w:val="22"/>
          <w:szCs w:val="22"/>
        </w:rPr>
        <w:t>przewiduje udzielenie</w:t>
      </w:r>
      <w:r w:rsidR="00150B05" w:rsidRPr="003C6D20">
        <w:rPr>
          <w:color w:val="000000"/>
          <w:sz w:val="22"/>
          <w:szCs w:val="22"/>
        </w:rPr>
        <w:t xml:space="preserve"> zamówień uzupełniających</w:t>
      </w:r>
      <w:r w:rsidR="00D27A50">
        <w:rPr>
          <w:color w:val="000000"/>
          <w:sz w:val="22"/>
          <w:szCs w:val="22"/>
        </w:rPr>
        <w:t xml:space="preserve"> w wysokości do 5</w:t>
      </w:r>
      <w:r w:rsidR="0032629C">
        <w:rPr>
          <w:color w:val="000000"/>
          <w:sz w:val="22"/>
          <w:szCs w:val="22"/>
        </w:rPr>
        <w:t>0% zamówienia podstawowego.</w:t>
      </w:r>
    </w:p>
    <w:p w:rsidR="009A2831" w:rsidRPr="003C6D20" w:rsidRDefault="009A2831" w:rsidP="008D17D2">
      <w:pPr>
        <w:jc w:val="both"/>
        <w:rPr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 w:rsidRPr="009B4946">
        <w:tc>
          <w:tcPr>
            <w:tcW w:w="9212" w:type="dxa"/>
            <w:shd w:val="clear" w:color="auto" w:fill="FFCC99"/>
            <w:vAlign w:val="center"/>
          </w:tcPr>
          <w:p w:rsidR="001E769D" w:rsidRPr="009B4946" w:rsidRDefault="001E769D" w:rsidP="008D17D2">
            <w:pPr>
              <w:jc w:val="both"/>
              <w:rPr>
                <w:i/>
                <w:sz w:val="28"/>
                <w:szCs w:val="28"/>
              </w:rPr>
            </w:pPr>
            <w:r w:rsidRPr="009B4946">
              <w:rPr>
                <w:i/>
                <w:sz w:val="28"/>
                <w:szCs w:val="28"/>
              </w:rPr>
              <w:t>Rozdział  VI</w:t>
            </w:r>
          </w:p>
        </w:tc>
      </w:tr>
    </w:tbl>
    <w:p w:rsidR="001E769D" w:rsidRPr="003C6D20" w:rsidRDefault="001E769D" w:rsidP="008D17D2">
      <w:pPr>
        <w:rPr>
          <w:sz w:val="22"/>
          <w:szCs w:val="22"/>
        </w:rPr>
      </w:pPr>
    </w:p>
    <w:p w:rsidR="001E769D" w:rsidRPr="003C6D20" w:rsidRDefault="001E769D" w:rsidP="008D17D2">
      <w:pPr>
        <w:rPr>
          <w:b/>
          <w:sz w:val="22"/>
          <w:szCs w:val="22"/>
        </w:rPr>
      </w:pPr>
      <w:r w:rsidRPr="003C6D20">
        <w:rPr>
          <w:b/>
          <w:sz w:val="22"/>
          <w:szCs w:val="22"/>
        </w:rPr>
        <w:t xml:space="preserve">TERMIN WYKONANIA ZAMÓWIENIA </w:t>
      </w:r>
    </w:p>
    <w:p w:rsidR="00067070" w:rsidRPr="003C6D20" w:rsidRDefault="00067070" w:rsidP="00360713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</w:p>
    <w:p w:rsidR="000157E4" w:rsidRPr="003C6D20" w:rsidRDefault="00360713" w:rsidP="00225C95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32629C">
        <w:rPr>
          <w:sz w:val="22"/>
          <w:szCs w:val="22"/>
        </w:rPr>
        <w:t>Zamawiający wymaga realizacji zamówienia w terminie</w:t>
      </w:r>
      <w:r w:rsidR="000157E4" w:rsidRPr="0032629C">
        <w:rPr>
          <w:sz w:val="22"/>
          <w:szCs w:val="22"/>
        </w:rPr>
        <w:t>:</w:t>
      </w:r>
      <w:r w:rsidR="009A2831" w:rsidRPr="0032629C">
        <w:rPr>
          <w:sz w:val="22"/>
          <w:szCs w:val="22"/>
        </w:rPr>
        <w:t xml:space="preserve"> </w:t>
      </w:r>
      <w:r w:rsidR="00B25F92" w:rsidRPr="0032629C">
        <w:rPr>
          <w:sz w:val="22"/>
          <w:szCs w:val="22"/>
        </w:rPr>
        <w:t>01.0</w:t>
      </w:r>
      <w:r w:rsidR="00654363">
        <w:rPr>
          <w:sz w:val="22"/>
          <w:szCs w:val="22"/>
        </w:rPr>
        <w:t>4</w:t>
      </w:r>
      <w:r w:rsidR="00B25F92" w:rsidRPr="0032629C">
        <w:rPr>
          <w:sz w:val="22"/>
          <w:szCs w:val="22"/>
        </w:rPr>
        <w:t>.2014</w:t>
      </w:r>
      <w:r w:rsidR="009A2831" w:rsidRPr="0032629C">
        <w:rPr>
          <w:sz w:val="22"/>
          <w:szCs w:val="22"/>
        </w:rPr>
        <w:t xml:space="preserve"> r.-</w:t>
      </w:r>
      <w:r w:rsidR="00654363">
        <w:rPr>
          <w:sz w:val="22"/>
          <w:szCs w:val="22"/>
        </w:rPr>
        <w:t>31.03.2015</w:t>
      </w:r>
      <w:r w:rsidR="009A2831" w:rsidRPr="0032629C">
        <w:rPr>
          <w:sz w:val="22"/>
          <w:szCs w:val="22"/>
        </w:rPr>
        <w:t xml:space="preserve"> r.</w:t>
      </w:r>
    </w:p>
    <w:p w:rsidR="003310B5" w:rsidRDefault="003310B5" w:rsidP="008D17D2">
      <w:pPr>
        <w:rPr>
          <w:sz w:val="22"/>
          <w:szCs w:val="22"/>
        </w:rPr>
      </w:pPr>
    </w:p>
    <w:p w:rsidR="00A022B9" w:rsidRDefault="00A022B9" w:rsidP="008D17D2">
      <w:pPr>
        <w:rPr>
          <w:sz w:val="22"/>
          <w:szCs w:val="22"/>
        </w:rPr>
      </w:pPr>
    </w:p>
    <w:p w:rsidR="00A022B9" w:rsidRDefault="00A022B9" w:rsidP="008D17D2">
      <w:pPr>
        <w:rPr>
          <w:sz w:val="22"/>
          <w:szCs w:val="22"/>
        </w:rPr>
      </w:pPr>
    </w:p>
    <w:p w:rsidR="00A022B9" w:rsidRPr="008D17D2" w:rsidRDefault="00A022B9" w:rsidP="008D17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 w:rsidRPr="008D17D2">
        <w:tc>
          <w:tcPr>
            <w:tcW w:w="9212" w:type="dxa"/>
            <w:shd w:val="clear" w:color="auto" w:fill="FFCC99"/>
            <w:vAlign w:val="center"/>
          </w:tcPr>
          <w:p w:rsidR="001E769D" w:rsidRPr="006178D8" w:rsidRDefault="001E769D" w:rsidP="008D17D2">
            <w:pPr>
              <w:jc w:val="both"/>
              <w:rPr>
                <w:i/>
                <w:sz w:val="28"/>
                <w:szCs w:val="28"/>
              </w:rPr>
            </w:pPr>
            <w:r w:rsidRPr="006178D8">
              <w:rPr>
                <w:i/>
                <w:sz w:val="28"/>
                <w:szCs w:val="28"/>
              </w:rPr>
              <w:t>Rozdział  VII</w:t>
            </w:r>
          </w:p>
        </w:tc>
      </w:tr>
    </w:tbl>
    <w:p w:rsidR="001E769D" w:rsidRPr="008D17D2" w:rsidRDefault="001E769D" w:rsidP="008D17D2">
      <w:pPr>
        <w:rPr>
          <w:sz w:val="22"/>
          <w:szCs w:val="22"/>
        </w:rPr>
      </w:pPr>
    </w:p>
    <w:p w:rsidR="001E769D" w:rsidRPr="008D17D2" w:rsidRDefault="001E769D" w:rsidP="008D17D2">
      <w:pPr>
        <w:jc w:val="both"/>
        <w:rPr>
          <w:b/>
          <w:sz w:val="22"/>
          <w:szCs w:val="22"/>
        </w:rPr>
      </w:pPr>
      <w:r w:rsidRPr="008D17D2">
        <w:rPr>
          <w:b/>
          <w:sz w:val="22"/>
          <w:szCs w:val="22"/>
        </w:rPr>
        <w:t>SPOSÓB PRZEDSTAWIENIA OFERT WARIANTOWYCH ORAZ MINIMALNE WARUNKI, JAKIM MUSZĄ ODPOWIADAĆ OFERTY WARIANTOWE,</w:t>
      </w:r>
      <w:r w:rsidRPr="008D17D2">
        <w:rPr>
          <w:sz w:val="22"/>
          <w:szCs w:val="22"/>
        </w:rPr>
        <w:t xml:space="preserve"> </w:t>
      </w:r>
      <w:r w:rsidRPr="008D17D2">
        <w:rPr>
          <w:b/>
          <w:sz w:val="22"/>
          <w:szCs w:val="22"/>
        </w:rPr>
        <w:t>JEŻELI ZAMAWIAJĄCY DOPUSZCZA ICH SKŁADANIE</w:t>
      </w:r>
    </w:p>
    <w:p w:rsidR="001E769D" w:rsidRPr="008D17D2" w:rsidRDefault="001E769D" w:rsidP="008D17D2">
      <w:pPr>
        <w:rPr>
          <w:sz w:val="22"/>
          <w:szCs w:val="22"/>
        </w:rPr>
      </w:pPr>
    </w:p>
    <w:p w:rsidR="001E769D" w:rsidRDefault="001E769D" w:rsidP="008D17D2">
      <w:pPr>
        <w:jc w:val="both"/>
        <w:rPr>
          <w:sz w:val="22"/>
          <w:szCs w:val="22"/>
        </w:rPr>
      </w:pPr>
      <w:r w:rsidRPr="008D17D2">
        <w:rPr>
          <w:sz w:val="22"/>
          <w:szCs w:val="22"/>
        </w:rPr>
        <w:t>Zamawiający nie dopuszcza składania ofert wariantowych.</w:t>
      </w:r>
    </w:p>
    <w:p w:rsidR="009A2831" w:rsidRPr="008D17D2" w:rsidRDefault="009A2831" w:rsidP="008D17D2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 w:rsidRPr="008D17D2" w:rsidTr="0047092D">
        <w:tc>
          <w:tcPr>
            <w:tcW w:w="9210" w:type="dxa"/>
            <w:shd w:val="clear" w:color="auto" w:fill="FFCC99"/>
            <w:vAlign w:val="center"/>
          </w:tcPr>
          <w:p w:rsidR="001E769D" w:rsidRPr="006178D8" w:rsidRDefault="001E769D" w:rsidP="008D17D2">
            <w:pPr>
              <w:jc w:val="both"/>
              <w:rPr>
                <w:i/>
                <w:sz w:val="28"/>
                <w:szCs w:val="28"/>
              </w:rPr>
            </w:pPr>
            <w:r w:rsidRPr="006178D8">
              <w:rPr>
                <w:i/>
                <w:sz w:val="28"/>
                <w:szCs w:val="28"/>
              </w:rPr>
              <w:t>Rozdział  VIII</w:t>
            </w:r>
          </w:p>
        </w:tc>
      </w:tr>
    </w:tbl>
    <w:p w:rsidR="001E769D" w:rsidRPr="008D17D2" w:rsidRDefault="001E769D" w:rsidP="008D17D2">
      <w:pPr>
        <w:pStyle w:val="Legenda"/>
        <w:rPr>
          <w:rFonts w:ascii="Times New Roman" w:hAnsi="Times New Roman" w:cs="Times New Roman"/>
          <w:szCs w:val="22"/>
        </w:rPr>
      </w:pPr>
    </w:p>
    <w:p w:rsidR="001E769D" w:rsidRPr="008D17D2" w:rsidRDefault="001E769D" w:rsidP="008D17D2">
      <w:pPr>
        <w:pStyle w:val="Legenda"/>
        <w:rPr>
          <w:rFonts w:ascii="Times New Roman" w:hAnsi="Times New Roman" w:cs="Times New Roman"/>
          <w:b/>
          <w:szCs w:val="22"/>
          <w:u w:val="none"/>
        </w:rPr>
      </w:pPr>
      <w:r w:rsidRPr="008D17D2">
        <w:rPr>
          <w:rFonts w:ascii="Times New Roman" w:hAnsi="Times New Roman" w:cs="Times New Roman"/>
          <w:b/>
          <w:szCs w:val="22"/>
          <w:u w:val="none"/>
        </w:rPr>
        <w:t>OPIS WARUNKÓW UDZIAŁU W POSTĘPOWANIU ORAZ OPIS SPOSOBU DOKONY</w:t>
      </w:r>
      <w:r w:rsidR="0074244C">
        <w:rPr>
          <w:rFonts w:ascii="Times New Roman" w:hAnsi="Times New Roman" w:cs="Times New Roman"/>
          <w:b/>
          <w:szCs w:val="22"/>
          <w:u w:val="none"/>
        </w:rPr>
        <w:t>WANIA OCENY SPEŁNIENIA WARUNKÓW</w:t>
      </w:r>
    </w:p>
    <w:p w:rsidR="00150B05" w:rsidRPr="008D17D2" w:rsidRDefault="00150B05" w:rsidP="008D17D2">
      <w:pPr>
        <w:rPr>
          <w:sz w:val="22"/>
          <w:szCs w:val="22"/>
        </w:rPr>
      </w:pPr>
    </w:p>
    <w:p w:rsidR="00085EAB" w:rsidRPr="00A05F6E" w:rsidRDefault="00085EAB" w:rsidP="008D17D2">
      <w:pPr>
        <w:pStyle w:val="NormalnyWeb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A05F6E">
        <w:rPr>
          <w:rFonts w:ascii="Times New Roman" w:hAnsi="Times New Roman" w:cs="Times New Roman" w:hint="default"/>
          <w:bCs/>
          <w:sz w:val="22"/>
          <w:szCs w:val="22"/>
        </w:rPr>
        <w:t>Zamawiający informuje, że zgodnie z art. 22 ust.1 ustawy o udzielenie zamówienia mogą ubiegać się W</w:t>
      </w:r>
      <w:r w:rsidR="00FF0699" w:rsidRPr="00A05F6E">
        <w:rPr>
          <w:rFonts w:ascii="Times New Roman" w:hAnsi="Times New Roman" w:cs="Times New Roman" w:hint="default"/>
          <w:bCs/>
          <w:sz w:val="22"/>
          <w:szCs w:val="22"/>
        </w:rPr>
        <w:t>ykonawcy, którzy spełniają warunki dotyczące:</w:t>
      </w:r>
    </w:p>
    <w:p w:rsidR="005F1BC4" w:rsidRPr="005F1BC4" w:rsidRDefault="00FF0699" w:rsidP="005F1BC4">
      <w:pPr>
        <w:pStyle w:val="NormalnyWeb"/>
        <w:numPr>
          <w:ilvl w:val="1"/>
          <w:numId w:val="7"/>
        </w:numPr>
        <w:tabs>
          <w:tab w:val="clear" w:pos="900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 w:hint="default"/>
          <w:sz w:val="22"/>
          <w:szCs w:val="22"/>
        </w:rPr>
      </w:pPr>
      <w:r w:rsidRPr="005F1BC4">
        <w:rPr>
          <w:rFonts w:ascii="Times New Roman" w:hAnsi="Times New Roman" w:cs="Times New Roman" w:hint="default"/>
          <w:sz w:val="22"/>
          <w:szCs w:val="22"/>
        </w:rPr>
        <w:t>posiadania uprawnień</w:t>
      </w:r>
      <w:r w:rsidR="00085EAB" w:rsidRPr="005F1BC4">
        <w:rPr>
          <w:rFonts w:ascii="Times New Roman" w:hAnsi="Times New Roman" w:cs="Times New Roman" w:hint="default"/>
          <w:sz w:val="22"/>
          <w:szCs w:val="22"/>
        </w:rPr>
        <w:t xml:space="preserve"> do wykonywania określonej działalności lub czynności, jeżeli </w:t>
      </w:r>
      <w:r w:rsidRPr="005F1BC4">
        <w:rPr>
          <w:rFonts w:ascii="Times New Roman" w:hAnsi="Times New Roman" w:cs="Times New Roman" w:hint="default"/>
          <w:sz w:val="22"/>
          <w:szCs w:val="22"/>
        </w:rPr>
        <w:t>przepisy prawa nakładają obowiązek ich posiadania</w:t>
      </w:r>
      <w:r w:rsidR="00C25329" w:rsidRPr="005F1BC4">
        <w:rPr>
          <w:rFonts w:ascii="Times New Roman" w:hAnsi="Times New Roman" w:cs="Times New Roman" w:hint="default"/>
          <w:sz w:val="22"/>
          <w:szCs w:val="22"/>
        </w:rPr>
        <w:t xml:space="preserve"> - Zamawiający </w:t>
      </w:r>
      <w:r w:rsidR="005F1BC4" w:rsidRPr="005F1BC4">
        <w:rPr>
          <w:rFonts w:ascii="Times New Roman" w:hAnsi="Times New Roman" w:cs="Times New Roman" w:hint="default"/>
          <w:sz w:val="22"/>
          <w:szCs w:val="22"/>
        </w:rPr>
        <w:t xml:space="preserve">uzna warunek za spełniony jeżeli </w:t>
      </w:r>
      <w:r w:rsidR="005F1BC4" w:rsidRPr="005F1BC4">
        <w:rPr>
          <w:rFonts w:ascii="Times New Roman" w:hAnsi="Times New Roman" w:cs="Times New Roman" w:hint="default"/>
          <w:bCs/>
          <w:sz w:val="22"/>
          <w:szCs w:val="22"/>
        </w:rPr>
        <w:t xml:space="preserve">Wykonawca </w:t>
      </w:r>
      <w:r w:rsidR="003310B5">
        <w:rPr>
          <w:rFonts w:ascii="Times New Roman" w:hAnsi="Times New Roman" w:cs="Times New Roman" w:hint="default"/>
          <w:bCs/>
          <w:sz w:val="22"/>
          <w:szCs w:val="22"/>
        </w:rPr>
        <w:t xml:space="preserve">jest wpisany do rejestru operatorów pocztowych, </w:t>
      </w:r>
      <w:r w:rsidR="005F1BC4" w:rsidRPr="005F1BC4">
        <w:rPr>
          <w:rFonts w:ascii="Times New Roman" w:hAnsi="Times New Roman" w:cs="Times New Roman" w:hint="default"/>
          <w:bCs/>
          <w:sz w:val="22"/>
          <w:szCs w:val="22"/>
        </w:rPr>
        <w:t xml:space="preserve">zgodnie z art. 6 ust. 1 ustawy Prawo pocztowe z dnia </w:t>
      </w:r>
      <w:r w:rsidR="00C756E5">
        <w:rPr>
          <w:rFonts w:ascii="Times New Roman" w:hAnsi="Times New Roman" w:cs="Times New Roman" w:hint="default"/>
          <w:bCs/>
          <w:sz w:val="22"/>
          <w:szCs w:val="22"/>
        </w:rPr>
        <w:t>23 listopada 2012</w:t>
      </w:r>
      <w:r w:rsidR="003310B5">
        <w:rPr>
          <w:rFonts w:ascii="Times New Roman" w:hAnsi="Times New Roman" w:cs="Times New Roman" w:hint="default"/>
          <w:bCs/>
          <w:sz w:val="22"/>
          <w:szCs w:val="22"/>
        </w:rPr>
        <w:t xml:space="preserve"> r. (Dz. U.</w:t>
      </w:r>
      <w:r w:rsidR="00C756E5">
        <w:rPr>
          <w:rFonts w:ascii="Times New Roman" w:hAnsi="Times New Roman" w:cs="Times New Roman" w:hint="default"/>
          <w:bCs/>
          <w:sz w:val="22"/>
          <w:szCs w:val="22"/>
        </w:rPr>
        <w:t xml:space="preserve"> </w:t>
      </w:r>
      <w:r w:rsidR="003310B5">
        <w:rPr>
          <w:rFonts w:ascii="Times New Roman" w:hAnsi="Times New Roman" w:cs="Times New Roman" w:hint="default"/>
          <w:bCs/>
          <w:sz w:val="22"/>
          <w:szCs w:val="22"/>
        </w:rPr>
        <w:t>z 2012</w:t>
      </w:r>
      <w:r w:rsidR="005F1BC4" w:rsidRPr="005F1BC4">
        <w:rPr>
          <w:rFonts w:ascii="Times New Roman" w:hAnsi="Times New Roman" w:cs="Times New Roman" w:hint="default"/>
          <w:bCs/>
          <w:sz w:val="22"/>
          <w:szCs w:val="22"/>
        </w:rPr>
        <w:t>, poz.</w:t>
      </w:r>
      <w:r w:rsidR="000E32E4">
        <w:rPr>
          <w:rFonts w:ascii="Times New Roman" w:hAnsi="Times New Roman" w:cs="Times New Roman" w:hint="default"/>
          <w:bCs/>
          <w:sz w:val="22"/>
          <w:szCs w:val="22"/>
        </w:rPr>
        <w:t xml:space="preserve"> 1529);</w:t>
      </w:r>
    </w:p>
    <w:p w:rsidR="008D17D2" w:rsidRPr="005F1BC4" w:rsidRDefault="00085EAB" w:rsidP="005F1BC4">
      <w:pPr>
        <w:pStyle w:val="NormalnyWeb"/>
        <w:numPr>
          <w:ilvl w:val="1"/>
          <w:numId w:val="7"/>
        </w:numPr>
        <w:tabs>
          <w:tab w:val="clear" w:pos="900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5F1BC4">
        <w:rPr>
          <w:rFonts w:ascii="Times New Roman" w:hAnsi="Times New Roman" w:cs="Times New Roman" w:hint="default"/>
          <w:sz w:val="22"/>
          <w:szCs w:val="22"/>
        </w:rPr>
        <w:t>p</w:t>
      </w:r>
      <w:r w:rsidR="00FF0699" w:rsidRPr="005F1BC4">
        <w:rPr>
          <w:rFonts w:ascii="Times New Roman" w:hAnsi="Times New Roman" w:cs="Times New Roman" w:hint="default"/>
          <w:sz w:val="22"/>
          <w:szCs w:val="22"/>
        </w:rPr>
        <w:t>osiadania</w:t>
      </w:r>
      <w:r w:rsidRPr="005F1BC4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="00C25329" w:rsidRPr="005F1BC4">
        <w:rPr>
          <w:rFonts w:ascii="Times New Roman" w:hAnsi="Times New Roman" w:cs="Times New Roman" w:hint="default"/>
          <w:sz w:val="22"/>
          <w:szCs w:val="22"/>
        </w:rPr>
        <w:t xml:space="preserve">wiedzy i doświadczenia - </w:t>
      </w:r>
      <w:r w:rsidR="00A05F6E" w:rsidRPr="005F1BC4">
        <w:rPr>
          <w:rFonts w:ascii="Times New Roman" w:hAnsi="Times New Roman" w:cs="Times New Roman" w:hint="default"/>
          <w:sz w:val="22"/>
          <w:szCs w:val="22"/>
        </w:rPr>
        <w:t>Zamawiający nie wyznacza szczegółowego warunku w</w:t>
      </w:r>
      <w:r w:rsidR="0074244C" w:rsidRPr="005F1BC4">
        <w:rPr>
          <w:rFonts w:ascii="Times New Roman" w:hAnsi="Times New Roman" w:cs="Times New Roman" w:hint="default"/>
          <w:sz w:val="22"/>
          <w:szCs w:val="22"/>
        </w:rPr>
        <w:t> </w:t>
      </w:r>
      <w:r w:rsidR="00A05F6E" w:rsidRPr="005F1BC4">
        <w:rPr>
          <w:rFonts w:ascii="Times New Roman" w:hAnsi="Times New Roman" w:cs="Times New Roman" w:hint="default"/>
          <w:sz w:val="22"/>
          <w:szCs w:val="22"/>
        </w:rPr>
        <w:t>tym zakresie;</w:t>
      </w:r>
    </w:p>
    <w:p w:rsidR="008D17D2" w:rsidRPr="00F12B85" w:rsidRDefault="00FF0699" w:rsidP="008D17D2">
      <w:pPr>
        <w:pStyle w:val="NormalnyWeb"/>
        <w:numPr>
          <w:ilvl w:val="1"/>
          <w:numId w:val="7"/>
        </w:numPr>
        <w:tabs>
          <w:tab w:val="clear" w:pos="900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 w:hint="default"/>
          <w:iCs/>
          <w:sz w:val="22"/>
          <w:szCs w:val="22"/>
        </w:rPr>
      </w:pPr>
      <w:r w:rsidRPr="00150B05">
        <w:rPr>
          <w:rFonts w:ascii="Times New Roman" w:hAnsi="Times New Roman" w:hint="default"/>
          <w:sz w:val="22"/>
        </w:rPr>
        <w:t xml:space="preserve">dysponowania odpowiednim potencjałem technicznym oraz osobami zdolnymi do wykonania </w:t>
      </w:r>
      <w:r w:rsidRPr="00F12B85">
        <w:rPr>
          <w:rFonts w:ascii="Times New Roman" w:hAnsi="Times New Roman" w:hint="default"/>
          <w:sz w:val="22"/>
        </w:rPr>
        <w:t>zamówienia</w:t>
      </w:r>
      <w:r w:rsidR="00C25329" w:rsidRPr="00F12B85">
        <w:rPr>
          <w:rFonts w:ascii="Times New Roman" w:hAnsi="Times New Roman" w:hint="default"/>
          <w:sz w:val="22"/>
        </w:rPr>
        <w:t xml:space="preserve"> </w:t>
      </w:r>
      <w:r w:rsidR="005A62D5" w:rsidRPr="00F12B85">
        <w:rPr>
          <w:rFonts w:ascii="Times New Roman" w:hAnsi="Times New Roman" w:hint="default"/>
          <w:sz w:val="22"/>
        </w:rPr>
        <w:t>–</w:t>
      </w:r>
      <w:r w:rsidR="00C25329" w:rsidRPr="00F12B85">
        <w:rPr>
          <w:rFonts w:ascii="Times New Roman" w:hAnsi="Times New Roman" w:hint="default"/>
          <w:sz w:val="22"/>
        </w:rPr>
        <w:t xml:space="preserve"> Zamawiający</w:t>
      </w:r>
      <w:r w:rsidR="005A62D5" w:rsidRPr="00F12B85">
        <w:rPr>
          <w:rFonts w:ascii="Times New Roman" w:hAnsi="Times New Roman" w:hint="default"/>
          <w:sz w:val="22"/>
        </w:rPr>
        <w:t xml:space="preserve"> </w:t>
      </w:r>
      <w:r w:rsidR="008D17D2" w:rsidRPr="00F12B85">
        <w:rPr>
          <w:rFonts w:ascii="Times New Roman" w:hAnsi="Times New Roman" w:cs="Times New Roman" w:hint="default"/>
          <w:sz w:val="22"/>
          <w:szCs w:val="22"/>
        </w:rPr>
        <w:t>nie wyznacza szczegółowego warunku w tym zakresie;</w:t>
      </w:r>
    </w:p>
    <w:p w:rsidR="00C25329" w:rsidRPr="00150B05" w:rsidRDefault="00FF0699" w:rsidP="001A78DF">
      <w:pPr>
        <w:pStyle w:val="NormalnyWeb"/>
        <w:numPr>
          <w:ilvl w:val="1"/>
          <w:numId w:val="7"/>
        </w:numPr>
        <w:tabs>
          <w:tab w:val="clear" w:pos="900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 w:hint="default"/>
          <w:iCs/>
          <w:color w:val="000000"/>
          <w:sz w:val="22"/>
          <w:szCs w:val="22"/>
        </w:rPr>
      </w:pPr>
      <w:r w:rsidRPr="00150B05">
        <w:rPr>
          <w:rFonts w:ascii="Times New Roman" w:hAnsi="Times New Roman" w:hint="default"/>
          <w:sz w:val="22"/>
        </w:rPr>
        <w:t>syt</w:t>
      </w:r>
      <w:r w:rsidR="00724122" w:rsidRPr="00150B05">
        <w:rPr>
          <w:rFonts w:ascii="Times New Roman" w:hAnsi="Times New Roman" w:hint="default"/>
          <w:sz w:val="22"/>
        </w:rPr>
        <w:t>uacji ekonomicznej i finan</w:t>
      </w:r>
      <w:r w:rsidR="00C25329" w:rsidRPr="00150B05">
        <w:rPr>
          <w:rFonts w:ascii="Times New Roman" w:hAnsi="Times New Roman" w:hint="default"/>
          <w:sz w:val="22"/>
        </w:rPr>
        <w:t xml:space="preserve">sowej - Zamawiający nie wyznacza szczegółowego warunku </w:t>
      </w:r>
      <w:r w:rsidR="00160465">
        <w:rPr>
          <w:rFonts w:ascii="Times New Roman" w:hAnsi="Times New Roman" w:hint="default"/>
          <w:sz w:val="22"/>
        </w:rPr>
        <w:br/>
      </w:r>
      <w:r w:rsidR="00C25329" w:rsidRPr="00150B05">
        <w:rPr>
          <w:rFonts w:ascii="Times New Roman" w:hAnsi="Times New Roman" w:hint="default"/>
          <w:sz w:val="22"/>
        </w:rPr>
        <w:t>w tym zakresie</w:t>
      </w:r>
      <w:r w:rsidR="003E5058">
        <w:rPr>
          <w:rFonts w:ascii="Times New Roman" w:hAnsi="Times New Roman" w:hint="default"/>
          <w:sz w:val="22"/>
        </w:rPr>
        <w:t>.</w:t>
      </w:r>
    </w:p>
    <w:p w:rsidR="00C741B5" w:rsidRPr="002A3490" w:rsidRDefault="00C741B5" w:rsidP="00592472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sz w:val="22"/>
          <w:szCs w:val="22"/>
        </w:rPr>
      </w:pPr>
    </w:p>
    <w:p w:rsidR="00085EAB" w:rsidRPr="00150B05" w:rsidRDefault="007C5543" w:rsidP="00150B05">
      <w:pPr>
        <w:pStyle w:val="NormalnyWeb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iCs/>
          <w:sz w:val="22"/>
          <w:szCs w:val="22"/>
        </w:rPr>
      </w:pPr>
      <w:r>
        <w:rPr>
          <w:rFonts w:ascii="Times New Roman" w:hAnsi="Times New Roman" w:cs="Times New Roman" w:hint="default"/>
          <w:sz w:val="22"/>
          <w:szCs w:val="22"/>
        </w:rPr>
        <w:t>2.</w:t>
      </w:r>
      <w:r w:rsidR="00592472" w:rsidRPr="00150B05">
        <w:rPr>
          <w:rFonts w:ascii="Times New Roman" w:hAnsi="Times New Roman" w:cs="Times New Roman" w:hint="default"/>
          <w:sz w:val="22"/>
          <w:szCs w:val="22"/>
        </w:rPr>
        <w:tab/>
      </w:r>
      <w:r w:rsidR="00085EAB" w:rsidRPr="00150B05">
        <w:rPr>
          <w:rFonts w:ascii="Times New Roman" w:hAnsi="Times New Roman" w:cs="Times New Roman" w:hint="default"/>
          <w:sz w:val="22"/>
          <w:szCs w:val="22"/>
        </w:rPr>
        <w:t>Opis sposobu dokonywania oceny spełniania warunków udziału w postępowaniu:</w:t>
      </w:r>
    </w:p>
    <w:p w:rsidR="0070592B" w:rsidRPr="00150B05" w:rsidRDefault="00C741B5" w:rsidP="00150B05">
      <w:pPr>
        <w:pStyle w:val="WW-Zwykytekst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150B05">
        <w:rPr>
          <w:rFonts w:ascii="Times New Roman" w:hAnsi="Times New Roman"/>
          <w:sz w:val="22"/>
          <w:szCs w:val="22"/>
        </w:rPr>
        <w:t>1)</w:t>
      </w:r>
      <w:r w:rsidRPr="00150B05">
        <w:rPr>
          <w:rFonts w:ascii="Times New Roman" w:hAnsi="Times New Roman"/>
          <w:sz w:val="22"/>
          <w:szCs w:val="22"/>
        </w:rPr>
        <w:tab/>
        <w:t>Z</w:t>
      </w:r>
      <w:r w:rsidR="00085EAB" w:rsidRPr="00150B05">
        <w:rPr>
          <w:rFonts w:ascii="Times New Roman" w:hAnsi="Times New Roman"/>
          <w:sz w:val="22"/>
          <w:szCs w:val="22"/>
        </w:rPr>
        <w:t>amawiający oceni, czy Wykonawca spełnia warunki udziału w post</w:t>
      </w:r>
      <w:r w:rsidR="001359AA" w:rsidRPr="00150B05">
        <w:rPr>
          <w:rFonts w:ascii="Times New Roman" w:hAnsi="Times New Roman"/>
          <w:sz w:val="22"/>
          <w:szCs w:val="22"/>
        </w:rPr>
        <w:t>ępowaniu na podstawie złożonych przez Wykonawcę oświadczeń i dokumentów</w:t>
      </w:r>
      <w:r w:rsidR="00085EAB" w:rsidRPr="00150B05">
        <w:rPr>
          <w:rFonts w:ascii="Times New Roman" w:hAnsi="Times New Roman"/>
          <w:sz w:val="22"/>
          <w:szCs w:val="22"/>
        </w:rPr>
        <w:t xml:space="preserve">, o których mowa w rozdziale </w:t>
      </w:r>
      <w:r w:rsidR="00160465">
        <w:rPr>
          <w:rFonts w:ascii="Times New Roman" w:hAnsi="Times New Roman"/>
          <w:sz w:val="22"/>
          <w:szCs w:val="22"/>
        </w:rPr>
        <w:br/>
      </w:r>
      <w:r w:rsidR="00085EAB" w:rsidRPr="00150B05">
        <w:rPr>
          <w:rFonts w:ascii="Times New Roman" w:hAnsi="Times New Roman"/>
          <w:sz w:val="22"/>
          <w:szCs w:val="22"/>
        </w:rPr>
        <w:t>IX SIWZ. Niespełnienie choćby jednego warunku skutkowa</w:t>
      </w:r>
      <w:r w:rsidR="0075680F">
        <w:rPr>
          <w:rFonts w:ascii="Times New Roman" w:hAnsi="Times New Roman"/>
          <w:sz w:val="22"/>
          <w:szCs w:val="22"/>
        </w:rPr>
        <w:t>ć będzie wykluczeniem Wykonawcy;</w:t>
      </w:r>
    </w:p>
    <w:p w:rsidR="00085EAB" w:rsidRPr="00150B05" w:rsidRDefault="0070592B" w:rsidP="00150B05">
      <w:pPr>
        <w:pStyle w:val="WW-Zwykytekst"/>
        <w:ind w:left="705" w:hanging="345"/>
        <w:jc w:val="both"/>
        <w:rPr>
          <w:rFonts w:ascii="Times New Roman" w:hAnsi="Times New Roman"/>
          <w:sz w:val="22"/>
          <w:szCs w:val="22"/>
        </w:rPr>
      </w:pPr>
      <w:r w:rsidRPr="00150B05">
        <w:rPr>
          <w:rFonts w:ascii="Times New Roman" w:hAnsi="Times New Roman"/>
          <w:sz w:val="22"/>
          <w:szCs w:val="22"/>
        </w:rPr>
        <w:t>2)</w:t>
      </w:r>
      <w:r w:rsidRPr="00150B05">
        <w:rPr>
          <w:rFonts w:ascii="Times New Roman" w:hAnsi="Times New Roman"/>
          <w:sz w:val="22"/>
          <w:szCs w:val="22"/>
        </w:rPr>
        <w:tab/>
      </w:r>
      <w:r w:rsidR="00085EAB" w:rsidRPr="00150B05">
        <w:rPr>
          <w:rFonts w:ascii="Times New Roman" w:hAnsi="Times New Roman"/>
          <w:sz w:val="22"/>
          <w:szCs w:val="22"/>
        </w:rPr>
        <w:t>Zamawiający będzie oceniał spełnianie warunków w postępowaniu według formuły „spełnia” albo „nie spełnia” danego warunku.</w:t>
      </w:r>
    </w:p>
    <w:p w:rsidR="0076132C" w:rsidRPr="007C1D7C" w:rsidRDefault="0076132C" w:rsidP="0076132C">
      <w:pPr>
        <w:pStyle w:val="Tekstpodstawowy3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1"/>
            </w:pPr>
            <w:r>
              <w:t xml:space="preserve">Rozdział IX   </w:t>
            </w:r>
          </w:p>
        </w:tc>
      </w:tr>
    </w:tbl>
    <w:p w:rsidR="001E769D" w:rsidRDefault="001E769D">
      <w:pPr>
        <w:jc w:val="both"/>
        <w:rPr>
          <w:sz w:val="22"/>
          <w:u w:val="single"/>
        </w:rPr>
      </w:pPr>
    </w:p>
    <w:p w:rsidR="001E769D" w:rsidRDefault="001E769D">
      <w:pPr>
        <w:jc w:val="both"/>
        <w:rPr>
          <w:b/>
        </w:rPr>
      </w:pPr>
      <w:r>
        <w:rPr>
          <w:b/>
        </w:rPr>
        <w:t xml:space="preserve">WYKAZ OŚWIADCZEŃ I DOKUMENTÓW, JAKIE MAJĄ DOSTARCZYĆ WYKONAWCY W CELU POTWIERDZENIA SPEŁNIANIA </w:t>
      </w:r>
      <w:r w:rsidR="0074244C">
        <w:rPr>
          <w:b/>
        </w:rPr>
        <w:t>WARUNKÓW UDZIAŁU W POSTĘPOWANIU</w:t>
      </w:r>
    </w:p>
    <w:p w:rsidR="001E769D" w:rsidRPr="00052767" w:rsidRDefault="001E769D">
      <w:pPr>
        <w:jc w:val="both"/>
        <w:rPr>
          <w:sz w:val="22"/>
          <w:szCs w:val="22"/>
          <w:u w:val="single"/>
        </w:rPr>
      </w:pPr>
    </w:p>
    <w:p w:rsidR="005F1BC4" w:rsidRDefault="003D0DE9" w:rsidP="009033B9">
      <w:pPr>
        <w:pStyle w:val="Tekstpodstawowy3"/>
        <w:numPr>
          <w:ilvl w:val="0"/>
          <w:numId w:val="10"/>
        </w:numPr>
        <w:rPr>
          <w:bCs/>
          <w:sz w:val="22"/>
          <w:szCs w:val="22"/>
        </w:rPr>
      </w:pPr>
      <w:r w:rsidRPr="00052767">
        <w:rPr>
          <w:bCs/>
          <w:sz w:val="22"/>
          <w:szCs w:val="22"/>
        </w:rPr>
        <w:t xml:space="preserve">W celu wykazania spełniania przez Wykonawcę warunków, o których mowa </w:t>
      </w:r>
      <w:r w:rsidR="0075680F" w:rsidRPr="00052767">
        <w:rPr>
          <w:bCs/>
          <w:sz w:val="22"/>
          <w:szCs w:val="22"/>
        </w:rPr>
        <w:t>w</w:t>
      </w:r>
      <w:r w:rsidRPr="00052767">
        <w:rPr>
          <w:bCs/>
          <w:sz w:val="22"/>
          <w:szCs w:val="22"/>
        </w:rPr>
        <w:t xml:space="preserve"> art. 22 </w:t>
      </w:r>
      <w:r w:rsidR="00F341E2" w:rsidRPr="00052767">
        <w:rPr>
          <w:bCs/>
          <w:sz w:val="22"/>
          <w:szCs w:val="22"/>
        </w:rPr>
        <w:t xml:space="preserve">ust. </w:t>
      </w:r>
      <w:r w:rsidR="00DE0637" w:rsidRPr="00052767">
        <w:rPr>
          <w:bCs/>
          <w:sz w:val="22"/>
          <w:szCs w:val="22"/>
        </w:rPr>
        <w:br/>
      </w:r>
      <w:r w:rsidR="00F341E2" w:rsidRPr="00052767">
        <w:rPr>
          <w:bCs/>
          <w:sz w:val="22"/>
          <w:szCs w:val="22"/>
        </w:rPr>
        <w:t>1 ustawy należy przedłożyć</w:t>
      </w:r>
      <w:r w:rsidR="005F1BC4">
        <w:rPr>
          <w:bCs/>
          <w:sz w:val="22"/>
          <w:szCs w:val="22"/>
        </w:rPr>
        <w:t>:</w:t>
      </w:r>
    </w:p>
    <w:p w:rsidR="005F1BC4" w:rsidRPr="005F1BC4" w:rsidRDefault="001E769D" w:rsidP="005F1BC4">
      <w:pPr>
        <w:pStyle w:val="Tekstpodstawowy3"/>
        <w:numPr>
          <w:ilvl w:val="1"/>
          <w:numId w:val="10"/>
        </w:numPr>
        <w:tabs>
          <w:tab w:val="clear" w:pos="360"/>
          <w:tab w:val="num" w:pos="709"/>
        </w:tabs>
        <w:ind w:left="709" w:hanging="283"/>
        <w:rPr>
          <w:bCs/>
          <w:sz w:val="22"/>
          <w:szCs w:val="22"/>
        </w:rPr>
      </w:pPr>
      <w:r w:rsidRPr="00052767">
        <w:rPr>
          <w:b/>
          <w:bCs/>
          <w:sz w:val="22"/>
          <w:szCs w:val="22"/>
        </w:rPr>
        <w:t xml:space="preserve">oświadczenie o spełnianiu warunków </w:t>
      </w:r>
      <w:r w:rsidR="00E86AF5" w:rsidRPr="00052767">
        <w:rPr>
          <w:b/>
          <w:bCs/>
          <w:sz w:val="22"/>
          <w:szCs w:val="22"/>
        </w:rPr>
        <w:t>udziału w postępowaniu zgodnie z art. 44 ustawy</w:t>
      </w:r>
      <w:r w:rsidRPr="00052767">
        <w:rPr>
          <w:bCs/>
          <w:sz w:val="22"/>
          <w:szCs w:val="22"/>
        </w:rPr>
        <w:t xml:space="preserve">, wzór według załącznika nr </w:t>
      </w:r>
      <w:r w:rsidR="005F1BC4">
        <w:rPr>
          <w:bCs/>
          <w:sz w:val="22"/>
          <w:szCs w:val="22"/>
        </w:rPr>
        <w:t>2</w:t>
      </w:r>
      <w:r w:rsidRPr="00052767">
        <w:rPr>
          <w:bCs/>
          <w:sz w:val="22"/>
          <w:szCs w:val="22"/>
        </w:rPr>
        <w:t xml:space="preserve"> do SIWZ</w:t>
      </w:r>
      <w:r w:rsidR="00BB0B45" w:rsidRPr="00052767">
        <w:rPr>
          <w:bCs/>
          <w:sz w:val="22"/>
          <w:szCs w:val="22"/>
        </w:rPr>
        <w:t xml:space="preserve"> – druk do ewentualnego wykorzystania</w:t>
      </w:r>
      <w:r w:rsidRPr="00052767">
        <w:rPr>
          <w:bCs/>
          <w:sz w:val="22"/>
          <w:szCs w:val="22"/>
        </w:rPr>
        <w:t xml:space="preserve">. </w:t>
      </w:r>
      <w:r w:rsidR="00F341E2" w:rsidRPr="00052767">
        <w:rPr>
          <w:bCs/>
          <w:sz w:val="22"/>
          <w:szCs w:val="22"/>
        </w:rPr>
        <w:t>O</w:t>
      </w:r>
      <w:r w:rsidRPr="00052767">
        <w:rPr>
          <w:bCs/>
          <w:sz w:val="22"/>
          <w:szCs w:val="22"/>
        </w:rPr>
        <w:t xml:space="preserve">ryginał </w:t>
      </w:r>
      <w:r w:rsidRPr="005F1BC4">
        <w:rPr>
          <w:bCs/>
          <w:sz w:val="22"/>
          <w:szCs w:val="22"/>
        </w:rPr>
        <w:t xml:space="preserve">oświadczenia </w:t>
      </w:r>
      <w:r w:rsidRPr="005F1BC4">
        <w:rPr>
          <w:sz w:val="22"/>
          <w:szCs w:val="22"/>
        </w:rPr>
        <w:t>podpisany przez osobę/osoby uprawnioną/uprawnione do reprezentowania Wykonawcy.</w:t>
      </w:r>
      <w:r w:rsidR="00F341E2" w:rsidRPr="005F1BC4">
        <w:rPr>
          <w:sz w:val="22"/>
          <w:szCs w:val="22"/>
        </w:rPr>
        <w:t xml:space="preserve"> W pr</w:t>
      </w:r>
      <w:r w:rsidR="0075680F" w:rsidRPr="005F1BC4">
        <w:rPr>
          <w:sz w:val="22"/>
          <w:szCs w:val="22"/>
        </w:rPr>
        <w:t>zypadku oferty składanej przez W</w:t>
      </w:r>
      <w:r w:rsidR="00F341E2" w:rsidRPr="005F1BC4">
        <w:rPr>
          <w:sz w:val="22"/>
          <w:szCs w:val="22"/>
        </w:rPr>
        <w:t>ykonawców występujących wspólni</w:t>
      </w:r>
      <w:r w:rsidR="0075680F" w:rsidRPr="005F1BC4">
        <w:rPr>
          <w:sz w:val="22"/>
          <w:szCs w:val="22"/>
        </w:rPr>
        <w:t>e na podstawie art. 23 ustawy, W</w:t>
      </w:r>
      <w:r w:rsidR="00F341E2" w:rsidRPr="005F1BC4">
        <w:rPr>
          <w:sz w:val="22"/>
          <w:szCs w:val="22"/>
        </w:rPr>
        <w:t xml:space="preserve">ykonawcy składają oświadczenie </w:t>
      </w:r>
      <w:r w:rsidR="00052767" w:rsidRPr="005F1BC4">
        <w:rPr>
          <w:sz w:val="22"/>
          <w:szCs w:val="22"/>
        </w:rPr>
        <w:t>łączne.</w:t>
      </w:r>
    </w:p>
    <w:p w:rsidR="005F1BC4" w:rsidRPr="00C756E5" w:rsidRDefault="00B82A9D" w:rsidP="005F1BC4">
      <w:pPr>
        <w:pStyle w:val="Tekstpodstawowy3"/>
        <w:numPr>
          <w:ilvl w:val="1"/>
          <w:numId w:val="10"/>
        </w:numPr>
        <w:tabs>
          <w:tab w:val="clear" w:pos="360"/>
          <w:tab w:val="num" w:pos="709"/>
        </w:tabs>
        <w:ind w:left="709" w:hanging="28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aktualny</w:t>
      </w:r>
      <w:r w:rsidR="00C756E5" w:rsidRPr="00C756E5">
        <w:rPr>
          <w:b/>
          <w:bCs/>
          <w:sz w:val="22"/>
          <w:szCs w:val="22"/>
        </w:rPr>
        <w:t xml:space="preserve"> odpis wpisu do rejestru operatorów pocztowych prowadzonego przez </w:t>
      </w:r>
      <w:r w:rsidR="005F1BC4" w:rsidRPr="00C756E5">
        <w:rPr>
          <w:b/>
          <w:bCs/>
          <w:sz w:val="22"/>
          <w:szCs w:val="22"/>
        </w:rPr>
        <w:t>Prezesa Urzędu Komunikacji Elektronicznej</w:t>
      </w:r>
      <w:r w:rsidR="001C5425">
        <w:rPr>
          <w:b/>
          <w:bCs/>
          <w:sz w:val="22"/>
          <w:szCs w:val="22"/>
        </w:rPr>
        <w:t>.</w:t>
      </w:r>
    </w:p>
    <w:p w:rsidR="001E769D" w:rsidRPr="00052767" w:rsidRDefault="001E769D" w:rsidP="00160465">
      <w:pPr>
        <w:pStyle w:val="NormalnyWeb"/>
        <w:tabs>
          <w:tab w:val="left" w:pos="720"/>
        </w:tabs>
        <w:spacing w:before="0" w:beforeAutospacing="0" w:after="0" w:afterAutospacing="0"/>
        <w:ind w:firstLine="360"/>
        <w:jc w:val="both"/>
        <w:rPr>
          <w:rFonts w:ascii="Times New Roman" w:hAnsi="Times New Roman" w:cs="Times New Roman" w:hint="default"/>
          <w:iCs/>
          <w:sz w:val="22"/>
          <w:szCs w:val="22"/>
        </w:rPr>
      </w:pPr>
    </w:p>
    <w:p w:rsidR="001E769D" w:rsidRPr="00052767" w:rsidRDefault="001E769D" w:rsidP="001A78DF">
      <w:pPr>
        <w:pStyle w:val="Tekstpodstawowy3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052767">
        <w:rPr>
          <w:b/>
          <w:bCs/>
          <w:sz w:val="22"/>
          <w:szCs w:val="22"/>
        </w:rPr>
        <w:t xml:space="preserve">W </w:t>
      </w:r>
      <w:r w:rsidR="00F341E2" w:rsidRPr="00052767">
        <w:rPr>
          <w:b/>
          <w:bCs/>
          <w:sz w:val="22"/>
          <w:szCs w:val="22"/>
        </w:rPr>
        <w:t>celu wykazania braku podstaw do</w:t>
      </w:r>
      <w:r w:rsidRPr="00052767">
        <w:rPr>
          <w:b/>
          <w:bCs/>
          <w:sz w:val="22"/>
          <w:szCs w:val="22"/>
        </w:rPr>
        <w:t xml:space="preserve"> wyklu</w:t>
      </w:r>
      <w:r w:rsidR="00F341E2" w:rsidRPr="00052767">
        <w:rPr>
          <w:b/>
          <w:bCs/>
          <w:sz w:val="22"/>
          <w:szCs w:val="22"/>
        </w:rPr>
        <w:t>czenia z postępowania o udzielenie zamówienia</w:t>
      </w:r>
      <w:r w:rsidRPr="00052767">
        <w:rPr>
          <w:b/>
          <w:bCs/>
          <w:sz w:val="22"/>
          <w:szCs w:val="22"/>
        </w:rPr>
        <w:t xml:space="preserve"> na podstawie art. 24 </w:t>
      </w:r>
      <w:r w:rsidR="00F341E2" w:rsidRPr="00052767">
        <w:rPr>
          <w:b/>
          <w:bCs/>
          <w:sz w:val="22"/>
          <w:szCs w:val="22"/>
        </w:rPr>
        <w:t>ust. 1 ustawy</w:t>
      </w:r>
      <w:r w:rsidRPr="00052767">
        <w:rPr>
          <w:b/>
          <w:bCs/>
          <w:sz w:val="22"/>
          <w:szCs w:val="22"/>
        </w:rPr>
        <w:t>, Wykonawca zobowiązany jest złożyć:</w:t>
      </w:r>
    </w:p>
    <w:p w:rsidR="00F37A82" w:rsidRPr="00D1195B" w:rsidRDefault="0075680F" w:rsidP="009033B9">
      <w:pPr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052767">
        <w:rPr>
          <w:iCs/>
          <w:sz w:val="22"/>
          <w:szCs w:val="22"/>
        </w:rPr>
        <w:lastRenderedPageBreak/>
        <w:t>o</w:t>
      </w:r>
      <w:r w:rsidR="00F37A82" w:rsidRPr="00052767">
        <w:rPr>
          <w:iCs/>
          <w:sz w:val="22"/>
          <w:szCs w:val="22"/>
        </w:rPr>
        <w:t>świadczenie Wykonawcy o braku podstaw do wykluczenia – załącznik nr</w:t>
      </w:r>
      <w:r w:rsidR="00B03263" w:rsidRPr="00052767">
        <w:rPr>
          <w:iCs/>
          <w:sz w:val="22"/>
          <w:szCs w:val="22"/>
        </w:rPr>
        <w:t xml:space="preserve"> </w:t>
      </w:r>
      <w:r w:rsidR="005F1BC4">
        <w:rPr>
          <w:iCs/>
          <w:sz w:val="22"/>
          <w:szCs w:val="22"/>
        </w:rPr>
        <w:t>3 lub 4</w:t>
      </w:r>
      <w:r w:rsidR="00F341E2" w:rsidRPr="00052767">
        <w:rPr>
          <w:iCs/>
          <w:sz w:val="22"/>
          <w:szCs w:val="22"/>
        </w:rPr>
        <w:t xml:space="preserve"> do S</w:t>
      </w:r>
      <w:r w:rsidR="00BB0B45" w:rsidRPr="00052767">
        <w:rPr>
          <w:iCs/>
          <w:sz w:val="22"/>
          <w:szCs w:val="22"/>
        </w:rPr>
        <w:t xml:space="preserve">IWZ - </w:t>
      </w:r>
      <w:r w:rsidR="00BB0B45" w:rsidRPr="00052767">
        <w:rPr>
          <w:sz w:val="22"/>
          <w:szCs w:val="22"/>
        </w:rPr>
        <w:t xml:space="preserve">druk do ewentualnego wykorzystania. </w:t>
      </w:r>
      <w:r w:rsidR="00F341E2" w:rsidRPr="00052767">
        <w:rPr>
          <w:sz w:val="22"/>
          <w:szCs w:val="22"/>
        </w:rPr>
        <w:t>Oryginał oświadczenia podpisany przez osobę/osoby uprawnioną/uprawnione do reprezentowania Wykonawcy. W pr</w:t>
      </w:r>
      <w:r w:rsidRPr="00052767">
        <w:rPr>
          <w:sz w:val="22"/>
          <w:szCs w:val="22"/>
        </w:rPr>
        <w:t>zypadku oferty składanej przez W</w:t>
      </w:r>
      <w:r w:rsidR="00F341E2" w:rsidRPr="00052767">
        <w:rPr>
          <w:sz w:val="22"/>
          <w:szCs w:val="22"/>
        </w:rPr>
        <w:t>ykonawców występujących wspólni</w:t>
      </w:r>
      <w:r w:rsidRPr="00052767">
        <w:rPr>
          <w:sz w:val="22"/>
          <w:szCs w:val="22"/>
        </w:rPr>
        <w:t xml:space="preserve">e na podstawie art. 23 ustawy, </w:t>
      </w:r>
      <w:r w:rsidR="00052767" w:rsidRPr="00052767">
        <w:rPr>
          <w:sz w:val="22"/>
          <w:szCs w:val="22"/>
        </w:rPr>
        <w:t xml:space="preserve">każdy </w:t>
      </w:r>
      <w:r w:rsidR="00052767">
        <w:rPr>
          <w:sz w:val="22"/>
          <w:szCs w:val="22"/>
        </w:rPr>
        <w:br/>
      </w:r>
      <w:r w:rsidR="00052767" w:rsidRPr="00052767">
        <w:rPr>
          <w:sz w:val="22"/>
          <w:szCs w:val="22"/>
        </w:rPr>
        <w:t xml:space="preserve">z </w:t>
      </w:r>
      <w:r w:rsidRPr="00052767">
        <w:rPr>
          <w:sz w:val="22"/>
          <w:szCs w:val="22"/>
        </w:rPr>
        <w:t>W</w:t>
      </w:r>
      <w:r w:rsidR="00052767" w:rsidRPr="00052767">
        <w:rPr>
          <w:sz w:val="22"/>
          <w:szCs w:val="22"/>
        </w:rPr>
        <w:t>ykonawców winien złożyć oświadczenie oddzielnie;</w:t>
      </w:r>
      <w:r w:rsidR="00F341E2" w:rsidRPr="00052767">
        <w:rPr>
          <w:sz w:val="22"/>
          <w:szCs w:val="22"/>
        </w:rPr>
        <w:t xml:space="preserve"> </w:t>
      </w:r>
    </w:p>
    <w:p w:rsidR="001E769D" w:rsidRPr="00052767" w:rsidRDefault="001E769D" w:rsidP="009033B9">
      <w:pPr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052767">
        <w:rPr>
          <w:sz w:val="22"/>
          <w:szCs w:val="22"/>
        </w:rPr>
        <w:t>aktualny odpis z właściwego rejestru, jeżeli odrębne przepisy wymagają wpisu do rejestru</w:t>
      </w:r>
      <w:r w:rsidR="00F37A82" w:rsidRPr="00052767">
        <w:rPr>
          <w:sz w:val="22"/>
          <w:szCs w:val="22"/>
        </w:rPr>
        <w:t xml:space="preserve">, </w:t>
      </w:r>
      <w:r w:rsidR="00DE0637" w:rsidRPr="00052767">
        <w:rPr>
          <w:sz w:val="22"/>
          <w:szCs w:val="22"/>
        </w:rPr>
        <w:br/>
      </w:r>
      <w:r w:rsidR="00F37A82" w:rsidRPr="00052767">
        <w:rPr>
          <w:sz w:val="22"/>
          <w:szCs w:val="22"/>
        </w:rPr>
        <w:t>w celu wykazania braku podstaw do wyklucze</w:t>
      </w:r>
      <w:r w:rsidR="00DE0637" w:rsidRPr="00052767">
        <w:rPr>
          <w:sz w:val="22"/>
          <w:szCs w:val="22"/>
        </w:rPr>
        <w:t xml:space="preserve">nia w oparciu o art. 24 ust. 1 </w:t>
      </w:r>
      <w:proofErr w:type="spellStart"/>
      <w:r w:rsidR="00F37A82" w:rsidRPr="00052767">
        <w:rPr>
          <w:sz w:val="22"/>
          <w:szCs w:val="22"/>
        </w:rPr>
        <w:t>pkt</w:t>
      </w:r>
      <w:proofErr w:type="spellEnd"/>
      <w:r w:rsidR="00F37A82" w:rsidRPr="00052767">
        <w:rPr>
          <w:sz w:val="22"/>
          <w:szCs w:val="22"/>
        </w:rPr>
        <w:t xml:space="preserve"> 2 ustawy,</w:t>
      </w:r>
      <w:r w:rsidR="00F37A82" w:rsidRPr="00052767">
        <w:rPr>
          <w:bCs/>
          <w:iCs/>
          <w:sz w:val="22"/>
          <w:szCs w:val="22"/>
        </w:rPr>
        <w:t xml:space="preserve"> </w:t>
      </w:r>
      <w:r w:rsidR="00724122" w:rsidRPr="00052767">
        <w:rPr>
          <w:bCs/>
          <w:iCs/>
          <w:sz w:val="22"/>
          <w:szCs w:val="22"/>
        </w:rPr>
        <w:t xml:space="preserve">wystawiony nie wcześniej </w:t>
      </w:r>
      <w:r w:rsidRPr="00052767">
        <w:rPr>
          <w:bCs/>
          <w:iCs/>
          <w:sz w:val="22"/>
          <w:szCs w:val="22"/>
        </w:rPr>
        <w:t xml:space="preserve">niż 6 miesięcy przed upływem terminu </w:t>
      </w:r>
      <w:r w:rsidR="00F37A82" w:rsidRPr="00052767">
        <w:rPr>
          <w:bCs/>
          <w:iCs/>
          <w:sz w:val="22"/>
          <w:szCs w:val="22"/>
        </w:rPr>
        <w:t xml:space="preserve">składania </w:t>
      </w:r>
      <w:r w:rsidR="009E5A79" w:rsidRPr="00052767">
        <w:rPr>
          <w:bCs/>
          <w:iCs/>
          <w:sz w:val="22"/>
          <w:szCs w:val="22"/>
        </w:rPr>
        <w:t xml:space="preserve">ofert, </w:t>
      </w:r>
      <w:r w:rsidR="00DE0637" w:rsidRPr="00052767">
        <w:rPr>
          <w:bCs/>
          <w:iCs/>
          <w:sz w:val="22"/>
          <w:szCs w:val="22"/>
        </w:rPr>
        <w:br/>
      </w:r>
      <w:r w:rsidRPr="00052767">
        <w:rPr>
          <w:bCs/>
          <w:iCs/>
          <w:sz w:val="22"/>
          <w:szCs w:val="22"/>
        </w:rPr>
        <w:t xml:space="preserve">– </w:t>
      </w:r>
      <w:r w:rsidR="00F37B17" w:rsidRPr="00052767">
        <w:rPr>
          <w:bCs/>
          <w:iCs/>
          <w:sz w:val="22"/>
          <w:szCs w:val="22"/>
        </w:rPr>
        <w:t xml:space="preserve">oryginał lub </w:t>
      </w:r>
      <w:r w:rsidRPr="00052767">
        <w:rPr>
          <w:bCs/>
          <w:iCs/>
          <w:sz w:val="22"/>
          <w:szCs w:val="22"/>
        </w:rPr>
        <w:t>kopia dokumentu (dokumentów) poświadczona za zgodność z oryginałem przez osobę/osoby uprawnioną/uprawnio</w:t>
      </w:r>
      <w:r w:rsidR="00F341E2" w:rsidRPr="00052767">
        <w:rPr>
          <w:bCs/>
          <w:iCs/>
          <w:sz w:val="22"/>
          <w:szCs w:val="22"/>
        </w:rPr>
        <w:t>ne do reprezentowania Wykonawcy</w:t>
      </w:r>
      <w:r w:rsidR="0075680F" w:rsidRPr="00052767">
        <w:rPr>
          <w:bCs/>
          <w:iCs/>
          <w:sz w:val="22"/>
          <w:szCs w:val="22"/>
        </w:rPr>
        <w:t>,</w:t>
      </w:r>
      <w:r w:rsidR="00052767" w:rsidRPr="00052767">
        <w:rPr>
          <w:bCs/>
          <w:iCs/>
          <w:sz w:val="22"/>
          <w:szCs w:val="22"/>
        </w:rPr>
        <w:t xml:space="preserve"> </w:t>
      </w:r>
      <w:r w:rsidR="00F341E2" w:rsidRPr="00052767">
        <w:rPr>
          <w:b/>
          <w:bCs/>
          <w:iCs/>
          <w:sz w:val="22"/>
          <w:szCs w:val="22"/>
        </w:rPr>
        <w:t>a w stosunku do osób fizycznych</w:t>
      </w:r>
      <w:r w:rsidR="00E05C9D" w:rsidRPr="00052767">
        <w:rPr>
          <w:b/>
          <w:bCs/>
          <w:iCs/>
          <w:sz w:val="22"/>
          <w:szCs w:val="22"/>
        </w:rPr>
        <w:t xml:space="preserve"> oświadczenie</w:t>
      </w:r>
      <w:r w:rsidR="004E562B" w:rsidRPr="00052767">
        <w:rPr>
          <w:b/>
          <w:bCs/>
          <w:iCs/>
          <w:sz w:val="22"/>
          <w:szCs w:val="22"/>
        </w:rPr>
        <w:t xml:space="preserve"> w zakresie art. 24 ust. 1 </w:t>
      </w:r>
      <w:proofErr w:type="spellStart"/>
      <w:r w:rsidR="004E562B" w:rsidRPr="00052767">
        <w:rPr>
          <w:b/>
          <w:bCs/>
          <w:iCs/>
          <w:sz w:val="22"/>
          <w:szCs w:val="22"/>
        </w:rPr>
        <w:t>pkt</w:t>
      </w:r>
      <w:proofErr w:type="spellEnd"/>
      <w:r w:rsidR="004E562B" w:rsidRPr="00052767">
        <w:rPr>
          <w:b/>
          <w:bCs/>
          <w:iCs/>
          <w:sz w:val="22"/>
          <w:szCs w:val="22"/>
        </w:rPr>
        <w:t xml:space="preserve"> 2 ustawy – </w:t>
      </w:r>
      <w:r w:rsidR="000A1B4F" w:rsidRPr="00052767">
        <w:rPr>
          <w:b/>
          <w:bCs/>
          <w:iCs/>
          <w:sz w:val="22"/>
          <w:szCs w:val="22"/>
        </w:rPr>
        <w:tab/>
      </w:r>
      <w:r w:rsidR="008E1A85" w:rsidRPr="00052767">
        <w:rPr>
          <w:b/>
          <w:bCs/>
          <w:iCs/>
          <w:sz w:val="22"/>
          <w:szCs w:val="22"/>
        </w:rPr>
        <w:t>oryginał lub kopia dokumentu</w:t>
      </w:r>
      <w:r w:rsidR="004E562B" w:rsidRPr="00052767">
        <w:rPr>
          <w:b/>
          <w:bCs/>
          <w:iCs/>
          <w:sz w:val="22"/>
          <w:szCs w:val="22"/>
        </w:rPr>
        <w:t xml:space="preserve"> poświadczona za zgodność z oryginałem </w:t>
      </w:r>
      <w:r w:rsidR="004E562B" w:rsidRPr="00052767">
        <w:rPr>
          <w:bCs/>
          <w:iCs/>
          <w:sz w:val="22"/>
          <w:szCs w:val="22"/>
        </w:rPr>
        <w:t>przez osobę/osoby uprawnioną/uprawnione do reprezentowania Wykonawcy</w:t>
      </w:r>
      <w:r w:rsidR="00F37B17" w:rsidRPr="00052767">
        <w:rPr>
          <w:bCs/>
          <w:iCs/>
          <w:sz w:val="22"/>
          <w:szCs w:val="22"/>
        </w:rPr>
        <w:t>, wypełnione</w:t>
      </w:r>
      <w:r w:rsidR="00E86AF5" w:rsidRPr="00052767">
        <w:rPr>
          <w:bCs/>
          <w:iCs/>
          <w:sz w:val="22"/>
          <w:szCs w:val="22"/>
        </w:rPr>
        <w:t xml:space="preserve"> </w:t>
      </w:r>
      <w:r w:rsidR="000A1B4F" w:rsidRPr="00052767">
        <w:rPr>
          <w:bCs/>
          <w:iCs/>
          <w:sz w:val="22"/>
          <w:szCs w:val="22"/>
        </w:rPr>
        <w:tab/>
      </w:r>
      <w:r w:rsidR="00E86AF5" w:rsidRPr="00052767">
        <w:rPr>
          <w:bCs/>
          <w:iCs/>
          <w:sz w:val="22"/>
          <w:szCs w:val="22"/>
        </w:rPr>
        <w:t>według formular</w:t>
      </w:r>
      <w:r w:rsidR="00B03263" w:rsidRPr="00052767">
        <w:rPr>
          <w:bCs/>
          <w:iCs/>
          <w:sz w:val="22"/>
          <w:szCs w:val="22"/>
        </w:rPr>
        <w:t xml:space="preserve">za określonego w załączniku nr </w:t>
      </w:r>
      <w:r w:rsidR="005F1BC4">
        <w:rPr>
          <w:bCs/>
          <w:iCs/>
          <w:sz w:val="22"/>
          <w:szCs w:val="22"/>
        </w:rPr>
        <w:t>4</w:t>
      </w:r>
      <w:r w:rsidR="00E86AF5" w:rsidRPr="00052767">
        <w:rPr>
          <w:bCs/>
          <w:iCs/>
          <w:sz w:val="22"/>
          <w:szCs w:val="22"/>
        </w:rPr>
        <w:t xml:space="preserve"> do SIWZ –</w:t>
      </w:r>
      <w:r w:rsidR="0075680F" w:rsidRPr="00052767">
        <w:rPr>
          <w:bCs/>
          <w:iCs/>
          <w:sz w:val="22"/>
          <w:szCs w:val="22"/>
        </w:rPr>
        <w:t xml:space="preserve"> </w:t>
      </w:r>
      <w:r w:rsidR="00E86AF5" w:rsidRPr="00052767">
        <w:rPr>
          <w:bCs/>
          <w:iCs/>
          <w:sz w:val="22"/>
          <w:szCs w:val="22"/>
        </w:rPr>
        <w:t>druk do ewentualnego wykorzystania</w:t>
      </w:r>
      <w:r w:rsidR="00052767" w:rsidRPr="00052767">
        <w:rPr>
          <w:bCs/>
          <w:iCs/>
          <w:sz w:val="22"/>
          <w:szCs w:val="22"/>
        </w:rPr>
        <w:t>.</w:t>
      </w:r>
      <w:r w:rsidR="00052767" w:rsidRPr="00052767">
        <w:rPr>
          <w:sz w:val="22"/>
          <w:szCs w:val="22"/>
        </w:rPr>
        <w:t xml:space="preserve"> </w:t>
      </w:r>
      <w:r w:rsidR="00052767">
        <w:rPr>
          <w:sz w:val="22"/>
          <w:szCs w:val="22"/>
        </w:rPr>
        <w:br/>
      </w:r>
      <w:r w:rsidR="00052767" w:rsidRPr="00052767">
        <w:rPr>
          <w:sz w:val="22"/>
          <w:szCs w:val="22"/>
        </w:rPr>
        <w:t xml:space="preserve">W przypadku oferty składanej przez Wykonawców występujących wspólnie na podstawie art. 23 ustawy, każdy z Wykonawców winien złożyć oświadczenie oddzielnie; </w:t>
      </w:r>
    </w:p>
    <w:p w:rsidR="006A0C87" w:rsidRPr="00DE0637" w:rsidRDefault="006A0C87" w:rsidP="006A0C87">
      <w:pPr>
        <w:pStyle w:val="Tekstpodstawowy3"/>
        <w:rPr>
          <w:bCs/>
          <w:iCs/>
          <w:color w:val="000000"/>
          <w:sz w:val="22"/>
          <w:szCs w:val="22"/>
        </w:rPr>
      </w:pPr>
    </w:p>
    <w:p w:rsidR="001E769D" w:rsidRPr="00DE0637" w:rsidRDefault="006A0C87">
      <w:pPr>
        <w:pStyle w:val="Tekstpodstawowy3"/>
        <w:ind w:left="360"/>
        <w:rPr>
          <w:i/>
          <w:sz w:val="22"/>
          <w:szCs w:val="22"/>
        </w:rPr>
      </w:pPr>
      <w:r w:rsidRPr="00DE0637">
        <w:rPr>
          <w:i/>
          <w:sz w:val="22"/>
          <w:szCs w:val="22"/>
        </w:rPr>
        <w:t xml:space="preserve">W stosunku do osób fizycznych oświadczenie w zakresie art. 24 ust. 1 </w:t>
      </w:r>
      <w:proofErr w:type="spellStart"/>
      <w:r w:rsidRPr="00DE0637">
        <w:rPr>
          <w:i/>
          <w:sz w:val="22"/>
          <w:szCs w:val="22"/>
        </w:rPr>
        <w:t>pkt</w:t>
      </w:r>
      <w:proofErr w:type="spellEnd"/>
      <w:r w:rsidRPr="00DE0637">
        <w:rPr>
          <w:i/>
          <w:sz w:val="22"/>
          <w:szCs w:val="22"/>
        </w:rPr>
        <w:t xml:space="preserve"> 2 ustawy składają:</w:t>
      </w:r>
    </w:p>
    <w:p w:rsidR="005B6EDE" w:rsidRDefault="00DE0637" w:rsidP="0075680F">
      <w:pPr>
        <w:pStyle w:val="Tekstpodstawowy3"/>
        <w:ind w:left="72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i/>
          <w:sz w:val="22"/>
          <w:szCs w:val="22"/>
        </w:rPr>
        <w:tab/>
      </w:r>
      <w:r w:rsidR="006A0C87" w:rsidRPr="00DE0637">
        <w:rPr>
          <w:i/>
          <w:sz w:val="22"/>
          <w:szCs w:val="22"/>
        </w:rPr>
        <w:t xml:space="preserve">osoby fizyczne prowadzące działalność gospodarczą – w tym przypadku, oświadczenie podpisane przez osobę fizyczną prowadzącą działalność gospodarczą lub oświadczenie podpisane przez odpowiednio umocowanego pełnomocnika osoby fizycznej – wraz </w:t>
      </w:r>
      <w:r w:rsidR="0075680F">
        <w:rPr>
          <w:i/>
          <w:sz w:val="22"/>
          <w:szCs w:val="22"/>
        </w:rPr>
        <w:br/>
      </w:r>
      <w:r w:rsidR="006A0C87" w:rsidRPr="00DE0637">
        <w:rPr>
          <w:i/>
          <w:sz w:val="22"/>
          <w:szCs w:val="22"/>
        </w:rPr>
        <w:t xml:space="preserve">z </w:t>
      </w:r>
      <w:r w:rsidR="0075680F">
        <w:rPr>
          <w:i/>
          <w:sz w:val="22"/>
          <w:szCs w:val="22"/>
        </w:rPr>
        <w:t>za</w:t>
      </w:r>
      <w:r w:rsidR="006A0C87" w:rsidRPr="00DE0637">
        <w:rPr>
          <w:i/>
          <w:sz w:val="22"/>
          <w:szCs w:val="22"/>
        </w:rPr>
        <w:t>łączonym pełnomocnictwem lub innym dokumentem, z którego wynika jego um</w:t>
      </w:r>
      <w:r w:rsidR="0075680F">
        <w:rPr>
          <w:i/>
          <w:sz w:val="22"/>
          <w:szCs w:val="22"/>
        </w:rPr>
        <w:t>ocowanie;</w:t>
      </w:r>
    </w:p>
    <w:p w:rsidR="006A0C87" w:rsidRPr="00DE0637" w:rsidRDefault="005B6EDE" w:rsidP="005B6EDE">
      <w:pPr>
        <w:pStyle w:val="Tekstpodstawowy3"/>
        <w:ind w:left="72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b)</w:t>
      </w:r>
      <w:r>
        <w:rPr>
          <w:i/>
          <w:sz w:val="22"/>
          <w:szCs w:val="22"/>
        </w:rPr>
        <w:tab/>
      </w:r>
      <w:r w:rsidR="006A0C87" w:rsidRPr="00DE0637">
        <w:rPr>
          <w:i/>
          <w:sz w:val="22"/>
          <w:szCs w:val="22"/>
        </w:rPr>
        <w:t>wszyscy wspólnicy spó</w:t>
      </w:r>
      <w:r w:rsidR="00EE79AE" w:rsidRPr="00DE0637">
        <w:rPr>
          <w:i/>
          <w:sz w:val="22"/>
          <w:szCs w:val="22"/>
        </w:rPr>
        <w:t>ł</w:t>
      </w:r>
      <w:r w:rsidR="006A0C87" w:rsidRPr="00DE0637">
        <w:rPr>
          <w:i/>
          <w:sz w:val="22"/>
          <w:szCs w:val="22"/>
        </w:rPr>
        <w:t>ki cywilnej (os</w:t>
      </w:r>
      <w:r w:rsidR="00EE79AE" w:rsidRPr="00DE0637">
        <w:rPr>
          <w:i/>
          <w:sz w:val="22"/>
          <w:szCs w:val="22"/>
        </w:rPr>
        <w:t>oby fizyczne), tj. każdy ze wspólników spółki cywilnej składa odpowiednio jako:</w:t>
      </w:r>
    </w:p>
    <w:p w:rsidR="00EE79AE" w:rsidRPr="00DE0637" w:rsidRDefault="005B6EDE" w:rsidP="005B6EDE">
      <w:pPr>
        <w:pStyle w:val="Tekstpodstawowy3"/>
        <w:ind w:left="705" w:hanging="34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ab/>
      </w:r>
      <w:r w:rsidR="00EE79AE" w:rsidRPr="00DE0637">
        <w:rPr>
          <w:i/>
          <w:sz w:val="22"/>
          <w:szCs w:val="22"/>
        </w:rPr>
        <w:t>oddzielne (osobne) oświadczenie - w tym przypadku, każde oddzielne (osobne) oświadczenie podpisane przez wspólnika sp</w:t>
      </w:r>
      <w:r w:rsidR="00C561F8" w:rsidRPr="00DE0637">
        <w:rPr>
          <w:i/>
          <w:sz w:val="22"/>
          <w:szCs w:val="22"/>
        </w:rPr>
        <w:t>ółki cywilnej lub oświadczenie podpisane przez odpowiednio umocowanego pełnomocnika wspólników spółki cywilnej – wraz z za łączonym pełnomocnictwem lub innym dokumentem, z którego wynika jego umocowanie</w:t>
      </w:r>
      <w:r w:rsidR="0075680F">
        <w:rPr>
          <w:i/>
          <w:sz w:val="22"/>
          <w:szCs w:val="22"/>
        </w:rPr>
        <w:t>;</w:t>
      </w:r>
    </w:p>
    <w:p w:rsidR="002E07EC" w:rsidRPr="00DE0637" w:rsidRDefault="002E07EC">
      <w:pPr>
        <w:pStyle w:val="Tekstpodstawowy3"/>
        <w:ind w:left="360"/>
        <w:rPr>
          <w:sz w:val="22"/>
          <w:szCs w:val="22"/>
        </w:rPr>
      </w:pPr>
    </w:p>
    <w:p w:rsidR="002E07EC" w:rsidRPr="00DE0637" w:rsidRDefault="00C561F8">
      <w:pPr>
        <w:pStyle w:val="Tekstpodstawowy3"/>
        <w:ind w:left="360"/>
        <w:rPr>
          <w:i/>
          <w:sz w:val="22"/>
          <w:szCs w:val="22"/>
        </w:rPr>
      </w:pPr>
      <w:r w:rsidRPr="00DE0637">
        <w:rPr>
          <w:i/>
          <w:sz w:val="22"/>
          <w:szCs w:val="22"/>
        </w:rPr>
        <w:t>lub</w:t>
      </w:r>
    </w:p>
    <w:p w:rsidR="00C561F8" w:rsidRPr="00DE0637" w:rsidRDefault="005B6EDE" w:rsidP="005B6EDE">
      <w:pPr>
        <w:pStyle w:val="Tekstpodstawowy3"/>
        <w:ind w:left="705" w:hanging="34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ab/>
      </w:r>
      <w:r w:rsidR="00E855D3" w:rsidRPr="00DE0637">
        <w:rPr>
          <w:i/>
          <w:sz w:val="22"/>
          <w:szCs w:val="22"/>
        </w:rPr>
        <w:t>łą</w:t>
      </w:r>
      <w:r w:rsidR="00C561F8" w:rsidRPr="00DE0637">
        <w:rPr>
          <w:i/>
          <w:sz w:val="22"/>
          <w:szCs w:val="22"/>
        </w:rPr>
        <w:t xml:space="preserve">czne </w:t>
      </w:r>
      <w:r w:rsidR="00E855D3" w:rsidRPr="00DE0637">
        <w:rPr>
          <w:i/>
          <w:sz w:val="22"/>
          <w:szCs w:val="22"/>
        </w:rPr>
        <w:t>oświadczenie – w tym przypadku oświadczenie podpisane przez wszystkich wspólników spółki cywilnej</w:t>
      </w:r>
      <w:r w:rsidR="0075680F">
        <w:rPr>
          <w:i/>
          <w:sz w:val="22"/>
          <w:szCs w:val="22"/>
        </w:rPr>
        <w:t>;</w:t>
      </w:r>
    </w:p>
    <w:p w:rsidR="00E855D3" w:rsidRPr="00DE0637" w:rsidRDefault="00E855D3">
      <w:pPr>
        <w:pStyle w:val="Tekstpodstawowy3"/>
        <w:ind w:left="360"/>
        <w:rPr>
          <w:i/>
          <w:sz w:val="22"/>
          <w:szCs w:val="22"/>
        </w:rPr>
      </w:pPr>
      <w:r w:rsidRPr="00DE0637">
        <w:rPr>
          <w:i/>
          <w:sz w:val="22"/>
          <w:szCs w:val="22"/>
        </w:rPr>
        <w:t>lub</w:t>
      </w:r>
    </w:p>
    <w:p w:rsidR="00E855D3" w:rsidRPr="00DE0637" w:rsidRDefault="005B6EDE" w:rsidP="005B6EDE">
      <w:pPr>
        <w:pStyle w:val="Tekstpodstawowy3"/>
        <w:ind w:left="705" w:hanging="34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ab/>
      </w:r>
      <w:r w:rsidR="00E855D3" w:rsidRPr="00DE0637">
        <w:rPr>
          <w:i/>
          <w:sz w:val="22"/>
          <w:szCs w:val="22"/>
        </w:rPr>
        <w:t>przez odpowiednio umocowanego pełnomocnika wspólni</w:t>
      </w:r>
      <w:r w:rsidR="009E5568">
        <w:rPr>
          <w:i/>
          <w:sz w:val="22"/>
          <w:szCs w:val="22"/>
        </w:rPr>
        <w:t xml:space="preserve">ków spółki cywilnej – wraz </w:t>
      </w:r>
      <w:r w:rsidR="009E5568">
        <w:rPr>
          <w:i/>
          <w:sz w:val="22"/>
          <w:szCs w:val="22"/>
        </w:rPr>
        <w:br/>
        <w:t>z za</w:t>
      </w:r>
      <w:r w:rsidR="00E855D3" w:rsidRPr="00DE0637">
        <w:rPr>
          <w:i/>
          <w:sz w:val="22"/>
          <w:szCs w:val="22"/>
        </w:rPr>
        <w:t>łączonym pełnomocnictwem lub innym dokumentem, z którego wynika jego umocowanie.</w:t>
      </w:r>
    </w:p>
    <w:p w:rsidR="002E07EC" w:rsidRPr="00DE0637" w:rsidRDefault="002E07EC">
      <w:pPr>
        <w:pStyle w:val="Tekstpodstawowy3"/>
        <w:ind w:left="360"/>
        <w:rPr>
          <w:sz w:val="22"/>
          <w:szCs w:val="22"/>
        </w:rPr>
      </w:pPr>
    </w:p>
    <w:p w:rsidR="00E25068" w:rsidRPr="00DE0637" w:rsidRDefault="001E769D" w:rsidP="009033B9">
      <w:pPr>
        <w:pStyle w:val="Tekstpodstawowy3"/>
        <w:numPr>
          <w:ilvl w:val="0"/>
          <w:numId w:val="11"/>
        </w:numPr>
        <w:tabs>
          <w:tab w:val="left" w:pos="720"/>
        </w:tabs>
        <w:rPr>
          <w:bCs/>
          <w:iCs/>
          <w:color w:val="000000"/>
          <w:sz w:val="22"/>
          <w:szCs w:val="22"/>
        </w:rPr>
      </w:pPr>
      <w:r w:rsidRPr="00DE0637">
        <w:rPr>
          <w:bCs/>
          <w:sz w:val="22"/>
          <w:szCs w:val="22"/>
        </w:rPr>
        <w:t>akt</w:t>
      </w:r>
      <w:r w:rsidR="009E5A79" w:rsidRPr="00DE0637">
        <w:rPr>
          <w:bCs/>
          <w:sz w:val="22"/>
          <w:szCs w:val="22"/>
        </w:rPr>
        <w:t>ualne zaświadczenie właściwego naczelnika urzędu s</w:t>
      </w:r>
      <w:r w:rsidRPr="00DE0637">
        <w:rPr>
          <w:bCs/>
          <w:sz w:val="22"/>
          <w:szCs w:val="22"/>
        </w:rPr>
        <w:t>karbowego potwierdzające</w:t>
      </w:r>
      <w:r w:rsidR="009E5A79" w:rsidRPr="00DE0637">
        <w:rPr>
          <w:bCs/>
          <w:sz w:val="22"/>
          <w:szCs w:val="22"/>
        </w:rPr>
        <w:t>go</w:t>
      </w:r>
      <w:r w:rsidRPr="00DE0637">
        <w:rPr>
          <w:bCs/>
          <w:sz w:val="22"/>
          <w:szCs w:val="22"/>
        </w:rPr>
        <w:t>, że Wykonawca</w:t>
      </w:r>
      <w:r w:rsidRPr="00DE0637">
        <w:rPr>
          <w:sz w:val="22"/>
          <w:szCs w:val="22"/>
        </w:rPr>
        <w:t xml:space="preserve"> nie zalega z opłacaniem podatków </w:t>
      </w:r>
      <w:r w:rsidR="00324169">
        <w:rPr>
          <w:sz w:val="22"/>
          <w:szCs w:val="22"/>
        </w:rPr>
        <w:t>lub zaświadczenie</w:t>
      </w:r>
      <w:r w:rsidRPr="00DE0637">
        <w:rPr>
          <w:sz w:val="22"/>
          <w:szCs w:val="22"/>
        </w:rPr>
        <w:t xml:space="preserve">, że uzyskał przewidziane prawem zwolnienie, odroczenie lub rozłożenie na raty zaległych płatności lub wstrzymanie </w:t>
      </w:r>
      <w:r w:rsidRPr="00DE0637">
        <w:rPr>
          <w:sz w:val="22"/>
          <w:szCs w:val="22"/>
        </w:rPr>
        <w:br/>
        <w:t xml:space="preserve">w </w:t>
      </w:r>
      <w:r w:rsidRPr="00DE0637">
        <w:rPr>
          <w:color w:val="000000"/>
          <w:sz w:val="22"/>
          <w:szCs w:val="22"/>
        </w:rPr>
        <w:t xml:space="preserve">całości wykonania decyzji właściwego organu - </w:t>
      </w:r>
      <w:r w:rsidRPr="00DE0637">
        <w:rPr>
          <w:bCs/>
          <w:iCs/>
          <w:color w:val="000000"/>
          <w:sz w:val="22"/>
          <w:szCs w:val="22"/>
        </w:rPr>
        <w:t>wystawione nie wcześniej niż 3 miesiące przed upływem terminu składania ofert - kopia dokumentu (dokumentów) po</w:t>
      </w:r>
      <w:r w:rsidR="009E5568">
        <w:rPr>
          <w:bCs/>
          <w:iCs/>
          <w:color w:val="000000"/>
          <w:sz w:val="22"/>
          <w:szCs w:val="22"/>
        </w:rPr>
        <w:t xml:space="preserve">świadczona za zgodność </w:t>
      </w:r>
      <w:r w:rsidRPr="00DE0637">
        <w:rPr>
          <w:bCs/>
          <w:iCs/>
          <w:color w:val="000000"/>
          <w:sz w:val="22"/>
          <w:szCs w:val="22"/>
        </w:rPr>
        <w:t>z oryginałem przez osobę/osoby uprawnioną/uprawnio</w:t>
      </w:r>
      <w:r w:rsidR="009E5568">
        <w:rPr>
          <w:bCs/>
          <w:iCs/>
          <w:color w:val="000000"/>
          <w:sz w:val="22"/>
          <w:szCs w:val="22"/>
        </w:rPr>
        <w:t>ne do reprezentowania Wykonawcy;</w:t>
      </w:r>
    </w:p>
    <w:p w:rsidR="000F7A8D" w:rsidRPr="00DE0637" w:rsidRDefault="000F7A8D" w:rsidP="009E5568">
      <w:pPr>
        <w:pStyle w:val="Tekstpodstawowy3"/>
        <w:tabs>
          <w:tab w:val="left" w:pos="720"/>
        </w:tabs>
        <w:ind w:left="720"/>
        <w:rPr>
          <w:bCs/>
          <w:i/>
          <w:iCs/>
          <w:color w:val="000000"/>
          <w:sz w:val="22"/>
          <w:szCs w:val="22"/>
        </w:rPr>
      </w:pPr>
      <w:r w:rsidRPr="00DE0637">
        <w:rPr>
          <w:bCs/>
          <w:i/>
          <w:sz w:val="22"/>
          <w:szCs w:val="22"/>
        </w:rPr>
        <w:t>Wykonawcy prowadzący działalność w formie spółki</w:t>
      </w:r>
      <w:r w:rsidR="009E5568">
        <w:rPr>
          <w:bCs/>
          <w:i/>
          <w:sz w:val="22"/>
          <w:szCs w:val="22"/>
        </w:rPr>
        <w:t xml:space="preserve"> jawnej, w zakresie zaświadczeń</w:t>
      </w:r>
      <w:r w:rsidRPr="00DE0637">
        <w:rPr>
          <w:bCs/>
          <w:i/>
          <w:sz w:val="22"/>
          <w:szCs w:val="22"/>
        </w:rPr>
        <w:t xml:space="preserve">, </w:t>
      </w:r>
      <w:r w:rsidR="009E5568">
        <w:rPr>
          <w:bCs/>
          <w:i/>
          <w:sz w:val="22"/>
          <w:szCs w:val="22"/>
        </w:rPr>
        <w:br/>
      </w:r>
      <w:r w:rsidRPr="00DE0637">
        <w:rPr>
          <w:bCs/>
          <w:i/>
          <w:sz w:val="22"/>
          <w:szCs w:val="22"/>
        </w:rPr>
        <w:t xml:space="preserve">o których mowa w </w:t>
      </w:r>
      <w:proofErr w:type="spellStart"/>
      <w:r w:rsidRPr="00DE0637">
        <w:rPr>
          <w:bCs/>
          <w:i/>
          <w:sz w:val="22"/>
          <w:szCs w:val="22"/>
        </w:rPr>
        <w:t>ppkt</w:t>
      </w:r>
      <w:proofErr w:type="spellEnd"/>
      <w:r w:rsidRPr="00DE0637">
        <w:rPr>
          <w:bCs/>
          <w:i/>
          <w:sz w:val="22"/>
          <w:szCs w:val="22"/>
        </w:rPr>
        <w:t xml:space="preserve">. 3) muszą co najmniej przedłożyć zaświadczenie wystawione na spółkę - </w:t>
      </w:r>
      <w:r w:rsidRPr="00DE0637">
        <w:rPr>
          <w:bCs/>
          <w:i/>
          <w:iCs/>
          <w:color w:val="000000"/>
          <w:sz w:val="22"/>
          <w:szCs w:val="22"/>
        </w:rPr>
        <w:t>kopia dokumentu (dokumentów) poświadczona za zgodność z oryginałem przez osobę/osoby uprawnioną/uprawnio</w:t>
      </w:r>
      <w:r w:rsidR="009E5568">
        <w:rPr>
          <w:bCs/>
          <w:i/>
          <w:iCs/>
          <w:color w:val="000000"/>
          <w:sz w:val="22"/>
          <w:szCs w:val="22"/>
        </w:rPr>
        <w:t>ne do reprezentowania Wykonawcy;</w:t>
      </w:r>
    </w:p>
    <w:p w:rsidR="00E25068" w:rsidRPr="00DE0637" w:rsidRDefault="00E25068" w:rsidP="00E25068">
      <w:pPr>
        <w:pStyle w:val="Tekstpodstawowy3"/>
        <w:tabs>
          <w:tab w:val="left" w:pos="360"/>
        </w:tabs>
        <w:rPr>
          <w:bCs/>
          <w:iCs/>
          <w:color w:val="000000"/>
          <w:sz w:val="22"/>
          <w:szCs w:val="22"/>
        </w:rPr>
      </w:pPr>
    </w:p>
    <w:p w:rsidR="00724122" w:rsidRDefault="005C7C60" w:rsidP="009033B9">
      <w:pPr>
        <w:pStyle w:val="Tekstpodstawowy3"/>
        <w:numPr>
          <w:ilvl w:val="0"/>
          <w:numId w:val="11"/>
        </w:numPr>
        <w:tabs>
          <w:tab w:val="left" w:pos="720"/>
        </w:tabs>
        <w:rPr>
          <w:bCs/>
          <w:iCs/>
          <w:color w:val="000000"/>
          <w:sz w:val="22"/>
          <w:szCs w:val="22"/>
        </w:rPr>
      </w:pPr>
      <w:r w:rsidRPr="00DE0637">
        <w:rPr>
          <w:bCs/>
          <w:iCs/>
          <w:color w:val="000000"/>
          <w:sz w:val="22"/>
          <w:szCs w:val="22"/>
        </w:rPr>
        <w:t xml:space="preserve">aktualne zaświadczenie właściwego oddziału Zakładu Ubezpieczeń Społecznych lub Kasy Rolniczego Ubezpieczenia Społecznego potwierdzające, że wykonawca nie zalega </w:t>
      </w:r>
      <w:r w:rsidR="008B3C6C">
        <w:rPr>
          <w:bCs/>
          <w:iCs/>
          <w:color w:val="000000"/>
          <w:sz w:val="22"/>
          <w:szCs w:val="22"/>
        </w:rPr>
        <w:br/>
      </w:r>
      <w:r w:rsidRPr="00DE0637">
        <w:rPr>
          <w:bCs/>
          <w:iCs/>
          <w:color w:val="000000"/>
          <w:sz w:val="22"/>
          <w:szCs w:val="22"/>
        </w:rPr>
        <w:t xml:space="preserve">z opłacaniem składek na ubezpieczenia zdrowotne i społeczne, lub potwierdzenie, że </w:t>
      </w:r>
      <w:r w:rsidR="00724122" w:rsidRPr="00DE0637">
        <w:rPr>
          <w:sz w:val="22"/>
          <w:szCs w:val="22"/>
        </w:rPr>
        <w:t xml:space="preserve">uzyskał przewidziane prawem zwolnienie, odroczenie lub rozłożenie na raty zaległych płatności lub wstrzymanie w </w:t>
      </w:r>
      <w:r w:rsidR="00724122" w:rsidRPr="00DE0637">
        <w:rPr>
          <w:color w:val="000000"/>
          <w:sz w:val="22"/>
          <w:szCs w:val="22"/>
        </w:rPr>
        <w:t xml:space="preserve">całości wykonania decyzji właściwego organu - </w:t>
      </w:r>
      <w:r w:rsidR="00724122" w:rsidRPr="00DE0637">
        <w:rPr>
          <w:bCs/>
          <w:iCs/>
          <w:color w:val="000000"/>
          <w:sz w:val="22"/>
          <w:szCs w:val="22"/>
        </w:rPr>
        <w:t xml:space="preserve">wystawione nie wcześniej niż 3 miesiące przed upływem terminu składania ofert - kopia dokumentu (dokumentów) </w:t>
      </w:r>
      <w:r w:rsidR="00724122" w:rsidRPr="00DE0637">
        <w:rPr>
          <w:bCs/>
          <w:iCs/>
          <w:color w:val="000000"/>
          <w:sz w:val="22"/>
          <w:szCs w:val="22"/>
        </w:rPr>
        <w:lastRenderedPageBreak/>
        <w:t>po</w:t>
      </w:r>
      <w:r w:rsidR="008B3C6C">
        <w:rPr>
          <w:bCs/>
          <w:iCs/>
          <w:color w:val="000000"/>
          <w:sz w:val="22"/>
          <w:szCs w:val="22"/>
        </w:rPr>
        <w:t xml:space="preserve">świadczona za zgodność </w:t>
      </w:r>
      <w:r w:rsidR="00724122" w:rsidRPr="00DE0637">
        <w:rPr>
          <w:bCs/>
          <w:iCs/>
          <w:color w:val="000000"/>
          <w:sz w:val="22"/>
          <w:szCs w:val="22"/>
        </w:rPr>
        <w:t>z oryginałem przez osobę/osoby uprawnioną/uprawnione do reprezentowania Wykonawcy.</w:t>
      </w:r>
    </w:p>
    <w:p w:rsidR="005C1C56" w:rsidRPr="00DE0637" w:rsidRDefault="005C1C56" w:rsidP="005C1C56">
      <w:pPr>
        <w:pStyle w:val="Tekstpodstawowy3"/>
        <w:ind w:left="360"/>
        <w:rPr>
          <w:bCs/>
          <w:iCs/>
          <w:color w:val="000000"/>
          <w:sz w:val="22"/>
          <w:szCs w:val="22"/>
        </w:rPr>
      </w:pPr>
    </w:p>
    <w:p w:rsidR="000F7A8D" w:rsidRDefault="000F7A8D" w:rsidP="008B3C6C">
      <w:pPr>
        <w:pStyle w:val="Tekstpodstawowy3"/>
        <w:tabs>
          <w:tab w:val="left" w:pos="720"/>
        </w:tabs>
        <w:ind w:left="720"/>
        <w:rPr>
          <w:bCs/>
          <w:iCs/>
          <w:color w:val="000000"/>
          <w:sz w:val="22"/>
          <w:szCs w:val="22"/>
        </w:rPr>
      </w:pPr>
      <w:r w:rsidRPr="00DE0637">
        <w:rPr>
          <w:bCs/>
          <w:i/>
          <w:sz w:val="22"/>
          <w:szCs w:val="22"/>
        </w:rPr>
        <w:t>Wykonawcy prowadzący działalność w formie spółki</w:t>
      </w:r>
      <w:r w:rsidR="008B3C6C">
        <w:rPr>
          <w:bCs/>
          <w:i/>
          <w:sz w:val="22"/>
          <w:szCs w:val="22"/>
        </w:rPr>
        <w:t xml:space="preserve"> jawnej, w zakresie zaświadczeń</w:t>
      </w:r>
      <w:r w:rsidRPr="00DE0637">
        <w:rPr>
          <w:bCs/>
          <w:i/>
          <w:sz w:val="22"/>
          <w:szCs w:val="22"/>
        </w:rPr>
        <w:t xml:space="preserve">, </w:t>
      </w:r>
      <w:r w:rsidR="008B3C6C">
        <w:rPr>
          <w:bCs/>
          <w:i/>
          <w:sz w:val="22"/>
          <w:szCs w:val="22"/>
        </w:rPr>
        <w:br/>
      </w:r>
      <w:r w:rsidRPr="00DE0637">
        <w:rPr>
          <w:bCs/>
          <w:i/>
          <w:sz w:val="22"/>
          <w:szCs w:val="22"/>
        </w:rPr>
        <w:t xml:space="preserve">o których mowa w </w:t>
      </w:r>
      <w:proofErr w:type="spellStart"/>
      <w:r w:rsidRPr="00DE0637">
        <w:rPr>
          <w:bCs/>
          <w:i/>
          <w:sz w:val="22"/>
          <w:szCs w:val="22"/>
        </w:rPr>
        <w:t>ppkt</w:t>
      </w:r>
      <w:proofErr w:type="spellEnd"/>
      <w:r w:rsidRPr="00DE0637">
        <w:rPr>
          <w:bCs/>
          <w:i/>
          <w:sz w:val="22"/>
          <w:szCs w:val="22"/>
        </w:rPr>
        <w:t xml:space="preserve">. 4) muszą co najmniej przedłożyć zaświadczenie wystawione na spółkę - </w:t>
      </w:r>
      <w:r w:rsidRPr="00DE0637">
        <w:rPr>
          <w:bCs/>
          <w:i/>
          <w:iCs/>
          <w:color w:val="000000"/>
          <w:sz w:val="22"/>
          <w:szCs w:val="22"/>
        </w:rPr>
        <w:t>kopia dokumentu (dokumentów) poświadczona za zgodność z oryginałem przez osobę/osoby uprawnioną/uprawnione do reprezentowania Wykonawcy.</w:t>
      </w:r>
    </w:p>
    <w:p w:rsidR="0047092D" w:rsidRPr="00F27ED2" w:rsidRDefault="0047092D" w:rsidP="008B3C6C">
      <w:pPr>
        <w:pStyle w:val="Tekstpodstawowy3"/>
        <w:tabs>
          <w:tab w:val="left" w:pos="720"/>
        </w:tabs>
        <w:ind w:left="720"/>
        <w:rPr>
          <w:bCs/>
          <w:iCs/>
          <w:sz w:val="22"/>
          <w:szCs w:val="22"/>
        </w:rPr>
      </w:pPr>
    </w:p>
    <w:p w:rsidR="006A6BBF" w:rsidRPr="00F27ED2" w:rsidRDefault="006A6BBF" w:rsidP="0047092D">
      <w:p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27ED2">
        <w:rPr>
          <w:sz w:val="22"/>
          <w:szCs w:val="22"/>
        </w:rPr>
        <w:t>5)</w:t>
      </w:r>
      <w:r w:rsidRPr="00F27ED2">
        <w:rPr>
          <w:sz w:val="22"/>
          <w:szCs w:val="22"/>
        </w:rPr>
        <w:tab/>
      </w:r>
      <w:r w:rsidR="0047092D" w:rsidRPr="00F27ED2">
        <w:rPr>
          <w:sz w:val="22"/>
          <w:szCs w:val="22"/>
        </w:rPr>
        <w:t>l</w:t>
      </w:r>
      <w:r w:rsidRPr="00F27ED2">
        <w:rPr>
          <w:sz w:val="22"/>
          <w:szCs w:val="22"/>
        </w:rPr>
        <w:t xml:space="preserve">istę podmiotów należących do tej samej grupy kapitałowej, o której mowa w art. 24 ust. 2 </w:t>
      </w:r>
      <w:proofErr w:type="spellStart"/>
      <w:r w:rsidRPr="00F27ED2">
        <w:rPr>
          <w:sz w:val="22"/>
          <w:szCs w:val="22"/>
        </w:rPr>
        <w:t>pkt</w:t>
      </w:r>
      <w:proofErr w:type="spellEnd"/>
      <w:r w:rsidRPr="00F27ED2">
        <w:rPr>
          <w:sz w:val="22"/>
          <w:szCs w:val="22"/>
        </w:rPr>
        <w:t xml:space="preserve"> 5 ustawy Prawo zamówień publicznych - w rozumieniu ustawy z dnia 16 lutego 2007r. o</w:t>
      </w:r>
      <w:r w:rsidR="0047092D" w:rsidRPr="00F27ED2">
        <w:rPr>
          <w:sz w:val="22"/>
          <w:szCs w:val="22"/>
        </w:rPr>
        <w:t> </w:t>
      </w:r>
      <w:r w:rsidRPr="00F27ED2">
        <w:rPr>
          <w:sz w:val="22"/>
          <w:szCs w:val="22"/>
        </w:rPr>
        <w:t>ochronie konkurencji i konsumentów (</w:t>
      </w:r>
      <w:proofErr w:type="spellStart"/>
      <w:r w:rsidRPr="00F27ED2">
        <w:rPr>
          <w:sz w:val="22"/>
          <w:szCs w:val="22"/>
        </w:rPr>
        <w:t>Dz.U</w:t>
      </w:r>
      <w:proofErr w:type="spellEnd"/>
      <w:r w:rsidRPr="00F27ED2">
        <w:rPr>
          <w:sz w:val="22"/>
          <w:szCs w:val="22"/>
        </w:rPr>
        <w:t xml:space="preserve">. Nr 50, poz. 331, z </w:t>
      </w:r>
      <w:proofErr w:type="spellStart"/>
      <w:r w:rsidRPr="00F27ED2">
        <w:rPr>
          <w:sz w:val="22"/>
          <w:szCs w:val="22"/>
        </w:rPr>
        <w:t>późn</w:t>
      </w:r>
      <w:proofErr w:type="spellEnd"/>
      <w:r w:rsidRPr="00F27ED2">
        <w:rPr>
          <w:sz w:val="22"/>
          <w:szCs w:val="22"/>
        </w:rPr>
        <w:t>. zm</w:t>
      </w:r>
      <w:r w:rsidR="0047092D" w:rsidRPr="00F27ED2">
        <w:rPr>
          <w:sz w:val="22"/>
          <w:szCs w:val="22"/>
        </w:rPr>
        <w:t>.</w:t>
      </w:r>
      <w:r w:rsidRPr="00F27ED2">
        <w:rPr>
          <w:sz w:val="22"/>
          <w:szCs w:val="22"/>
        </w:rPr>
        <w:t>) albo informację o</w:t>
      </w:r>
      <w:r w:rsidR="0047092D" w:rsidRPr="00F27ED2">
        <w:rPr>
          <w:sz w:val="22"/>
          <w:szCs w:val="22"/>
        </w:rPr>
        <w:t> </w:t>
      </w:r>
      <w:r w:rsidRPr="00F27ED2">
        <w:rPr>
          <w:sz w:val="22"/>
          <w:szCs w:val="22"/>
        </w:rPr>
        <w:t>tym, że Wykonawca nie należy do tej samej grupy kapitałowej</w:t>
      </w:r>
      <w:r w:rsidR="002927C7" w:rsidRPr="00F27ED2">
        <w:rPr>
          <w:sz w:val="22"/>
          <w:szCs w:val="22"/>
        </w:rPr>
        <w:t xml:space="preserve">, </w:t>
      </w:r>
      <w:r w:rsidRPr="00F27ED2">
        <w:rPr>
          <w:sz w:val="22"/>
          <w:szCs w:val="22"/>
        </w:rPr>
        <w:t xml:space="preserve">według wzoru </w:t>
      </w:r>
      <w:r w:rsidR="0047092D" w:rsidRPr="00F27ED2">
        <w:rPr>
          <w:sz w:val="22"/>
          <w:szCs w:val="22"/>
        </w:rPr>
        <w:t xml:space="preserve">określonego w </w:t>
      </w:r>
      <w:r w:rsidRPr="00F27ED2">
        <w:rPr>
          <w:b/>
          <w:sz w:val="22"/>
          <w:szCs w:val="22"/>
        </w:rPr>
        <w:t>z</w:t>
      </w:r>
      <w:r w:rsidR="005F1BC4">
        <w:rPr>
          <w:b/>
          <w:bCs/>
          <w:sz w:val="22"/>
          <w:szCs w:val="22"/>
        </w:rPr>
        <w:t>ałączniku nr 5</w:t>
      </w:r>
      <w:r w:rsidRPr="00F27ED2">
        <w:rPr>
          <w:b/>
          <w:bCs/>
          <w:sz w:val="22"/>
          <w:szCs w:val="22"/>
        </w:rPr>
        <w:t xml:space="preserve"> </w:t>
      </w:r>
      <w:r w:rsidR="002927C7" w:rsidRPr="00F27ED2">
        <w:rPr>
          <w:sz w:val="22"/>
          <w:szCs w:val="22"/>
        </w:rPr>
        <w:t>do SIWZ</w:t>
      </w:r>
      <w:r w:rsidRPr="00F27ED2">
        <w:rPr>
          <w:sz w:val="22"/>
          <w:szCs w:val="22"/>
        </w:rPr>
        <w:t xml:space="preserve"> </w:t>
      </w:r>
      <w:r w:rsidR="002927C7" w:rsidRPr="00F27ED2">
        <w:rPr>
          <w:bCs/>
          <w:iCs/>
          <w:sz w:val="22"/>
          <w:szCs w:val="22"/>
        </w:rPr>
        <w:t>– druk do ewentualnego wykorzystania.</w:t>
      </w:r>
    </w:p>
    <w:p w:rsidR="001E769D" w:rsidRPr="00DE0637" w:rsidRDefault="001E769D">
      <w:pPr>
        <w:rPr>
          <w:sz w:val="22"/>
          <w:szCs w:val="22"/>
        </w:rPr>
      </w:pPr>
    </w:p>
    <w:p w:rsidR="001E769D" w:rsidRPr="00DE0637" w:rsidRDefault="001E769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DE0637">
        <w:rPr>
          <w:sz w:val="22"/>
          <w:szCs w:val="22"/>
        </w:rPr>
        <w:t>3.</w:t>
      </w:r>
      <w:r w:rsidRPr="00DE0637">
        <w:rPr>
          <w:sz w:val="22"/>
          <w:szCs w:val="22"/>
        </w:rPr>
        <w:tab/>
        <w:t>Jeżeli Wykonawca ma siedzibę lub miejsce zamieszkania poza terytorium Rzeczypospolitej Polskiej, zamiast dokumentów, o których mowa w punkcie 2 składa dok</w:t>
      </w:r>
      <w:r w:rsidR="0074244C">
        <w:rPr>
          <w:sz w:val="22"/>
          <w:szCs w:val="22"/>
        </w:rPr>
        <w:t xml:space="preserve">umenty wystawione </w:t>
      </w:r>
      <w:r w:rsidRPr="00DE0637">
        <w:rPr>
          <w:sz w:val="22"/>
          <w:szCs w:val="22"/>
        </w:rPr>
        <w:t>w</w:t>
      </w:r>
      <w:r w:rsidR="0074244C">
        <w:rPr>
          <w:sz w:val="22"/>
          <w:szCs w:val="22"/>
        </w:rPr>
        <w:t> </w:t>
      </w:r>
      <w:r w:rsidRPr="00DE0637">
        <w:rPr>
          <w:sz w:val="22"/>
          <w:szCs w:val="22"/>
        </w:rPr>
        <w:t xml:space="preserve">kraju, w którym ma siedzibę lub miejsce zamieszkania, potwierdzające odpowiednio, że: </w:t>
      </w:r>
    </w:p>
    <w:p w:rsidR="001E769D" w:rsidRPr="00DE0637" w:rsidRDefault="001E769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E0637">
        <w:rPr>
          <w:sz w:val="22"/>
          <w:szCs w:val="22"/>
        </w:rPr>
        <w:t>a)</w:t>
      </w:r>
      <w:r w:rsidRPr="00DE0637">
        <w:rPr>
          <w:sz w:val="22"/>
          <w:szCs w:val="22"/>
        </w:rPr>
        <w:tab/>
        <w:t>nie otwarto jego likwida</w:t>
      </w:r>
      <w:r w:rsidR="00C0344B">
        <w:rPr>
          <w:sz w:val="22"/>
          <w:szCs w:val="22"/>
        </w:rPr>
        <w:t>cji ani nie ogłoszono upadłości;</w:t>
      </w:r>
      <w:r w:rsidRPr="00DE0637">
        <w:rPr>
          <w:sz w:val="22"/>
          <w:szCs w:val="22"/>
        </w:rPr>
        <w:t xml:space="preserve"> </w:t>
      </w:r>
    </w:p>
    <w:p w:rsidR="001E769D" w:rsidRPr="00DE0637" w:rsidRDefault="00E804D8" w:rsidP="00822C98">
      <w:pPr>
        <w:autoSpaceDE w:val="0"/>
        <w:autoSpaceDN w:val="0"/>
        <w:adjustRightInd w:val="0"/>
        <w:ind w:left="705" w:hanging="345"/>
        <w:jc w:val="both"/>
        <w:rPr>
          <w:sz w:val="22"/>
          <w:szCs w:val="22"/>
        </w:rPr>
      </w:pPr>
      <w:r w:rsidRPr="00DE0637">
        <w:rPr>
          <w:sz w:val="22"/>
          <w:szCs w:val="22"/>
        </w:rPr>
        <w:t>b</w:t>
      </w:r>
      <w:r w:rsidR="00822C98">
        <w:rPr>
          <w:sz w:val="22"/>
          <w:szCs w:val="22"/>
        </w:rPr>
        <w:t>)</w:t>
      </w:r>
      <w:r w:rsidR="00822C98">
        <w:rPr>
          <w:sz w:val="22"/>
          <w:szCs w:val="22"/>
        </w:rPr>
        <w:tab/>
      </w:r>
      <w:r w:rsidR="001E769D" w:rsidRPr="00DE0637">
        <w:rPr>
          <w:sz w:val="22"/>
          <w:szCs w:val="22"/>
        </w:rPr>
        <w:t xml:space="preserve">nie zalega z uiszczaniem podatków, opłat, składek na ubezpieczenie społeczne </w:t>
      </w:r>
      <w:r w:rsidR="001E769D" w:rsidRPr="00DE0637">
        <w:rPr>
          <w:sz w:val="22"/>
          <w:szCs w:val="22"/>
        </w:rPr>
        <w:br/>
        <w:t xml:space="preserve">i zdrowotne albo uzyskał przewidziane prawem zwolnienie, odroczenie lub rozłożenie </w:t>
      </w:r>
      <w:r w:rsidR="001E769D" w:rsidRPr="00DE0637">
        <w:rPr>
          <w:sz w:val="22"/>
          <w:szCs w:val="22"/>
        </w:rPr>
        <w:br/>
        <w:t>na raty zaległych płatności lub wstrzymanie w całości wyko</w:t>
      </w:r>
      <w:r w:rsidRPr="00DE0637">
        <w:rPr>
          <w:sz w:val="22"/>
          <w:szCs w:val="22"/>
        </w:rPr>
        <w:t>nania decyzji właściwego organu</w:t>
      </w:r>
      <w:r w:rsidR="00C0344B">
        <w:rPr>
          <w:sz w:val="22"/>
          <w:szCs w:val="22"/>
        </w:rPr>
        <w:t>;</w:t>
      </w:r>
    </w:p>
    <w:p w:rsidR="00E804D8" w:rsidRPr="00DE0637" w:rsidRDefault="00822C98" w:rsidP="00822C98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E804D8" w:rsidRPr="00DE0637">
        <w:rPr>
          <w:sz w:val="22"/>
          <w:szCs w:val="22"/>
        </w:rPr>
        <w:t>nie orzeczono wobec niego za</w:t>
      </w:r>
      <w:r w:rsidR="002776D3" w:rsidRPr="00DE0637">
        <w:rPr>
          <w:sz w:val="22"/>
          <w:szCs w:val="22"/>
        </w:rPr>
        <w:t>kazu ubiegania się o zamówienie</w:t>
      </w:r>
      <w:r w:rsidR="00E804D8" w:rsidRPr="00DE0637">
        <w:rPr>
          <w:sz w:val="22"/>
          <w:szCs w:val="22"/>
        </w:rPr>
        <w:t>.</w:t>
      </w:r>
    </w:p>
    <w:p w:rsidR="00E804D8" w:rsidRPr="00DE0637" w:rsidRDefault="00E804D8">
      <w:pPr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</w:p>
    <w:p w:rsidR="001E769D" w:rsidRPr="00DE0637" w:rsidRDefault="001E769D">
      <w:pPr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 w:rsidRPr="00DE0637">
        <w:rPr>
          <w:sz w:val="22"/>
          <w:szCs w:val="22"/>
        </w:rPr>
        <w:t>3.1.</w:t>
      </w:r>
      <w:r w:rsidRPr="00DE0637">
        <w:rPr>
          <w:sz w:val="22"/>
          <w:szCs w:val="22"/>
        </w:rPr>
        <w:tab/>
        <w:t>Dokumenty, o</w:t>
      </w:r>
      <w:r w:rsidR="00E804D8" w:rsidRPr="00DE0637">
        <w:rPr>
          <w:sz w:val="22"/>
          <w:szCs w:val="22"/>
        </w:rPr>
        <w:t xml:space="preserve"> których mowa w </w:t>
      </w:r>
      <w:proofErr w:type="spellStart"/>
      <w:r w:rsidR="00E804D8" w:rsidRPr="00DE0637">
        <w:rPr>
          <w:sz w:val="22"/>
          <w:szCs w:val="22"/>
        </w:rPr>
        <w:t>pkt</w:t>
      </w:r>
      <w:proofErr w:type="spellEnd"/>
      <w:r w:rsidR="00E804D8" w:rsidRPr="00DE0637">
        <w:rPr>
          <w:sz w:val="22"/>
          <w:szCs w:val="22"/>
        </w:rPr>
        <w:t xml:space="preserve"> 3 lit. a i c</w:t>
      </w:r>
      <w:r w:rsidRPr="00DE0637">
        <w:rPr>
          <w:sz w:val="22"/>
          <w:szCs w:val="22"/>
        </w:rPr>
        <w:t xml:space="preserve"> niniejszego rozdziału, powinny być wystawione nie wcześniej niż 6 miesięcy przed upływem terminu składania ofert.</w:t>
      </w:r>
    </w:p>
    <w:p w:rsidR="001E769D" w:rsidRDefault="001E769D">
      <w:pPr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 w:rsidRPr="00DE0637">
        <w:rPr>
          <w:sz w:val="22"/>
          <w:szCs w:val="22"/>
        </w:rPr>
        <w:t>3.2.</w:t>
      </w:r>
      <w:r w:rsidRPr="00DE0637">
        <w:rPr>
          <w:sz w:val="22"/>
          <w:szCs w:val="22"/>
        </w:rPr>
        <w:tab/>
        <w:t>Dokumen</w:t>
      </w:r>
      <w:r w:rsidR="00E804D8" w:rsidRPr="00DE0637">
        <w:rPr>
          <w:sz w:val="22"/>
          <w:szCs w:val="22"/>
        </w:rPr>
        <w:t xml:space="preserve">t, o którym mowa w </w:t>
      </w:r>
      <w:proofErr w:type="spellStart"/>
      <w:r w:rsidR="00E804D8" w:rsidRPr="00DE0637">
        <w:rPr>
          <w:sz w:val="22"/>
          <w:szCs w:val="22"/>
        </w:rPr>
        <w:t>pkt</w:t>
      </w:r>
      <w:proofErr w:type="spellEnd"/>
      <w:r w:rsidR="00E804D8" w:rsidRPr="00DE0637">
        <w:rPr>
          <w:sz w:val="22"/>
          <w:szCs w:val="22"/>
        </w:rPr>
        <w:t xml:space="preserve"> 3. lit. b</w:t>
      </w:r>
      <w:r w:rsidRPr="00DE0637">
        <w:rPr>
          <w:sz w:val="22"/>
          <w:szCs w:val="22"/>
        </w:rPr>
        <w:t xml:space="preserve"> niniejszego rozdziału, powinien być wystawiony nie wcześniej niż 3 miesiące przed upływem terminu składania ofert.</w:t>
      </w:r>
    </w:p>
    <w:p w:rsidR="001E769D" w:rsidRPr="00DE0637" w:rsidRDefault="001E769D">
      <w:pPr>
        <w:autoSpaceDE w:val="0"/>
        <w:autoSpaceDN w:val="0"/>
        <w:adjustRightInd w:val="0"/>
        <w:ind w:left="705" w:hanging="345"/>
        <w:jc w:val="both"/>
        <w:rPr>
          <w:sz w:val="22"/>
          <w:szCs w:val="22"/>
        </w:rPr>
      </w:pPr>
      <w:r w:rsidRPr="00DE0637">
        <w:rPr>
          <w:sz w:val="22"/>
          <w:szCs w:val="22"/>
        </w:rPr>
        <w:t>3.3.</w:t>
      </w:r>
      <w:r w:rsidRPr="00DE0637">
        <w:rPr>
          <w:sz w:val="22"/>
          <w:szCs w:val="22"/>
        </w:rPr>
        <w:tab/>
        <w:t xml:space="preserve">Jeżeli w </w:t>
      </w:r>
      <w:r w:rsidR="00E804D8" w:rsidRPr="00DE0637">
        <w:rPr>
          <w:sz w:val="22"/>
          <w:szCs w:val="22"/>
        </w:rPr>
        <w:t>miejscu</w:t>
      </w:r>
      <w:r w:rsidRPr="00DE0637">
        <w:rPr>
          <w:sz w:val="22"/>
          <w:szCs w:val="22"/>
        </w:rPr>
        <w:t xml:space="preserve"> zamieszkania</w:t>
      </w:r>
      <w:r w:rsidR="00E804D8" w:rsidRPr="00DE0637">
        <w:rPr>
          <w:sz w:val="22"/>
          <w:szCs w:val="22"/>
        </w:rPr>
        <w:t xml:space="preserve"> osoby lub w kraju</w:t>
      </w:r>
      <w:r w:rsidRPr="00DE0637">
        <w:rPr>
          <w:sz w:val="22"/>
          <w:szCs w:val="22"/>
        </w:rPr>
        <w:t xml:space="preserve">, </w:t>
      </w:r>
      <w:r w:rsidR="00336EAD" w:rsidRPr="00DE0637">
        <w:rPr>
          <w:sz w:val="22"/>
          <w:szCs w:val="22"/>
        </w:rPr>
        <w:t xml:space="preserve">w którym </w:t>
      </w:r>
      <w:r w:rsidR="00C0344B">
        <w:rPr>
          <w:sz w:val="22"/>
          <w:szCs w:val="22"/>
        </w:rPr>
        <w:t>W</w:t>
      </w:r>
      <w:r w:rsidR="00336EAD" w:rsidRPr="00DE0637">
        <w:rPr>
          <w:sz w:val="22"/>
          <w:szCs w:val="22"/>
        </w:rPr>
        <w:t xml:space="preserve">ykonawca ma siedzibę lub miejsce zamieszkania, </w:t>
      </w:r>
      <w:r w:rsidRPr="00DE0637">
        <w:rPr>
          <w:sz w:val="22"/>
          <w:szCs w:val="22"/>
        </w:rPr>
        <w:t xml:space="preserve">nie wydaje się dokumentów, o których mowa w </w:t>
      </w:r>
      <w:proofErr w:type="spellStart"/>
      <w:r w:rsidRPr="00DE0637">
        <w:rPr>
          <w:sz w:val="22"/>
          <w:szCs w:val="22"/>
        </w:rPr>
        <w:t>pkt</w:t>
      </w:r>
      <w:proofErr w:type="spellEnd"/>
      <w:r w:rsidRPr="00DE0637">
        <w:rPr>
          <w:sz w:val="22"/>
          <w:szCs w:val="22"/>
        </w:rPr>
        <w:t xml:space="preserve"> 3 niniejszego rozdziału, zastępuje się je dokumentem zawierającym oświadczenie złożone przed notariuszem, właściwym organem sądowym, administracyjnym albo organem samorządu zawodowego lub gospodarczego odpowiednio </w:t>
      </w:r>
      <w:r w:rsidR="00336EAD" w:rsidRPr="00DE0637">
        <w:rPr>
          <w:sz w:val="22"/>
          <w:szCs w:val="22"/>
        </w:rPr>
        <w:t xml:space="preserve">miejsca zamieszkania osoby lub </w:t>
      </w:r>
      <w:r w:rsidRPr="00DE0637">
        <w:rPr>
          <w:sz w:val="22"/>
          <w:szCs w:val="22"/>
        </w:rPr>
        <w:t xml:space="preserve">kraju, </w:t>
      </w:r>
      <w:r w:rsidR="00C0344B">
        <w:rPr>
          <w:sz w:val="22"/>
          <w:szCs w:val="22"/>
        </w:rPr>
        <w:br/>
      </w:r>
      <w:r w:rsidRPr="00DE0637">
        <w:rPr>
          <w:sz w:val="22"/>
          <w:szCs w:val="22"/>
        </w:rPr>
        <w:t xml:space="preserve">w którym Wykonawca ma siedzibę lub miejsce zamieszkania. </w:t>
      </w:r>
    </w:p>
    <w:p w:rsidR="00A14E7A" w:rsidRPr="000F4F9C" w:rsidRDefault="00A14E7A" w:rsidP="00C47C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Rozdział X</w:t>
            </w:r>
          </w:p>
        </w:tc>
      </w:tr>
    </w:tbl>
    <w:p w:rsidR="001E769D" w:rsidRDefault="001E769D">
      <w:pPr>
        <w:pStyle w:val="Tekstpodstawowy"/>
        <w:tabs>
          <w:tab w:val="left" w:pos="360"/>
        </w:tabs>
        <w:spacing w:after="0"/>
        <w:rPr>
          <w:bCs/>
          <w:kern w:val="32"/>
          <w:sz w:val="22"/>
          <w:szCs w:val="32"/>
          <w:u w:val="single"/>
        </w:rPr>
      </w:pPr>
    </w:p>
    <w:p w:rsidR="001E769D" w:rsidRDefault="001E769D">
      <w:pPr>
        <w:pStyle w:val="Tekstpodstawowy"/>
        <w:tabs>
          <w:tab w:val="left" w:pos="360"/>
        </w:tabs>
        <w:spacing w:after="0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INFORMACJA O SPOSOBIE POROZUMIEWANIA </w:t>
      </w:r>
      <w:r w:rsidR="00136675">
        <w:rPr>
          <w:b/>
          <w:bCs/>
          <w:kern w:val="32"/>
        </w:rPr>
        <w:t xml:space="preserve">SIĘ ZAMAWIAJĄCEGO </w:t>
      </w:r>
      <w:r>
        <w:rPr>
          <w:b/>
          <w:bCs/>
          <w:kern w:val="32"/>
        </w:rPr>
        <w:t>Z</w:t>
      </w:r>
      <w:r w:rsidR="00136675">
        <w:rPr>
          <w:b/>
          <w:bCs/>
          <w:kern w:val="32"/>
        </w:rPr>
        <w:t> </w:t>
      </w:r>
      <w:r>
        <w:rPr>
          <w:b/>
          <w:bCs/>
          <w:kern w:val="32"/>
        </w:rPr>
        <w:t>WYKONAWCAMI ORAZ PRZEKAZYWANIA OŚWIADCZEŃ I DOKUMENTÓW A TAKŻE WSKAZANIE OSÓB UPRAWNIONYC</w:t>
      </w:r>
      <w:r w:rsidR="00136675">
        <w:rPr>
          <w:b/>
          <w:bCs/>
          <w:kern w:val="32"/>
        </w:rPr>
        <w:t xml:space="preserve">H DO POROZUMIEWANIA SIĘ </w:t>
      </w:r>
      <w:r>
        <w:rPr>
          <w:b/>
          <w:bCs/>
          <w:kern w:val="32"/>
        </w:rPr>
        <w:t>Z</w:t>
      </w:r>
      <w:r w:rsidR="00136675">
        <w:rPr>
          <w:b/>
          <w:bCs/>
          <w:kern w:val="32"/>
        </w:rPr>
        <w:t> </w:t>
      </w:r>
      <w:r>
        <w:rPr>
          <w:b/>
          <w:bCs/>
          <w:kern w:val="32"/>
        </w:rPr>
        <w:t>WYKONAWCAMI</w:t>
      </w:r>
    </w:p>
    <w:p w:rsidR="001E769D" w:rsidRDefault="001E769D">
      <w:pPr>
        <w:pStyle w:val="Tekstpodstawowy"/>
        <w:tabs>
          <w:tab w:val="left" w:pos="360"/>
        </w:tabs>
        <w:spacing w:after="0"/>
        <w:jc w:val="both"/>
        <w:rPr>
          <w:bCs/>
          <w:kern w:val="32"/>
          <w:sz w:val="22"/>
          <w:szCs w:val="32"/>
          <w:u w:val="single"/>
        </w:rPr>
      </w:pPr>
    </w:p>
    <w:p w:rsidR="00F3138A" w:rsidRDefault="00F3138A" w:rsidP="001A78DF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hint="default"/>
          <w:color w:val="000000"/>
          <w:sz w:val="22"/>
        </w:rPr>
      </w:pPr>
      <w:r>
        <w:rPr>
          <w:rFonts w:ascii="Times New Roman" w:hAnsi="Times New Roman" w:hint="default"/>
          <w:color w:val="000000"/>
          <w:sz w:val="22"/>
        </w:rPr>
        <w:t>We wszelkiej korespondencji dotyczącej niniejszego postępowania zaleca się wskazywać znak sprawy lub nazwę przetargu nadaną przez Zamawiającego.</w:t>
      </w:r>
    </w:p>
    <w:p w:rsidR="00F3138A" w:rsidRDefault="00F3138A" w:rsidP="001A78DF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hint="default"/>
          <w:color w:val="000000"/>
          <w:sz w:val="22"/>
        </w:rPr>
      </w:pPr>
      <w:r>
        <w:rPr>
          <w:rFonts w:ascii="Times New Roman" w:hAnsi="Times New Roman" w:hint="default"/>
          <w:color w:val="000000"/>
          <w:sz w:val="22"/>
        </w:rPr>
        <w:t xml:space="preserve">Oświadczenia, wnioski, zawiadomienia oraz inne informacje mogą być przekazywane </w:t>
      </w:r>
      <w:proofErr w:type="spellStart"/>
      <w:r>
        <w:rPr>
          <w:rFonts w:ascii="Times New Roman" w:hAnsi="Times New Roman" w:hint="default"/>
          <w:color w:val="000000"/>
          <w:sz w:val="22"/>
        </w:rPr>
        <w:t>faxem</w:t>
      </w:r>
      <w:proofErr w:type="spellEnd"/>
      <w:r>
        <w:rPr>
          <w:rFonts w:ascii="Times New Roman" w:hAnsi="Times New Roman" w:hint="default"/>
          <w:color w:val="000000"/>
          <w:sz w:val="22"/>
        </w:rPr>
        <w:t xml:space="preserve"> lub drogą elektroniczną. </w:t>
      </w:r>
      <w:proofErr w:type="spellStart"/>
      <w:r>
        <w:rPr>
          <w:rFonts w:ascii="Times New Roman" w:hAnsi="Times New Roman" w:hint="default"/>
          <w:color w:val="000000"/>
          <w:sz w:val="22"/>
        </w:rPr>
        <w:t>Fax</w:t>
      </w:r>
      <w:proofErr w:type="spellEnd"/>
      <w:r>
        <w:rPr>
          <w:rFonts w:ascii="Times New Roman" w:hAnsi="Times New Roman" w:hint="default"/>
          <w:color w:val="000000"/>
          <w:sz w:val="22"/>
        </w:rPr>
        <w:t xml:space="preserve"> Zamawiającego</w:t>
      </w:r>
      <w:r>
        <w:rPr>
          <w:rFonts w:ascii="Times New Roman" w:hAnsi="Times New Roman" w:hint="default"/>
          <w:sz w:val="22"/>
        </w:rPr>
        <w:t xml:space="preserve">: </w:t>
      </w:r>
      <w:r w:rsidR="001D351D">
        <w:rPr>
          <w:rFonts w:ascii="Times New Roman" w:hAnsi="Times New Roman"/>
          <w:bCs/>
          <w:iCs/>
          <w:sz w:val="22"/>
          <w:szCs w:val="16"/>
        </w:rPr>
        <w:t>(</w:t>
      </w:r>
      <w:r>
        <w:rPr>
          <w:rFonts w:ascii="Times New Roman" w:hAnsi="Times New Roman"/>
          <w:bCs/>
          <w:iCs/>
          <w:sz w:val="22"/>
          <w:szCs w:val="16"/>
        </w:rPr>
        <w:t xml:space="preserve">61) </w:t>
      </w:r>
      <w:r>
        <w:rPr>
          <w:rFonts w:ascii="Times New Roman" w:hAnsi="Times New Roman" w:hint="default"/>
          <w:bCs/>
          <w:iCs/>
          <w:sz w:val="22"/>
          <w:szCs w:val="16"/>
        </w:rPr>
        <w:t>27 98 100</w:t>
      </w:r>
      <w:r>
        <w:rPr>
          <w:rFonts w:ascii="Times New Roman" w:hAnsi="Times New Roman"/>
          <w:bCs/>
          <w:iCs/>
          <w:sz w:val="22"/>
          <w:szCs w:val="16"/>
        </w:rPr>
        <w:t>,</w:t>
      </w:r>
      <w:r>
        <w:rPr>
          <w:rFonts w:ascii="Times New Roman" w:hAnsi="Times New Roman"/>
          <w:bCs/>
          <w:iCs/>
          <w:color w:val="000000"/>
          <w:sz w:val="22"/>
          <w:szCs w:val="16"/>
        </w:rPr>
        <w:t xml:space="preserve"> adres</w:t>
      </w:r>
      <w:r w:rsidR="007E0CF7">
        <w:rPr>
          <w:rFonts w:ascii="Times New Roman" w:hAnsi="Times New Roman" w:hint="default"/>
          <w:bCs/>
          <w:iCs/>
          <w:color w:val="000000"/>
          <w:sz w:val="22"/>
          <w:szCs w:val="16"/>
        </w:rPr>
        <w:t>y</w:t>
      </w:r>
      <w:r>
        <w:rPr>
          <w:rFonts w:ascii="Times New Roman" w:hAnsi="Times New Roman"/>
          <w:bCs/>
          <w:iCs/>
          <w:color w:val="000000"/>
          <w:sz w:val="22"/>
          <w:szCs w:val="16"/>
        </w:rPr>
        <w:t xml:space="preserve"> e-mail: </w:t>
      </w:r>
      <w:hyperlink r:id="rId9" w:history="1">
        <w:r w:rsidR="00F51D42" w:rsidRPr="00EC5490">
          <w:rPr>
            <w:rStyle w:val="Hipercze"/>
            <w:rFonts w:ascii="Times New Roman" w:hAnsi="Times New Roman" w:cs="Times New Roman" w:hint="default"/>
            <w:bCs/>
            <w:iCs/>
            <w:sz w:val="22"/>
            <w:szCs w:val="16"/>
          </w:rPr>
          <w:t>m.mik@stat.gov.pl</w:t>
        </w:r>
      </w:hyperlink>
      <w:r w:rsidR="00D4764F" w:rsidRPr="00052767">
        <w:rPr>
          <w:rFonts w:ascii="Times New Roman" w:hAnsi="Times New Roman" w:cs="Times New Roman" w:hint="default"/>
          <w:bCs/>
          <w:iCs/>
          <w:sz w:val="22"/>
          <w:szCs w:val="16"/>
        </w:rPr>
        <w:t>,</w:t>
      </w:r>
      <w:r w:rsidR="00497735" w:rsidRPr="00052767">
        <w:rPr>
          <w:rFonts w:ascii="Times New Roman" w:hAnsi="Times New Roman" w:cs="Times New Roman" w:hint="default"/>
          <w:bCs/>
          <w:iCs/>
          <w:sz w:val="22"/>
          <w:szCs w:val="16"/>
        </w:rPr>
        <w:t xml:space="preserve"> </w:t>
      </w:r>
      <w:hyperlink r:id="rId10" w:history="1">
        <w:r w:rsidR="00F51D42" w:rsidRPr="00EC5490">
          <w:rPr>
            <w:rStyle w:val="Hipercze"/>
            <w:rFonts w:ascii="Times New Roman" w:hAnsi="Times New Roman" w:cs="Times New Roman" w:hint="default"/>
            <w:bCs/>
            <w:iCs/>
            <w:sz w:val="22"/>
            <w:szCs w:val="16"/>
          </w:rPr>
          <w:t>l.mucha@stat.gov.pl</w:t>
        </w:r>
      </w:hyperlink>
      <w:r w:rsidR="00052767" w:rsidRPr="00052767">
        <w:rPr>
          <w:rFonts w:ascii="Times New Roman" w:hAnsi="Times New Roman" w:cs="Times New Roman" w:hint="default"/>
          <w:bCs/>
          <w:iCs/>
          <w:sz w:val="22"/>
          <w:szCs w:val="16"/>
        </w:rPr>
        <w:t>.</w:t>
      </w:r>
      <w:r w:rsidR="00052767">
        <w:rPr>
          <w:rFonts w:ascii="Times New Roman" w:hAnsi="Times New Roman" w:hint="default"/>
          <w:bCs/>
          <w:iCs/>
          <w:color w:val="000000"/>
          <w:sz w:val="22"/>
          <w:szCs w:val="16"/>
        </w:rPr>
        <w:t xml:space="preserve"> </w:t>
      </w:r>
      <w:r>
        <w:rPr>
          <w:rFonts w:ascii="Times New Roman" w:hAnsi="Times New Roman" w:hint="default"/>
          <w:bCs/>
          <w:iCs/>
          <w:color w:val="000000"/>
          <w:sz w:val="22"/>
          <w:szCs w:val="16"/>
        </w:rPr>
        <w:t>Zawsze jest dopuszczalna forma pisemna.</w:t>
      </w:r>
    </w:p>
    <w:p w:rsidR="00F3138A" w:rsidRDefault="00F3138A" w:rsidP="001A78DF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hint="default"/>
          <w:bCs/>
          <w:iCs/>
          <w:color w:val="000000"/>
          <w:sz w:val="22"/>
        </w:rPr>
      </w:pPr>
      <w:r>
        <w:rPr>
          <w:rFonts w:ascii="Times New Roman" w:hAnsi="Times New Roman"/>
          <w:bCs/>
          <w:iCs/>
          <w:color w:val="000000"/>
          <w:sz w:val="22"/>
          <w:szCs w:val="16"/>
        </w:rPr>
        <w:t xml:space="preserve">Każdy </w:t>
      </w:r>
      <w:proofErr w:type="spellStart"/>
      <w:r>
        <w:rPr>
          <w:rFonts w:ascii="Times New Roman" w:hAnsi="Times New Roman"/>
          <w:bCs/>
          <w:iCs/>
          <w:color w:val="000000"/>
          <w:sz w:val="22"/>
          <w:szCs w:val="16"/>
        </w:rPr>
        <w:t>fax</w:t>
      </w:r>
      <w:proofErr w:type="spellEnd"/>
      <w:r>
        <w:rPr>
          <w:rFonts w:ascii="Times New Roman" w:hAnsi="Times New Roman"/>
          <w:bCs/>
          <w:iCs/>
          <w:color w:val="000000"/>
          <w:sz w:val="22"/>
          <w:szCs w:val="16"/>
        </w:rPr>
        <w:t xml:space="preserve"> </w:t>
      </w:r>
      <w:r>
        <w:rPr>
          <w:rFonts w:ascii="Times New Roman" w:hAnsi="Times New Roman" w:hint="default"/>
          <w:bCs/>
          <w:iCs/>
          <w:color w:val="000000"/>
          <w:sz w:val="22"/>
          <w:szCs w:val="16"/>
        </w:rPr>
        <w:t xml:space="preserve">lub e-mail </w:t>
      </w:r>
      <w:r>
        <w:rPr>
          <w:rFonts w:ascii="Times New Roman" w:hAnsi="Times New Roman"/>
          <w:bCs/>
          <w:iCs/>
          <w:color w:val="000000"/>
          <w:sz w:val="22"/>
          <w:szCs w:val="16"/>
        </w:rPr>
        <w:t xml:space="preserve">winien być niezwłocznie potwierdzony w formie pisemnej. Oświadczenia, wnioski, zawiadomienia oraz inne informacje należy kierować na adres: </w:t>
      </w:r>
      <w:r>
        <w:rPr>
          <w:rFonts w:ascii="Times New Roman" w:hAnsi="Times New Roman" w:hint="default"/>
          <w:bCs/>
          <w:iCs/>
          <w:color w:val="000000"/>
          <w:sz w:val="22"/>
          <w:szCs w:val="16"/>
        </w:rPr>
        <w:t xml:space="preserve">Urząd Statystyczny </w:t>
      </w:r>
      <w:r>
        <w:rPr>
          <w:rFonts w:ascii="Times New Roman" w:hAnsi="Times New Roman" w:hint="default"/>
          <w:bCs/>
          <w:iCs/>
          <w:color w:val="000000"/>
          <w:sz w:val="22"/>
          <w:szCs w:val="16"/>
        </w:rPr>
        <w:br/>
        <w:t>w Poznaniu, ul. Jana Henryka Dąbrowskiego 79, 60-959 Poznań.</w:t>
      </w:r>
    </w:p>
    <w:p w:rsidR="00F3138A" w:rsidRDefault="00F3138A" w:rsidP="001A78DF">
      <w:pPr>
        <w:pStyle w:val="Normalny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hanging="72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Warunki uzyskania dodatkowych wy</w:t>
      </w:r>
      <w:r w:rsidR="00266F90">
        <w:rPr>
          <w:rFonts w:ascii="Times New Roman" w:hAnsi="Times New Roman" w:hint="default"/>
          <w:sz w:val="22"/>
        </w:rPr>
        <w:t>jaśnień dotyczących treści SIWZ:</w:t>
      </w:r>
    </w:p>
    <w:p w:rsidR="00822C98" w:rsidRDefault="00F41172" w:rsidP="00822C98">
      <w:pPr>
        <w:pStyle w:val="NormalnyWeb"/>
        <w:tabs>
          <w:tab w:val="left" w:pos="360"/>
        </w:tabs>
        <w:spacing w:before="0" w:beforeAutospacing="0" w:after="0" w:afterAutospacing="0"/>
        <w:ind w:firstLine="36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1)</w:t>
      </w:r>
      <w:r>
        <w:rPr>
          <w:rFonts w:ascii="Times New Roman" w:hAnsi="Times New Roman" w:hint="default"/>
          <w:sz w:val="22"/>
        </w:rPr>
        <w:tab/>
      </w:r>
      <w:r w:rsidR="00F3138A">
        <w:rPr>
          <w:rFonts w:ascii="Times New Roman" w:hAnsi="Times New Roman" w:hint="default"/>
          <w:sz w:val="22"/>
        </w:rPr>
        <w:t>Wykonawca może zwrócić się do Zamawiaj</w:t>
      </w:r>
      <w:r w:rsidR="005C1C56">
        <w:rPr>
          <w:rFonts w:ascii="Times New Roman" w:hAnsi="Times New Roman" w:hint="default"/>
          <w:sz w:val="22"/>
        </w:rPr>
        <w:t>ącego o wyjaśnienie treści SIWZ;</w:t>
      </w:r>
    </w:p>
    <w:p w:rsidR="00822C98" w:rsidRDefault="00F41172" w:rsidP="00822C98">
      <w:pPr>
        <w:pStyle w:val="NormalnyWeb"/>
        <w:tabs>
          <w:tab w:val="left" w:pos="360"/>
        </w:tabs>
        <w:spacing w:before="0" w:beforeAutospacing="0" w:after="0" w:afterAutospacing="0"/>
        <w:ind w:left="705" w:hanging="345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2)</w:t>
      </w:r>
      <w:r>
        <w:rPr>
          <w:rFonts w:ascii="Times New Roman" w:hAnsi="Times New Roman" w:hint="default"/>
          <w:sz w:val="22"/>
        </w:rPr>
        <w:tab/>
      </w:r>
      <w:r w:rsidR="00F3138A">
        <w:rPr>
          <w:rFonts w:ascii="Times New Roman" w:hAnsi="Times New Roman" w:hint="default"/>
          <w:sz w:val="22"/>
        </w:rPr>
        <w:t>Zamawiający jest obowiązany udzielić wyjaśnień</w:t>
      </w:r>
      <w:r w:rsidRPr="00F41172">
        <w:rPr>
          <w:rFonts w:ascii="Times New Roman" w:hAnsi="Times New Roman" w:hint="default"/>
          <w:sz w:val="22"/>
        </w:rPr>
        <w:t xml:space="preserve"> </w:t>
      </w:r>
      <w:r>
        <w:rPr>
          <w:rFonts w:ascii="Times New Roman" w:hAnsi="Times New Roman" w:hint="default"/>
          <w:sz w:val="22"/>
        </w:rPr>
        <w:t>niezwłocznie</w:t>
      </w:r>
      <w:r w:rsidR="00F3138A">
        <w:rPr>
          <w:rFonts w:ascii="Times New Roman" w:hAnsi="Times New Roman" w:hint="default"/>
          <w:sz w:val="22"/>
        </w:rPr>
        <w:t xml:space="preserve">, </w:t>
      </w:r>
      <w:r>
        <w:rPr>
          <w:rFonts w:ascii="Times New Roman" w:hAnsi="Times New Roman" w:hint="default"/>
          <w:sz w:val="22"/>
        </w:rPr>
        <w:t xml:space="preserve">jednak nie później niż na </w:t>
      </w:r>
      <w:r w:rsidR="00822C98">
        <w:rPr>
          <w:rFonts w:ascii="Times New Roman" w:hAnsi="Times New Roman" w:hint="default"/>
          <w:sz w:val="22"/>
        </w:rPr>
        <w:br/>
      </w:r>
      <w:r>
        <w:rPr>
          <w:rFonts w:ascii="Times New Roman" w:hAnsi="Times New Roman" w:hint="default"/>
          <w:sz w:val="22"/>
        </w:rPr>
        <w:t>2 dni przed upływem terminu składania ofert pod warunkiem, że wniosek o wyja</w:t>
      </w:r>
      <w:r w:rsidR="00266F90">
        <w:rPr>
          <w:rFonts w:ascii="Times New Roman" w:hAnsi="Times New Roman" w:hint="default"/>
          <w:sz w:val="22"/>
        </w:rPr>
        <w:t xml:space="preserve">śnienie treści </w:t>
      </w:r>
      <w:r w:rsidR="00266F90">
        <w:rPr>
          <w:rFonts w:ascii="Times New Roman" w:hAnsi="Times New Roman" w:hint="default"/>
          <w:sz w:val="22"/>
        </w:rPr>
        <w:lastRenderedPageBreak/>
        <w:t>SIWZ wpłynął do Z</w:t>
      </w:r>
      <w:r>
        <w:rPr>
          <w:rFonts w:ascii="Times New Roman" w:hAnsi="Times New Roman" w:hint="default"/>
          <w:sz w:val="22"/>
        </w:rPr>
        <w:t>amawiającego nie później niż do końca dnia, w którym upływa połowa wyzna</w:t>
      </w:r>
      <w:r w:rsidR="009A30E7">
        <w:rPr>
          <w:rFonts w:ascii="Times New Roman" w:hAnsi="Times New Roman" w:hint="default"/>
          <w:sz w:val="22"/>
        </w:rPr>
        <w:t>czonego terminu składania ofert;</w:t>
      </w:r>
    </w:p>
    <w:p w:rsidR="00F41172" w:rsidRDefault="00822C98" w:rsidP="00822C98">
      <w:pPr>
        <w:pStyle w:val="NormalnyWeb"/>
        <w:tabs>
          <w:tab w:val="left" w:pos="360"/>
        </w:tabs>
        <w:spacing w:before="0" w:beforeAutospacing="0" w:after="0" w:afterAutospacing="0"/>
        <w:ind w:left="705" w:hanging="345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3)</w:t>
      </w:r>
      <w:r>
        <w:rPr>
          <w:rFonts w:ascii="Times New Roman" w:hAnsi="Times New Roman" w:hint="default"/>
          <w:sz w:val="22"/>
        </w:rPr>
        <w:tab/>
      </w:r>
      <w:r w:rsidR="00266F90">
        <w:rPr>
          <w:rFonts w:ascii="Times New Roman" w:hAnsi="Times New Roman" w:hint="default"/>
          <w:sz w:val="22"/>
        </w:rPr>
        <w:t>j</w:t>
      </w:r>
      <w:r w:rsidR="00F41172">
        <w:rPr>
          <w:rFonts w:ascii="Times New Roman" w:hAnsi="Times New Roman" w:hint="default"/>
          <w:sz w:val="22"/>
        </w:rPr>
        <w:t xml:space="preserve">eżeli wniosek o wyjaśnienie treści SIWZ wpłynął po upływie terminu składania wniosku lub </w:t>
      </w:r>
      <w:r w:rsidR="00266F90">
        <w:rPr>
          <w:rFonts w:ascii="Times New Roman" w:hAnsi="Times New Roman" w:hint="default"/>
          <w:sz w:val="22"/>
        </w:rPr>
        <w:t>dotyczy udzielonych wyjaśnień, Z</w:t>
      </w:r>
      <w:r w:rsidR="00F41172">
        <w:rPr>
          <w:rFonts w:ascii="Times New Roman" w:hAnsi="Times New Roman" w:hint="default"/>
          <w:sz w:val="22"/>
        </w:rPr>
        <w:t>amawiający może udzielić wyjaśnień albo poz</w:t>
      </w:r>
      <w:r w:rsidR="009A30E7">
        <w:rPr>
          <w:rFonts w:ascii="Times New Roman" w:hAnsi="Times New Roman" w:hint="default"/>
          <w:sz w:val="22"/>
        </w:rPr>
        <w:t>ostawić wniosek bez rozpoznania;</w:t>
      </w:r>
    </w:p>
    <w:p w:rsidR="00122342" w:rsidRDefault="00822C98" w:rsidP="00822C98">
      <w:pPr>
        <w:pStyle w:val="NormalnyWeb"/>
        <w:tabs>
          <w:tab w:val="left" w:pos="360"/>
        </w:tabs>
        <w:spacing w:before="0" w:beforeAutospacing="0" w:after="0" w:afterAutospacing="0"/>
        <w:ind w:firstLine="36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4)</w:t>
      </w:r>
      <w:r>
        <w:rPr>
          <w:rFonts w:ascii="Times New Roman" w:hAnsi="Times New Roman" w:hint="default"/>
          <w:sz w:val="22"/>
        </w:rPr>
        <w:tab/>
      </w:r>
      <w:r w:rsidR="00122342">
        <w:rPr>
          <w:rFonts w:ascii="Times New Roman" w:hAnsi="Times New Roman" w:hint="default"/>
          <w:sz w:val="22"/>
        </w:rPr>
        <w:t>przedłużenie terminu składania ofert nie wpływa na</w:t>
      </w:r>
      <w:r w:rsidR="005C1C56">
        <w:rPr>
          <w:rFonts w:ascii="Times New Roman" w:hAnsi="Times New Roman" w:hint="default"/>
          <w:sz w:val="22"/>
        </w:rPr>
        <w:t xml:space="preserve"> bieg terminu składania wniosku;</w:t>
      </w:r>
    </w:p>
    <w:p w:rsidR="00F3138A" w:rsidRDefault="009A30E7" w:rsidP="00822C98">
      <w:pPr>
        <w:pStyle w:val="NormalnyWeb"/>
        <w:tabs>
          <w:tab w:val="left" w:pos="360"/>
          <w:tab w:val="left" w:pos="720"/>
        </w:tabs>
        <w:spacing w:before="0" w:beforeAutospacing="0" w:after="0" w:afterAutospacing="0"/>
        <w:ind w:left="720" w:hanging="36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5)</w:t>
      </w:r>
      <w:r>
        <w:rPr>
          <w:rFonts w:ascii="Times New Roman" w:hAnsi="Times New Roman" w:hint="default"/>
          <w:sz w:val="22"/>
        </w:rPr>
        <w:tab/>
        <w:t>t</w:t>
      </w:r>
      <w:r w:rsidR="00122342">
        <w:rPr>
          <w:rFonts w:ascii="Times New Roman" w:hAnsi="Times New Roman" w:hint="default"/>
          <w:sz w:val="22"/>
        </w:rPr>
        <w:t xml:space="preserve">reść </w:t>
      </w:r>
      <w:r w:rsidR="00F3138A">
        <w:rPr>
          <w:rFonts w:ascii="Times New Roman" w:hAnsi="Times New Roman" w:hint="default"/>
          <w:sz w:val="22"/>
        </w:rPr>
        <w:t xml:space="preserve">pytań wraz z wyjaśnieniami Zamawiający przekazuje wszystkim </w:t>
      </w:r>
      <w:r w:rsidR="00122342">
        <w:rPr>
          <w:rFonts w:ascii="Times New Roman" w:hAnsi="Times New Roman" w:hint="default"/>
          <w:sz w:val="22"/>
        </w:rPr>
        <w:t>zidentyfikowanym uczestni</w:t>
      </w:r>
      <w:r w:rsidR="00324169">
        <w:rPr>
          <w:rFonts w:ascii="Times New Roman" w:hAnsi="Times New Roman" w:hint="default"/>
          <w:sz w:val="22"/>
        </w:rPr>
        <w:t>kom postępowania bez ujawniania</w:t>
      </w:r>
      <w:r w:rsidR="00F3138A">
        <w:rPr>
          <w:rFonts w:ascii="Times New Roman" w:hAnsi="Times New Roman" w:hint="default"/>
          <w:sz w:val="22"/>
        </w:rPr>
        <w:t xml:space="preserve"> </w:t>
      </w:r>
      <w:r w:rsidR="00122342">
        <w:rPr>
          <w:rFonts w:ascii="Times New Roman" w:hAnsi="Times New Roman" w:hint="default"/>
          <w:sz w:val="22"/>
        </w:rPr>
        <w:t xml:space="preserve">źródeł zapytania oraz umieści taką informację </w:t>
      </w:r>
      <w:r w:rsidR="00F3138A">
        <w:rPr>
          <w:rFonts w:ascii="Times New Roman" w:hAnsi="Times New Roman" w:hint="default"/>
          <w:sz w:val="22"/>
        </w:rPr>
        <w:t>na</w:t>
      </w:r>
      <w:r w:rsidR="00A7216C">
        <w:rPr>
          <w:rFonts w:ascii="Times New Roman" w:hAnsi="Times New Roman" w:hint="default"/>
          <w:sz w:val="22"/>
        </w:rPr>
        <w:t xml:space="preserve"> własnej stronie internetowej;</w:t>
      </w:r>
    </w:p>
    <w:p w:rsidR="00F3138A" w:rsidRDefault="00201B94" w:rsidP="00B0398A">
      <w:pPr>
        <w:pStyle w:val="NormalnyWeb"/>
        <w:tabs>
          <w:tab w:val="left" w:pos="720"/>
        </w:tabs>
        <w:spacing w:before="0" w:beforeAutospacing="0" w:after="0" w:afterAutospacing="0"/>
        <w:ind w:left="540" w:hanging="18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6)</w:t>
      </w:r>
      <w:r w:rsidR="00B0398A">
        <w:rPr>
          <w:rFonts w:ascii="Times New Roman" w:hAnsi="Times New Roman" w:hint="default"/>
          <w:sz w:val="22"/>
        </w:rPr>
        <w:tab/>
      </w:r>
      <w:r w:rsidR="00F3138A">
        <w:rPr>
          <w:rFonts w:ascii="Times New Roman" w:hAnsi="Times New Roman"/>
          <w:sz w:val="22"/>
        </w:rPr>
        <w:t xml:space="preserve">Zamawiający nie zamierza zwołać zebrania z </w:t>
      </w:r>
      <w:r w:rsidR="00F3138A">
        <w:rPr>
          <w:rFonts w:ascii="Times New Roman" w:hAnsi="Times New Roman" w:hint="default"/>
          <w:sz w:val="22"/>
        </w:rPr>
        <w:t>W</w:t>
      </w:r>
      <w:r w:rsidR="00A7216C">
        <w:rPr>
          <w:rFonts w:ascii="Times New Roman" w:hAnsi="Times New Roman"/>
          <w:sz w:val="22"/>
        </w:rPr>
        <w:t>ykonawcami</w:t>
      </w:r>
      <w:r w:rsidR="00A7216C">
        <w:rPr>
          <w:rFonts w:ascii="Times New Roman" w:hAnsi="Times New Roman" w:hint="default"/>
          <w:sz w:val="22"/>
        </w:rPr>
        <w:t>;</w:t>
      </w:r>
    </w:p>
    <w:p w:rsidR="002A08EE" w:rsidRDefault="00A7216C" w:rsidP="00822C98">
      <w:pPr>
        <w:pStyle w:val="NormalnyWeb"/>
        <w:tabs>
          <w:tab w:val="left" w:pos="720"/>
        </w:tabs>
        <w:spacing w:before="0" w:beforeAutospacing="0" w:after="0" w:afterAutospacing="0"/>
        <w:ind w:left="708" w:hanging="348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7)</w:t>
      </w:r>
      <w:r>
        <w:rPr>
          <w:rFonts w:ascii="Times New Roman" w:hAnsi="Times New Roman" w:hint="default"/>
          <w:sz w:val="22"/>
        </w:rPr>
        <w:tab/>
        <w:t>w</w:t>
      </w:r>
      <w:r w:rsidR="002A08EE">
        <w:rPr>
          <w:rFonts w:ascii="Times New Roman" w:hAnsi="Times New Roman" w:hint="default"/>
          <w:sz w:val="22"/>
        </w:rPr>
        <w:t xml:space="preserve"> przypadku rozbieżności pomiędzy treścią niniejszej SIWZ a treścią udzielonych odpowiedzi, jako obowiązującą należy przyjąć treść pisma zawierającego późnie</w:t>
      </w:r>
      <w:r>
        <w:rPr>
          <w:rFonts w:ascii="Times New Roman" w:hAnsi="Times New Roman" w:hint="default"/>
          <w:sz w:val="22"/>
        </w:rPr>
        <w:t xml:space="preserve">jsze oświadczenie </w:t>
      </w:r>
      <w:r w:rsidR="00136675">
        <w:rPr>
          <w:rFonts w:ascii="Times New Roman" w:hAnsi="Times New Roman" w:hint="default"/>
          <w:sz w:val="22"/>
        </w:rPr>
        <w:t>Z</w:t>
      </w:r>
      <w:r>
        <w:rPr>
          <w:rFonts w:ascii="Times New Roman" w:hAnsi="Times New Roman" w:hint="default"/>
          <w:sz w:val="22"/>
        </w:rPr>
        <w:t>amawiającego;</w:t>
      </w:r>
    </w:p>
    <w:p w:rsidR="00B0398A" w:rsidRPr="005F473E" w:rsidRDefault="00A7216C" w:rsidP="005F473E">
      <w:pPr>
        <w:pStyle w:val="NormalnyWeb"/>
        <w:tabs>
          <w:tab w:val="left" w:pos="720"/>
        </w:tabs>
        <w:spacing w:before="0" w:beforeAutospacing="0" w:after="0" w:afterAutospacing="0"/>
        <w:ind w:left="708" w:hanging="348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8)</w:t>
      </w:r>
      <w:r>
        <w:rPr>
          <w:rFonts w:ascii="Times New Roman" w:hAnsi="Times New Roman" w:hint="default"/>
          <w:sz w:val="22"/>
        </w:rPr>
        <w:tab/>
        <w:t>j</w:t>
      </w:r>
      <w:r w:rsidR="002A08EE">
        <w:rPr>
          <w:rFonts w:ascii="Times New Roman" w:hAnsi="Times New Roman" w:hint="default"/>
          <w:sz w:val="22"/>
        </w:rPr>
        <w:t>eżeli w wyniku zmiany treści SIWZ nie</w:t>
      </w:r>
      <w:r w:rsidR="00041445">
        <w:rPr>
          <w:rFonts w:ascii="Times New Roman" w:hAnsi="Times New Roman" w:hint="default"/>
          <w:sz w:val="22"/>
        </w:rPr>
        <w:t xml:space="preserve"> </w:t>
      </w:r>
      <w:r w:rsidR="002A08EE">
        <w:rPr>
          <w:rFonts w:ascii="Times New Roman" w:hAnsi="Times New Roman" w:hint="default"/>
          <w:sz w:val="22"/>
        </w:rPr>
        <w:t xml:space="preserve">prowadzącej do zmiany treści ogłoszenia </w:t>
      </w:r>
      <w:r w:rsidR="00822C98">
        <w:rPr>
          <w:rFonts w:ascii="Times New Roman" w:hAnsi="Times New Roman" w:hint="default"/>
          <w:sz w:val="22"/>
        </w:rPr>
        <w:br/>
      </w:r>
      <w:r w:rsidR="002A08EE">
        <w:rPr>
          <w:rFonts w:ascii="Times New Roman" w:hAnsi="Times New Roman" w:hint="default"/>
          <w:sz w:val="22"/>
        </w:rPr>
        <w:t xml:space="preserve">o zamówieniu jest niezbędny dodatkowy czas na </w:t>
      </w:r>
      <w:r>
        <w:rPr>
          <w:rFonts w:ascii="Times New Roman" w:hAnsi="Times New Roman" w:hint="default"/>
          <w:sz w:val="22"/>
        </w:rPr>
        <w:t>wprowadzenie zmian w ofertach, Z</w:t>
      </w:r>
      <w:r w:rsidR="002A08EE">
        <w:rPr>
          <w:rFonts w:ascii="Times New Roman" w:hAnsi="Times New Roman" w:hint="default"/>
          <w:sz w:val="22"/>
        </w:rPr>
        <w:t>amawiający przedłuża termin składania ofert i informuje o tym wykonawców, którym przekazano specyfikację istotnych warunków zamówienia, oraz na stronie internetowej, na której zamieszczona jest specyfikacja.</w:t>
      </w:r>
    </w:p>
    <w:p w:rsidR="00F3138A" w:rsidRDefault="00F3138A" w:rsidP="009033B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hint="default"/>
          <w:sz w:val="22"/>
          <w:szCs w:val="22"/>
        </w:rPr>
      </w:pPr>
      <w:r>
        <w:rPr>
          <w:rFonts w:ascii="Times New Roman" w:hAnsi="Times New Roman" w:hint="default"/>
          <w:sz w:val="22"/>
        </w:rPr>
        <w:t>Ze strony Zamawiającego</w:t>
      </w:r>
      <w:r>
        <w:rPr>
          <w:rFonts w:ascii="Times New Roman" w:hAnsi="Times New Roman"/>
          <w:sz w:val="22"/>
          <w:szCs w:val="22"/>
        </w:rPr>
        <w:t xml:space="preserve"> osobami uprawnionymi do kontaktu z Wykonawcami jest p. Monika </w:t>
      </w:r>
      <w:r w:rsidR="00F51D42">
        <w:rPr>
          <w:rFonts w:ascii="Times New Roman" w:hAnsi="Times New Roman" w:hint="default"/>
          <w:sz w:val="22"/>
          <w:szCs w:val="22"/>
        </w:rPr>
        <w:t>Mik</w:t>
      </w:r>
      <w:r w:rsidR="00143CCB">
        <w:rPr>
          <w:rFonts w:ascii="Times New Roman" w:hAnsi="Times New Roman" w:hint="default"/>
          <w:sz w:val="22"/>
          <w:szCs w:val="22"/>
        </w:rPr>
        <w:t>, tel. 61</w:t>
      </w:r>
      <w:r w:rsidR="007E0CF7">
        <w:rPr>
          <w:rFonts w:ascii="Times New Roman" w:hAnsi="Times New Roman" w:hint="default"/>
          <w:sz w:val="22"/>
          <w:szCs w:val="22"/>
        </w:rPr>
        <w:t xml:space="preserve"> 27 98</w:t>
      </w:r>
      <w:r w:rsidR="00143CCB">
        <w:rPr>
          <w:rFonts w:ascii="Times New Roman" w:hAnsi="Times New Roman" w:hint="default"/>
          <w:sz w:val="22"/>
          <w:szCs w:val="22"/>
        </w:rPr>
        <w:t> </w:t>
      </w:r>
      <w:r w:rsidR="007E0CF7">
        <w:rPr>
          <w:rFonts w:ascii="Times New Roman" w:hAnsi="Times New Roman" w:hint="default"/>
          <w:sz w:val="22"/>
          <w:szCs w:val="22"/>
        </w:rPr>
        <w:t>255</w:t>
      </w:r>
      <w:r w:rsidR="00143CCB">
        <w:rPr>
          <w:rFonts w:ascii="Times New Roman" w:hAnsi="Times New Roman" w:hint="default"/>
          <w:sz w:val="22"/>
          <w:szCs w:val="22"/>
        </w:rPr>
        <w:t xml:space="preserve"> – w zakresie proceduralnym</w:t>
      </w:r>
      <w:r w:rsidR="000F4F9C">
        <w:rPr>
          <w:rFonts w:ascii="Times New Roman" w:hAnsi="Times New Roman" w:hint="default"/>
          <w:sz w:val="22"/>
          <w:szCs w:val="22"/>
        </w:rPr>
        <w:t xml:space="preserve"> </w:t>
      </w:r>
      <w:r w:rsidR="007E0CF7">
        <w:rPr>
          <w:rFonts w:ascii="Times New Roman" w:hAnsi="Times New Roman" w:hint="default"/>
          <w:sz w:val="22"/>
          <w:szCs w:val="22"/>
        </w:rPr>
        <w:t xml:space="preserve">oraz p. </w:t>
      </w:r>
      <w:r w:rsidR="00B82A9D">
        <w:rPr>
          <w:rFonts w:ascii="Times New Roman" w:hAnsi="Times New Roman" w:hint="default"/>
          <w:sz w:val="22"/>
          <w:szCs w:val="22"/>
        </w:rPr>
        <w:t>Luiza Mucha</w:t>
      </w:r>
      <w:r w:rsidR="00143CCB">
        <w:rPr>
          <w:rFonts w:ascii="Times New Roman" w:hAnsi="Times New Roman" w:hint="default"/>
          <w:sz w:val="22"/>
          <w:szCs w:val="22"/>
        </w:rPr>
        <w:t xml:space="preserve">, tel. 61 27 98  </w:t>
      </w:r>
      <w:r w:rsidR="00B82A9D">
        <w:rPr>
          <w:rFonts w:ascii="Times New Roman" w:hAnsi="Times New Roman" w:hint="default"/>
          <w:sz w:val="22"/>
          <w:szCs w:val="22"/>
        </w:rPr>
        <w:t>256</w:t>
      </w:r>
      <w:r w:rsidR="00D4764F">
        <w:rPr>
          <w:rFonts w:ascii="Times New Roman" w:hAnsi="Times New Roman" w:hint="default"/>
          <w:sz w:val="22"/>
          <w:szCs w:val="22"/>
        </w:rPr>
        <w:t xml:space="preserve"> </w:t>
      </w:r>
      <w:r w:rsidR="008146CE">
        <w:rPr>
          <w:rFonts w:ascii="Times New Roman" w:hAnsi="Times New Roman" w:hint="default"/>
          <w:sz w:val="22"/>
          <w:szCs w:val="22"/>
        </w:rPr>
        <w:t>-</w:t>
      </w:r>
      <w:r w:rsidR="00EF3179">
        <w:rPr>
          <w:rFonts w:ascii="Times New Roman" w:hAnsi="Times New Roman" w:hint="default"/>
          <w:sz w:val="22"/>
          <w:szCs w:val="22"/>
        </w:rPr>
        <w:t xml:space="preserve"> </w:t>
      </w:r>
      <w:r w:rsidR="00143CCB">
        <w:rPr>
          <w:rFonts w:ascii="Times New Roman" w:hAnsi="Times New Roman" w:hint="default"/>
          <w:sz w:val="22"/>
          <w:szCs w:val="22"/>
        </w:rPr>
        <w:t>w zakresie merytorycznym.</w:t>
      </w:r>
    </w:p>
    <w:p w:rsidR="00F3138A" w:rsidRDefault="00F3138A" w:rsidP="009033B9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  <w:color w:val="000000"/>
          <w:sz w:val="22"/>
          <w:szCs w:val="22"/>
        </w:rPr>
        <w:t xml:space="preserve">Wykonawcy mogą zwracać się do Zamawiającego za pośrednictwem </w:t>
      </w:r>
      <w:proofErr w:type="spellStart"/>
      <w:r>
        <w:rPr>
          <w:rFonts w:ascii="Times New Roman" w:hAnsi="Times New Roman" w:hint="default"/>
          <w:color w:val="000000"/>
          <w:sz w:val="22"/>
          <w:szCs w:val="22"/>
        </w:rPr>
        <w:t>faxu</w:t>
      </w:r>
      <w:proofErr w:type="spellEnd"/>
      <w:r>
        <w:rPr>
          <w:rFonts w:ascii="Times New Roman" w:hAnsi="Times New Roman" w:hint="default"/>
          <w:color w:val="000000"/>
          <w:sz w:val="22"/>
          <w:szCs w:val="22"/>
        </w:rPr>
        <w:t xml:space="preserve"> lub e-mailem </w:t>
      </w:r>
      <w:r>
        <w:rPr>
          <w:rFonts w:ascii="Times New Roman" w:hAnsi="Times New Roman" w:hint="default"/>
          <w:color w:val="000000"/>
          <w:sz w:val="22"/>
          <w:szCs w:val="22"/>
        </w:rPr>
        <w:br/>
      </w:r>
      <w:r>
        <w:rPr>
          <w:rFonts w:ascii="Times New Roman" w:hAnsi="Times New Roman" w:hint="default"/>
          <w:color w:val="000000"/>
          <w:sz w:val="22"/>
        </w:rPr>
        <w:t>w godzinach urzędowania tj. od 7.00 do 15.00.</w:t>
      </w:r>
    </w:p>
    <w:p w:rsidR="00F3138A" w:rsidRDefault="005C1C56" w:rsidP="009033B9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kern w:val="32"/>
          <w:sz w:val="22"/>
          <w:szCs w:val="22"/>
        </w:rPr>
        <w:t>O</w:t>
      </w:r>
      <w:r w:rsidR="00F3138A">
        <w:rPr>
          <w:rFonts w:ascii="Times New Roman" w:hAnsi="Times New Roman"/>
          <w:kern w:val="32"/>
          <w:sz w:val="22"/>
          <w:szCs w:val="22"/>
        </w:rPr>
        <w:t>sob</w:t>
      </w:r>
      <w:r w:rsidR="009462C8">
        <w:rPr>
          <w:rFonts w:ascii="Times New Roman" w:hAnsi="Times New Roman" w:hint="default"/>
          <w:kern w:val="32"/>
          <w:sz w:val="22"/>
          <w:szCs w:val="22"/>
        </w:rPr>
        <w:t>ą</w:t>
      </w:r>
      <w:r w:rsidR="00F3138A">
        <w:rPr>
          <w:rFonts w:ascii="Times New Roman" w:hAnsi="Times New Roman"/>
          <w:kern w:val="32"/>
          <w:sz w:val="22"/>
          <w:szCs w:val="22"/>
        </w:rPr>
        <w:t xml:space="preserve"> upoważnion</w:t>
      </w:r>
      <w:r w:rsidR="00D4764F">
        <w:rPr>
          <w:rFonts w:ascii="Times New Roman" w:hAnsi="Times New Roman" w:hint="default"/>
          <w:kern w:val="32"/>
          <w:sz w:val="22"/>
          <w:szCs w:val="22"/>
        </w:rPr>
        <w:t>ą</w:t>
      </w:r>
      <w:r w:rsidR="00F3138A">
        <w:rPr>
          <w:rFonts w:ascii="Times New Roman" w:hAnsi="Times New Roman"/>
          <w:kern w:val="32"/>
          <w:sz w:val="22"/>
          <w:szCs w:val="22"/>
        </w:rPr>
        <w:t xml:space="preserve"> do udostę</w:t>
      </w:r>
      <w:r w:rsidR="000A1B4F">
        <w:rPr>
          <w:rFonts w:ascii="Times New Roman" w:hAnsi="Times New Roman"/>
          <w:kern w:val="32"/>
          <w:sz w:val="22"/>
          <w:szCs w:val="22"/>
        </w:rPr>
        <w:t xml:space="preserve">pnienia do wglądu dokumentacji </w:t>
      </w:r>
      <w:r w:rsidR="00F3138A">
        <w:rPr>
          <w:rFonts w:ascii="Times New Roman" w:hAnsi="Times New Roman"/>
          <w:kern w:val="32"/>
          <w:sz w:val="22"/>
          <w:szCs w:val="22"/>
        </w:rPr>
        <w:t>z postępowania o udzielenie zamówienia publicznego na pisemny wniosek Wykonawcy</w:t>
      </w:r>
      <w:r w:rsidR="000A1B4F">
        <w:rPr>
          <w:rFonts w:ascii="Times New Roman" w:hAnsi="Times New Roman" w:hint="default"/>
          <w:kern w:val="32"/>
          <w:sz w:val="22"/>
          <w:szCs w:val="22"/>
        </w:rPr>
        <w:t xml:space="preserve"> jest </w:t>
      </w:r>
      <w:r w:rsidR="00D4764F">
        <w:rPr>
          <w:rFonts w:ascii="Times New Roman" w:hAnsi="Times New Roman" w:hint="default"/>
          <w:kern w:val="32"/>
          <w:sz w:val="22"/>
          <w:szCs w:val="22"/>
        </w:rPr>
        <w:t>p. Monika Zabłocka.</w:t>
      </w:r>
    </w:p>
    <w:p w:rsidR="00F3138A" w:rsidRDefault="005C1C56" w:rsidP="009033B9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  <w:szCs w:val="22"/>
        </w:rPr>
        <w:t>N</w:t>
      </w:r>
      <w:r w:rsidR="00F3138A">
        <w:rPr>
          <w:rFonts w:ascii="Times New Roman" w:hAnsi="Times New Roman"/>
          <w:sz w:val="22"/>
          <w:szCs w:val="22"/>
        </w:rPr>
        <w:t>ie ujawnia się informacji stanowiących tajemnicę przedsiębiorstwa w rozumieniu przepisów o zwalczaniu nieuczciwej konkurencji, jeżeli Wykonawca nie później niż w terminie składania ofert zastrzegł, że nie mogą one być udostępniane.</w:t>
      </w:r>
    </w:p>
    <w:p w:rsidR="001E769D" w:rsidRDefault="001E769D">
      <w:pPr>
        <w:pStyle w:val="NormalnyWeb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hint="defaul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rPr>
          <w:trHeight w:val="262"/>
        </w:trPr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1"/>
            </w:pPr>
            <w:r>
              <w:t>Rozdział XI</w:t>
            </w:r>
          </w:p>
        </w:tc>
      </w:tr>
    </w:tbl>
    <w:p w:rsidR="001E769D" w:rsidRDefault="001E769D">
      <w:pPr>
        <w:pStyle w:val="Tekstpodstawowy"/>
        <w:spacing w:after="0"/>
        <w:rPr>
          <w:bCs/>
          <w:sz w:val="22"/>
          <w:u w:val="single"/>
        </w:rPr>
      </w:pPr>
    </w:p>
    <w:p w:rsidR="001E769D" w:rsidRDefault="001E769D">
      <w:pPr>
        <w:pStyle w:val="Tekstpodstawowy"/>
        <w:spacing w:after="0"/>
        <w:rPr>
          <w:b/>
          <w:sz w:val="22"/>
        </w:rPr>
      </w:pPr>
      <w:r>
        <w:rPr>
          <w:b/>
          <w:sz w:val="22"/>
        </w:rPr>
        <w:t>WYMAGANIA DOTYCZĄCE WADIUM</w:t>
      </w:r>
    </w:p>
    <w:p w:rsidR="001E769D" w:rsidRDefault="001E769D">
      <w:pPr>
        <w:pStyle w:val="Tekstpodstawowy"/>
        <w:spacing w:after="0"/>
        <w:rPr>
          <w:bCs/>
          <w:sz w:val="22"/>
        </w:rPr>
      </w:pPr>
    </w:p>
    <w:p w:rsidR="001E769D" w:rsidRDefault="001E769D">
      <w:pPr>
        <w:pStyle w:val="Tekstpodstawowy"/>
        <w:spacing w:after="0"/>
        <w:rPr>
          <w:bCs/>
          <w:sz w:val="22"/>
        </w:rPr>
      </w:pPr>
      <w:r>
        <w:rPr>
          <w:bCs/>
          <w:sz w:val="22"/>
        </w:rPr>
        <w:t>Zamawiający nie wymaga od Wykonawców wadium.</w:t>
      </w:r>
    </w:p>
    <w:p w:rsidR="001E769D" w:rsidRDefault="001E769D">
      <w:pPr>
        <w:pStyle w:val="NormalnyWeb"/>
        <w:spacing w:before="0" w:beforeAutospacing="0" w:after="0" w:afterAutospacing="0"/>
        <w:jc w:val="both"/>
        <w:rPr>
          <w:rFonts w:ascii="Times New Roman" w:hAnsi="Times New Roman" w:hint="default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140"/>
      </w:tblGrid>
      <w:tr w:rsidR="001E769D">
        <w:tc>
          <w:tcPr>
            <w:tcW w:w="9142" w:type="dxa"/>
            <w:shd w:val="clear" w:color="auto" w:fill="FFCC99"/>
            <w:vAlign w:val="center"/>
          </w:tcPr>
          <w:p w:rsidR="001E769D" w:rsidRDefault="001E76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Rozdział XII</w:t>
            </w:r>
          </w:p>
        </w:tc>
      </w:tr>
    </w:tbl>
    <w:p w:rsidR="001E769D" w:rsidRDefault="001E769D">
      <w:pPr>
        <w:pStyle w:val="Legenda"/>
        <w:rPr>
          <w:rFonts w:ascii="Times New Roman" w:hAnsi="Times New Roman" w:cs="Times New Roman"/>
        </w:rPr>
      </w:pPr>
    </w:p>
    <w:p w:rsidR="001E769D" w:rsidRDefault="001E769D">
      <w:pPr>
        <w:pStyle w:val="Legenda"/>
        <w:rPr>
          <w:rFonts w:ascii="Times New Roman" w:hAnsi="Times New Roman" w:cs="Times New Roman"/>
          <w:b/>
          <w:bCs/>
          <w:sz w:val="24"/>
          <w:u w:val="none"/>
        </w:rPr>
      </w:pPr>
      <w:r>
        <w:rPr>
          <w:rFonts w:ascii="Times New Roman" w:hAnsi="Times New Roman" w:cs="Times New Roman"/>
          <w:b/>
          <w:bCs/>
          <w:sz w:val="24"/>
          <w:u w:val="none"/>
        </w:rPr>
        <w:t xml:space="preserve">TERMIN ZWIĄZANIA OFERTĄ </w:t>
      </w:r>
    </w:p>
    <w:p w:rsidR="001E769D" w:rsidRDefault="001E769D">
      <w:pPr>
        <w:rPr>
          <w:sz w:val="22"/>
        </w:rPr>
      </w:pPr>
    </w:p>
    <w:p w:rsidR="001E769D" w:rsidRDefault="001E769D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color w:val="000000"/>
          <w:sz w:val="22"/>
        </w:rPr>
        <w:t>Wykonawca</w:t>
      </w:r>
      <w:r>
        <w:rPr>
          <w:rFonts w:ascii="Times New Roman" w:hAnsi="Times New Roman" w:hint="default"/>
          <w:sz w:val="22"/>
        </w:rPr>
        <w:t xml:space="preserve"> jest związany ofertą przez okres </w:t>
      </w:r>
      <w:r>
        <w:rPr>
          <w:rFonts w:ascii="Times New Roman" w:hAnsi="Times New Roman" w:hint="default"/>
          <w:b/>
          <w:bCs/>
          <w:sz w:val="22"/>
        </w:rPr>
        <w:t>30 dni.</w:t>
      </w:r>
    </w:p>
    <w:p w:rsidR="001E769D" w:rsidRDefault="001E769D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 Bieg terminu związania ofertą rozpoczyna się wraz z upływem terminu składania ofert.</w:t>
      </w:r>
    </w:p>
    <w:p w:rsidR="001E769D" w:rsidRDefault="001E769D">
      <w:pPr>
        <w:pStyle w:val="NormalnyWeb"/>
        <w:spacing w:before="0" w:beforeAutospacing="0" w:after="0" w:afterAutospacing="0"/>
        <w:jc w:val="both"/>
        <w:rPr>
          <w:rFonts w:ascii="Times New Roman" w:hAnsi="Times New Roman" w:hint="defaul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rPr>
          <w:trHeight w:val="70"/>
        </w:trPr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</w:rPr>
              <w:t>Rozdział XIII</w:t>
            </w:r>
          </w:p>
        </w:tc>
      </w:tr>
    </w:tbl>
    <w:p w:rsidR="001E769D" w:rsidRPr="005C1C56" w:rsidRDefault="001E769D">
      <w:pPr>
        <w:pStyle w:val="Nagwek4"/>
        <w:spacing w:before="0" w:after="0"/>
        <w:rPr>
          <w:b w:val="0"/>
          <w:sz w:val="22"/>
          <w:u w:val="single"/>
        </w:rPr>
      </w:pPr>
    </w:p>
    <w:p w:rsidR="001E769D" w:rsidRDefault="001E769D">
      <w:r>
        <w:rPr>
          <w:b/>
          <w:bCs/>
        </w:rPr>
        <w:t>OPIS SPOSOBU PRZYGOTOWYWANIA OFERTY</w:t>
      </w:r>
    </w:p>
    <w:p w:rsidR="001E769D" w:rsidRDefault="001E769D">
      <w:pPr>
        <w:rPr>
          <w:sz w:val="22"/>
          <w:szCs w:val="22"/>
        </w:rPr>
      </w:pPr>
    </w:p>
    <w:p w:rsidR="001E769D" w:rsidRDefault="001E769D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przygotowuje i przedstawia ofertę zgodnie z opisem określonym w SIWZ.</w:t>
      </w:r>
    </w:p>
    <w:p w:rsidR="001E769D" w:rsidRDefault="001E769D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Treść oferty musi odpowiadać treści SIWZ.</w:t>
      </w:r>
    </w:p>
    <w:p w:rsidR="005C1C56" w:rsidRDefault="001E769D" w:rsidP="007E0CF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złożyć, pod rygorem nieważności, w formie pisemnej.</w:t>
      </w:r>
    </w:p>
    <w:p w:rsidR="001E769D" w:rsidRDefault="001E769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ma prawo złożyć tylko jedną ofertę. Oferty Wykonawcy, który złoży więcej niż jedną ofertę, zostaną uznane za niezgodne z ustawą i odrzucone.</w:t>
      </w:r>
    </w:p>
    <w:p w:rsidR="001E769D" w:rsidRDefault="001E769D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Postępowanie o udzielenie zamówienia prowadzi się w języku polskim. Zamawiający nie wyraża zgody na złożenie oferty, oświadczeń i innych wymaganych dokumentów w innym języku niż język polski, z uwzględnieniem zapisów niniejszej SIWZ.</w:t>
      </w:r>
    </w:p>
    <w:p w:rsidR="001E769D" w:rsidRDefault="001E769D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lastRenderedPageBreak/>
        <w:t>Dopuszcza się używanie w oświadczeniach, ofercie oraz innych dokumentach określeń obcojęzycznych w zakresie określonym w art. 11 ustawy</w:t>
      </w:r>
      <w:r w:rsidR="00136675">
        <w:rPr>
          <w:sz w:val="22"/>
        </w:rPr>
        <w:t xml:space="preserve"> z dnia 7 października 1999 r. </w:t>
      </w:r>
      <w:r>
        <w:rPr>
          <w:sz w:val="22"/>
        </w:rPr>
        <w:t>o języku polskim (Dz. U. Nr 90, poz. 999, ze zm.).</w:t>
      </w:r>
    </w:p>
    <w:p w:rsidR="001E769D" w:rsidRDefault="00EC757E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</w:rPr>
        <w:t>Załącznikiem nr</w:t>
      </w:r>
      <w:r w:rsidR="005F1BC4">
        <w:rPr>
          <w:sz w:val="22"/>
        </w:rPr>
        <w:t xml:space="preserve"> 1</w:t>
      </w:r>
      <w:r w:rsidR="001E769D">
        <w:rPr>
          <w:sz w:val="22"/>
        </w:rPr>
        <w:t xml:space="preserve"> do SIWZ jest formularz ofertowy, który jest drukiem do ewentualnego wykorzystania przez Wykonawcę składającego ofertę.</w:t>
      </w:r>
      <w:r w:rsidR="00A05F6E">
        <w:rPr>
          <w:sz w:val="22"/>
        </w:rPr>
        <w:t xml:space="preserve"> </w:t>
      </w:r>
      <w:r w:rsidR="001E769D">
        <w:rPr>
          <w:sz w:val="22"/>
          <w:szCs w:val="22"/>
        </w:rPr>
        <w:t>Zamawiający dopuszcza, aby Wykonawca sporządził ofertę wraz z załącznikami na własnych formularzach pod warunkiem, że ich treść odpowiadać będzie warunkom określonym przez Zamawiającego w niniejszej SIWZ oraz warunkom określonym w ustawie oraz w aktach wykonawczych wydanych na jej podstawie.</w:t>
      </w:r>
    </w:p>
    <w:p w:rsidR="001E769D" w:rsidRDefault="001E769D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Niezależnie, czy Wykonawca składa ofertę i załączniki do oferty na własnym formularzu (formularzach) czy też składa ofertę na formularzu (formularzach) Zamawiającego albo składa ofertę w innej formie, to taka oferta musi zawierać co najmniej:</w:t>
      </w:r>
    </w:p>
    <w:p w:rsidR="00CE0ED4" w:rsidRDefault="00CE0ED4" w:rsidP="00CE0ED4">
      <w:pPr>
        <w:pStyle w:val="Tekstpodstawowywcity2"/>
      </w:pPr>
      <w:r>
        <w:t>1)</w:t>
      </w:r>
      <w:r>
        <w:tab/>
      </w:r>
      <w:r w:rsidR="001E769D">
        <w:t xml:space="preserve">imię i nazwisko i / lub nazwę (firmę) Wykonawcy/Wykonawców wspólnie ubiegających się </w:t>
      </w:r>
      <w:r w:rsidR="00A7216C">
        <w:br/>
      </w:r>
      <w:r w:rsidR="001E769D">
        <w:t>o udzielenie zamówie</w:t>
      </w:r>
      <w:r w:rsidR="00A7216C">
        <w:t>nia;</w:t>
      </w:r>
    </w:p>
    <w:p w:rsidR="001E769D" w:rsidRDefault="00CE0ED4" w:rsidP="00CE0ED4">
      <w:pPr>
        <w:pStyle w:val="Tekstpodstawowywcity2"/>
      </w:pPr>
      <w:r>
        <w:t>2)</w:t>
      </w:r>
      <w:r>
        <w:tab/>
      </w:r>
      <w:r w:rsidR="00A7216C">
        <w:t>adres Wykonawcy/Wykonawców;</w:t>
      </w:r>
    </w:p>
    <w:p w:rsidR="001E769D" w:rsidRPr="00324169" w:rsidRDefault="00336AAC">
      <w:pPr>
        <w:tabs>
          <w:tab w:val="left" w:pos="900"/>
        </w:tabs>
        <w:autoSpaceDE w:val="0"/>
        <w:autoSpaceDN w:val="0"/>
        <w:adjustRightInd w:val="0"/>
        <w:ind w:left="705" w:hanging="345"/>
        <w:jc w:val="both"/>
        <w:rPr>
          <w:color w:val="000000"/>
          <w:sz w:val="22"/>
          <w:szCs w:val="22"/>
        </w:rPr>
      </w:pPr>
      <w:r w:rsidRPr="00324169">
        <w:rPr>
          <w:color w:val="000000"/>
          <w:sz w:val="22"/>
          <w:szCs w:val="22"/>
        </w:rPr>
        <w:t>3)</w:t>
      </w:r>
      <w:r w:rsidRPr="00324169">
        <w:rPr>
          <w:color w:val="000000"/>
          <w:sz w:val="22"/>
          <w:szCs w:val="22"/>
        </w:rPr>
        <w:tab/>
      </w:r>
      <w:r w:rsidR="00616D84" w:rsidRPr="00324169">
        <w:rPr>
          <w:color w:val="000000"/>
          <w:sz w:val="22"/>
          <w:szCs w:val="22"/>
        </w:rPr>
        <w:t>nazwę/</w:t>
      </w:r>
      <w:r w:rsidR="001E769D" w:rsidRPr="00324169">
        <w:rPr>
          <w:color w:val="000000"/>
          <w:sz w:val="22"/>
          <w:szCs w:val="22"/>
        </w:rPr>
        <w:t xml:space="preserve">opis przedmiotu zamówienia </w:t>
      </w:r>
      <w:r w:rsidR="00324169" w:rsidRPr="00324169">
        <w:rPr>
          <w:color w:val="000000"/>
          <w:sz w:val="22"/>
          <w:szCs w:val="22"/>
        </w:rPr>
        <w:t>– Z</w:t>
      </w:r>
      <w:r w:rsidR="00616D84" w:rsidRPr="00324169">
        <w:rPr>
          <w:color w:val="000000"/>
          <w:sz w:val="22"/>
          <w:szCs w:val="22"/>
        </w:rPr>
        <w:t>amawiający nie wymaga opisu przedmiotu zamówienia w formie odrębnego dokumentu;</w:t>
      </w:r>
    </w:p>
    <w:p w:rsidR="001E769D" w:rsidRDefault="00336AA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1E769D">
        <w:rPr>
          <w:sz w:val="22"/>
          <w:szCs w:val="22"/>
        </w:rPr>
        <w:t xml:space="preserve">cenę </w:t>
      </w:r>
      <w:r w:rsidR="000A1B4F">
        <w:rPr>
          <w:sz w:val="22"/>
          <w:szCs w:val="22"/>
        </w:rPr>
        <w:t xml:space="preserve">netto i </w:t>
      </w:r>
      <w:r w:rsidR="00A7216C">
        <w:rPr>
          <w:sz w:val="22"/>
          <w:szCs w:val="22"/>
        </w:rPr>
        <w:t>brutto oferty w złotych;</w:t>
      </w:r>
    </w:p>
    <w:p w:rsidR="001E769D" w:rsidRDefault="001E769D" w:rsidP="009033B9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termin w</w:t>
      </w:r>
      <w:r w:rsidR="00A7216C">
        <w:rPr>
          <w:sz w:val="22"/>
          <w:szCs w:val="22"/>
        </w:rPr>
        <w:t>ykonania zamówienia</w:t>
      </w:r>
      <w:r w:rsidR="000A1B4F">
        <w:rPr>
          <w:sz w:val="22"/>
          <w:szCs w:val="22"/>
        </w:rPr>
        <w:t>, np. poprzez akceptację</w:t>
      </w:r>
      <w:r w:rsidR="00616D84">
        <w:rPr>
          <w:sz w:val="22"/>
          <w:szCs w:val="22"/>
        </w:rPr>
        <w:t xml:space="preserve"> terminu wykonania zamówienia określonego w rozdziale IV SIWZ</w:t>
      </w:r>
      <w:r w:rsidR="00A7216C">
        <w:rPr>
          <w:sz w:val="22"/>
          <w:szCs w:val="22"/>
        </w:rPr>
        <w:t>;</w:t>
      </w:r>
    </w:p>
    <w:p w:rsidR="00F3138A" w:rsidRDefault="001E769D" w:rsidP="009033B9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załączone dokumenty, o k</w:t>
      </w:r>
      <w:r w:rsidR="00A7216C">
        <w:rPr>
          <w:sz w:val="22"/>
          <w:szCs w:val="22"/>
        </w:rPr>
        <w:t>tórych mowa w rozdziale IX SIWZ;</w:t>
      </w:r>
    </w:p>
    <w:p w:rsidR="00B528BF" w:rsidRDefault="001E769D" w:rsidP="009033B9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stosowny dokument, np. pełnomocnictw</w:t>
      </w:r>
      <w:r w:rsidR="006E73BC">
        <w:rPr>
          <w:sz w:val="22"/>
          <w:szCs w:val="22"/>
        </w:rPr>
        <w:t>o</w:t>
      </w:r>
      <w:r w:rsidR="00136675">
        <w:rPr>
          <w:sz w:val="22"/>
          <w:szCs w:val="22"/>
        </w:rPr>
        <w:t>,</w:t>
      </w:r>
      <w:r w:rsidR="00EC757E">
        <w:rPr>
          <w:sz w:val="22"/>
          <w:szCs w:val="22"/>
        </w:rPr>
        <w:t xml:space="preserve"> jeżeli dotyczy</w:t>
      </w:r>
      <w:r w:rsidR="000A1B4F">
        <w:rPr>
          <w:sz w:val="22"/>
          <w:szCs w:val="22"/>
        </w:rPr>
        <w:t>.</w:t>
      </w:r>
    </w:p>
    <w:p w:rsidR="001E769D" w:rsidRPr="00497735" w:rsidRDefault="007D451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D13F88" w:rsidRPr="00497735">
        <w:rPr>
          <w:sz w:val="22"/>
          <w:szCs w:val="22"/>
        </w:rPr>
        <w:tab/>
      </w:r>
      <w:r w:rsidR="00A7216C" w:rsidRPr="00497735">
        <w:rPr>
          <w:sz w:val="22"/>
          <w:szCs w:val="22"/>
        </w:rPr>
        <w:t>Oferta (f</w:t>
      </w:r>
      <w:r w:rsidR="001E769D" w:rsidRPr="00497735">
        <w:rPr>
          <w:sz w:val="22"/>
          <w:szCs w:val="22"/>
        </w:rPr>
        <w:t>or</w:t>
      </w:r>
      <w:r w:rsidR="00FA0705" w:rsidRPr="00497735">
        <w:rPr>
          <w:sz w:val="22"/>
          <w:szCs w:val="22"/>
        </w:rPr>
        <w:t>mularz ofertowy – załąc</w:t>
      </w:r>
      <w:r w:rsidR="00D6386D">
        <w:rPr>
          <w:sz w:val="22"/>
          <w:szCs w:val="22"/>
        </w:rPr>
        <w:t>znik nr</w:t>
      </w:r>
      <w:r w:rsidR="00094C1A">
        <w:rPr>
          <w:sz w:val="22"/>
          <w:szCs w:val="22"/>
        </w:rPr>
        <w:t xml:space="preserve"> </w:t>
      </w:r>
      <w:r w:rsidR="002B4023">
        <w:rPr>
          <w:sz w:val="22"/>
          <w:szCs w:val="22"/>
        </w:rPr>
        <w:t>1</w:t>
      </w:r>
      <w:r w:rsidR="001E769D" w:rsidRPr="00497735">
        <w:rPr>
          <w:sz w:val="22"/>
          <w:szCs w:val="22"/>
        </w:rPr>
        <w:t xml:space="preserve"> do SIWZ) oraz oświadczenie z art. </w:t>
      </w:r>
      <w:r w:rsidR="00FA0705" w:rsidRPr="00497735">
        <w:rPr>
          <w:sz w:val="22"/>
          <w:szCs w:val="22"/>
        </w:rPr>
        <w:t xml:space="preserve">22 ust. 1 ustawy (załącznik nr </w:t>
      </w:r>
      <w:r w:rsidR="002B4023">
        <w:rPr>
          <w:sz w:val="22"/>
          <w:szCs w:val="22"/>
        </w:rPr>
        <w:t>2</w:t>
      </w:r>
      <w:r w:rsidR="001E769D" w:rsidRPr="00497735">
        <w:rPr>
          <w:sz w:val="22"/>
          <w:szCs w:val="22"/>
        </w:rPr>
        <w:t xml:space="preserve"> do SIWZ) </w:t>
      </w:r>
      <w:r w:rsidR="00F55B42" w:rsidRPr="00497735">
        <w:rPr>
          <w:sz w:val="22"/>
          <w:szCs w:val="22"/>
        </w:rPr>
        <w:t>i oświadczenie z art.</w:t>
      </w:r>
      <w:r w:rsidR="00D6386D">
        <w:rPr>
          <w:sz w:val="22"/>
          <w:szCs w:val="22"/>
        </w:rPr>
        <w:t xml:space="preserve"> 24 ust.1 (załącznik nr </w:t>
      </w:r>
      <w:r w:rsidR="002B4023">
        <w:rPr>
          <w:sz w:val="22"/>
          <w:szCs w:val="22"/>
        </w:rPr>
        <w:t>3</w:t>
      </w:r>
      <w:r w:rsidR="00497735" w:rsidRPr="00497735">
        <w:rPr>
          <w:sz w:val="22"/>
          <w:szCs w:val="22"/>
        </w:rPr>
        <w:t xml:space="preserve"> lub</w:t>
      </w:r>
      <w:r w:rsidR="00D6386D">
        <w:rPr>
          <w:sz w:val="22"/>
          <w:szCs w:val="22"/>
        </w:rPr>
        <w:t xml:space="preserve"> </w:t>
      </w:r>
      <w:r w:rsidR="002B4023">
        <w:rPr>
          <w:sz w:val="22"/>
          <w:szCs w:val="22"/>
        </w:rPr>
        <w:t>4</w:t>
      </w:r>
      <w:r w:rsidR="00F55B42" w:rsidRPr="00497735">
        <w:rPr>
          <w:sz w:val="22"/>
          <w:szCs w:val="22"/>
        </w:rPr>
        <w:t xml:space="preserve"> do SIWZ)</w:t>
      </w:r>
      <w:r w:rsidR="002927C7">
        <w:rPr>
          <w:sz w:val="22"/>
          <w:szCs w:val="22"/>
        </w:rPr>
        <w:t>, lista</w:t>
      </w:r>
      <w:r w:rsidR="00F55B42" w:rsidRPr="00497735">
        <w:rPr>
          <w:sz w:val="22"/>
          <w:szCs w:val="22"/>
        </w:rPr>
        <w:t xml:space="preserve"> </w:t>
      </w:r>
      <w:r w:rsidR="002927C7" w:rsidRPr="00F27ED2">
        <w:rPr>
          <w:sz w:val="22"/>
          <w:szCs w:val="22"/>
        </w:rPr>
        <w:t>podmiotów należących do tej samej gr</w:t>
      </w:r>
      <w:r w:rsidR="002B4023">
        <w:rPr>
          <w:sz w:val="22"/>
          <w:szCs w:val="22"/>
        </w:rPr>
        <w:t>upy kapitałowej – załącznik nr 5</w:t>
      </w:r>
      <w:r w:rsidR="002927C7" w:rsidRPr="00F27ED2">
        <w:rPr>
          <w:sz w:val="22"/>
          <w:szCs w:val="22"/>
        </w:rPr>
        <w:t>,</w:t>
      </w:r>
      <w:r w:rsidR="002927C7">
        <w:rPr>
          <w:color w:val="FF0000"/>
          <w:sz w:val="22"/>
          <w:szCs w:val="22"/>
        </w:rPr>
        <w:t xml:space="preserve"> </w:t>
      </w:r>
      <w:r w:rsidR="001E769D" w:rsidRPr="00497735">
        <w:rPr>
          <w:sz w:val="22"/>
          <w:szCs w:val="22"/>
        </w:rPr>
        <w:t>muszą być złożone w</w:t>
      </w:r>
      <w:r w:rsidR="0047092D">
        <w:rPr>
          <w:sz w:val="22"/>
          <w:szCs w:val="22"/>
        </w:rPr>
        <w:t> </w:t>
      </w:r>
      <w:r w:rsidR="001E769D" w:rsidRPr="00497735">
        <w:rPr>
          <w:sz w:val="22"/>
          <w:szCs w:val="22"/>
        </w:rPr>
        <w:t>formie oryginału i podpisane przez osobę/osoby uprawnioną/uprawnione do reprezentowania Wykonawcy.</w:t>
      </w:r>
    </w:p>
    <w:p w:rsidR="001E769D" w:rsidRDefault="004702D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E769D">
        <w:rPr>
          <w:sz w:val="22"/>
          <w:szCs w:val="22"/>
        </w:rPr>
        <w:tab/>
        <w:t xml:space="preserve">Zaleca się, aby oferta zawierała dane Wykonawcy dotyczące nr REGON, adres internetowy (URL), adres poczty elektronicznej (e-mail). Zamawiający zamieszcza te informacje </w:t>
      </w:r>
      <w:r w:rsidR="001E769D">
        <w:rPr>
          <w:sz w:val="22"/>
          <w:szCs w:val="22"/>
        </w:rPr>
        <w:br/>
        <w:t>w O</w:t>
      </w:r>
      <w:r w:rsidR="006E73BC">
        <w:rPr>
          <w:sz w:val="22"/>
          <w:szCs w:val="22"/>
        </w:rPr>
        <w:t>głoszeniu o udzieleniu z</w:t>
      </w:r>
      <w:r w:rsidR="001E769D">
        <w:rPr>
          <w:sz w:val="22"/>
          <w:szCs w:val="22"/>
        </w:rPr>
        <w:t>amówienia.</w:t>
      </w:r>
    </w:p>
    <w:p w:rsidR="001E769D" w:rsidRDefault="001E769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149B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Oferta złożona przez dwóch lub więcej Wykonawców, powinna spełniać następujące wymagania:</w:t>
      </w:r>
    </w:p>
    <w:p w:rsidR="00451D10" w:rsidRDefault="001E328D" w:rsidP="00451D10">
      <w:pPr>
        <w:tabs>
          <w:tab w:val="left" w:pos="720"/>
        </w:tabs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1E769D">
        <w:rPr>
          <w:sz w:val="22"/>
          <w:szCs w:val="22"/>
        </w:rPr>
        <w:t>Wykonawcy wspólnie ubiegający się o udzielenie zamówienia</w:t>
      </w:r>
      <w:r w:rsidR="001E769D">
        <w:rPr>
          <w:b/>
          <w:bCs/>
          <w:sz w:val="22"/>
          <w:szCs w:val="22"/>
        </w:rPr>
        <w:t xml:space="preserve"> </w:t>
      </w:r>
      <w:r w:rsidR="001E769D">
        <w:rPr>
          <w:sz w:val="22"/>
          <w:szCs w:val="22"/>
        </w:rPr>
        <w:t>muszą, zgodnie z art. 23 ust. 2 ustawy, ustanowić pełnomocnika do reprezentowania ich w postępowaniu o udzielenie zamówienia albo do reprezentowania w postępowaniu i zawarcia umowy w</w:t>
      </w:r>
      <w:r w:rsidR="00A7216C">
        <w:rPr>
          <w:sz w:val="22"/>
          <w:szCs w:val="22"/>
        </w:rPr>
        <w:t xml:space="preserve"> sprawie zamówienia publicznego;</w:t>
      </w:r>
    </w:p>
    <w:p w:rsidR="001E769D" w:rsidRDefault="00451D10" w:rsidP="00451D10">
      <w:pPr>
        <w:tabs>
          <w:tab w:val="left" w:pos="720"/>
        </w:tabs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E769D">
        <w:rPr>
          <w:sz w:val="22"/>
          <w:szCs w:val="22"/>
        </w:rPr>
        <w:t>Wykonawcy wspólnie ubiegający się o udzielenie zamówienia muszą załączyć do oferty pełnomocnictwo do reprezentowania ich w postępowaniu o udzielenie zamówienia albo do reprezentowania w postępowaniu i zawarcia umowy w sprawie zamówienia publicznego – oryginał dokumentu lub jego kopia poświadczona notarial</w:t>
      </w:r>
      <w:r w:rsidR="00A7216C">
        <w:rPr>
          <w:sz w:val="22"/>
          <w:szCs w:val="22"/>
        </w:rPr>
        <w:t>nie;</w:t>
      </w:r>
    </w:p>
    <w:p w:rsidR="001E769D" w:rsidRDefault="00451D10" w:rsidP="00451D10">
      <w:pPr>
        <w:tabs>
          <w:tab w:val="left" w:pos="720"/>
        </w:tabs>
        <w:autoSpaceDE w:val="0"/>
        <w:autoSpaceDN w:val="0"/>
        <w:adjustRightInd w:val="0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="00A7216C">
        <w:rPr>
          <w:sz w:val="22"/>
          <w:szCs w:val="22"/>
        </w:rPr>
        <w:t>w</w:t>
      </w:r>
      <w:r w:rsidR="001E769D">
        <w:rPr>
          <w:sz w:val="22"/>
          <w:szCs w:val="22"/>
        </w:rPr>
        <w:t>raz z ofertą muszą być załączone dokumenty, o których mowa w rozdziale IX SIWZ oraz wszystkie inne wymagane w SIWZ</w:t>
      </w:r>
      <w:r w:rsidR="000E32E4">
        <w:rPr>
          <w:sz w:val="22"/>
        </w:rPr>
        <w:t>;</w:t>
      </w:r>
    </w:p>
    <w:p w:rsidR="001E769D" w:rsidRDefault="00451D10" w:rsidP="00451D10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A7216C">
        <w:rPr>
          <w:sz w:val="22"/>
          <w:szCs w:val="22"/>
        </w:rPr>
        <w:t>p</w:t>
      </w:r>
      <w:r w:rsidR="001E769D">
        <w:rPr>
          <w:sz w:val="22"/>
          <w:szCs w:val="22"/>
        </w:rPr>
        <w:t xml:space="preserve">rzepisy dotyczące Wykonawcy stosuje się odpowiednio do </w:t>
      </w:r>
      <w:r w:rsidR="00136675">
        <w:rPr>
          <w:sz w:val="22"/>
          <w:szCs w:val="22"/>
        </w:rPr>
        <w:t>W</w:t>
      </w:r>
      <w:r w:rsidR="001E769D">
        <w:rPr>
          <w:sz w:val="22"/>
          <w:szCs w:val="22"/>
        </w:rPr>
        <w:t>ykonawców wspólnie ubiegających się o</w:t>
      </w:r>
      <w:r w:rsidR="00A7216C">
        <w:rPr>
          <w:sz w:val="22"/>
          <w:szCs w:val="22"/>
        </w:rPr>
        <w:t xml:space="preserve"> udzielenie zamówienia</w:t>
      </w:r>
      <w:r w:rsidR="00F17713">
        <w:rPr>
          <w:sz w:val="22"/>
          <w:szCs w:val="22"/>
        </w:rPr>
        <w:t>;</w:t>
      </w:r>
    </w:p>
    <w:p w:rsidR="001E769D" w:rsidRDefault="00451D10" w:rsidP="00451D10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="001E769D">
        <w:rPr>
          <w:sz w:val="22"/>
          <w:szCs w:val="22"/>
        </w:rPr>
        <w:t>Wykonawcy wspólnie ubiegający się o udzielenie zamówienia ponoszą solidarną odpowiedzialność za wykonanie umowy.</w:t>
      </w:r>
    </w:p>
    <w:p w:rsidR="001E769D" w:rsidRDefault="00C22909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1E769D">
        <w:rPr>
          <w:sz w:val="22"/>
          <w:szCs w:val="22"/>
        </w:rPr>
        <w:t>.</w:t>
      </w:r>
      <w:r w:rsidR="001E769D">
        <w:rPr>
          <w:sz w:val="22"/>
          <w:szCs w:val="22"/>
        </w:rPr>
        <w:tab/>
        <w:t>Oferta powinna być czytelna, napisana pismem maszynowym, komputerowym lub odręcznie oraz podpisana przez:</w:t>
      </w:r>
    </w:p>
    <w:p w:rsidR="001E769D" w:rsidRDefault="00451D10" w:rsidP="00451D10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1E769D">
        <w:rPr>
          <w:sz w:val="22"/>
          <w:szCs w:val="22"/>
        </w:rPr>
        <w:t>osobę(y) wykazane w sądowych rejestrach przedsiębiorców lub</w:t>
      </w:r>
    </w:p>
    <w:p w:rsidR="001E769D" w:rsidRDefault="00154EE2" w:rsidP="00154EE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E769D">
        <w:rPr>
          <w:sz w:val="22"/>
          <w:szCs w:val="22"/>
        </w:rPr>
        <w:t>osobę(y) wymienione w zaświadczeniu o wpisie do ewidencji działalności gospodarczej lub</w:t>
      </w:r>
    </w:p>
    <w:p w:rsidR="001E769D" w:rsidRDefault="00154EE2" w:rsidP="00154EE2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="001E769D">
        <w:rPr>
          <w:sz w:val="22"/>
          <w:szCs w:val="22"/>
        </w:rPr>
        <w:t>inną osobę(y) legitymującą się pisemnym pełnomocnictwem do reprezentowania Wykonawcy udzielonym przez osoby, o których mowa powyżej.</w:t>
      </w:r>
    </w:p>
    <w:p w:rsidR="001E769D" w:rsidRPr="00B32111" w:rsidRDefault="00C06E1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E769D" w:rsidRPr="00B32111">
        <w:rPr>
          <w:sz w:val="22"/>
          <w:szCs w:val="22"/>
        </w:rPr>
        <w:t xml:space="preserve">. Pełnomocnictwo musi być załączone w oryginale i wystawione przez osoby reprezentujące Wykonawcę albo załączone jako kopia pełnomocnictwa poświadczona notarialnie. </w:t>
      </w:r>
    </w:p>
    <w:p w:rsidR="001E769D" w:rsidRPr="00B32111" w:rsidRDefault="00C06E15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E769D" w:rsidRPr="00B32111">
        <w:rPr>
          <w:sz w:val="22"/>
          <w:szCs w:val="22"/>
        </w:rPr>
        <w:t>.</w:t>
      </w:r>
      <w:r w:rsidR="001E769D" w:rsidRPr="00B32111">
        <w:rPr>
          <w:sz w:val="22"/>
          <w:szCs w:val="22"/>
        </w:rPr>
        <w:tab/>
        <w:t>Zaleca się</w:t>
      </w:r>
      <w:r w:rsidR="00136675">
        <w:rPr>
          <w:sz w:val="22"/>
          <w:szCs w:val="22"/>
        </w:rPr>
        <w:t>,</w:t>
      </w:r>
      <w:r w:rsidR="001E769D" w:rsidRPr="00B32111">
        <w:rPr>
          <w:sz w:val="22"/>
          <w:szCs w:val="22"/>
        </w:rPr>
        <w:t xml:space="preserve"> aby oferta zawierała spis treści oraz numerację stron.</w:t>
      </w:r>
    </w:p>
    <w:p w:rsidR="001E769D" w:rsidRPr="00B32111" w:rsidRDefault="00C06E1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1E769D" w:rsidRPr="00B32111">
        <w:rPr>
          <w:sz w:val="22"/>
          <w:szCs w:val="22"/>
        </w:rPr>
        <w:t>.</w:t>
      </w:r>
      <w:r w:rsidR="001E769D" w:rsidRPr="00B32111">
        <w:rPr>
          <w:sz w:val="22"/>
          <w:szCs w:val="22"/>
        </w:rPr>
        <w:tab/>
        <w:t>Do oferty muszą być załączone wszystkie dokumenty wymagane odpowiednimi postanowieniami SIWZ.</w:t>
      </w:r>
    </w:p>
    <w:p w:rsidR="001E769D" w:rsidRPr="00B32111" w:rsidRDefault="00C06E1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="001E769D" w:rsidRPr="00B32111">
        <w:rPr>
          <w:sz w:val="22"/>
          <w:szCs w:val="22"/>
        </w:rPr>
        <w:t>.</w:t>
      </w:r>
      <w:r w:rsidR="001E769D" w:rsidRPr="00B32111">
        <w:rPr>
          <w:sz w:val="22"/>
          <w:szCs w:val="22"/>
        </w:rPr>
        <w:tab/>
        <w:t>Zaleca się, aby wszelkie zmiany, poprawki, modyfikacje i uzupełnienia w tekście oferty były parafowane i datowane przez upoważnionego przedstawiciela Wykonawcy.</w:t>
      </w:r>
    </w:p>
    <w:p w:rsidR="001E769D" w:rsidRPr="00B32111" w:rsidRDefault="00C06E1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1E769D" w:rsidRPr="00B32111">
        <w:rPr>
          <w:sz w:val="22"/>
          <w:szCs w:val="22"/>
        </w:rPr>
        <w:t>.</w:t>
      </w:r>
      <w:r w:rsidR="001E769D" w:rsidRPr="00B32111">
        <w:rPr>
          <w:sz w:val="22"/>
          <w:szCs w:val="22"/>
        </w:rPr>
        <w:tab/>
        <w:t>Wykonawca musi umieścić ofertę wraz ze wszystkimi załącznikami w prawidłowym, zamkniętym opakowaniu, w sposób gwarantujący zachowanie w poufności jej treści oraz zabezpieczający jej nienaruszalność do terminu otwarcia ofert.</w:t>
      </w:r>
    </w:p>
    <w:p w:rsidR="001E769D" w:rsidRPr="00B32111" w:rsidRDefault="00545C7D">
      <w:pPr>
        <w:pStyle w:val="Tekstpodstawowy"/>
        <w:tabs>
          <w:tab w:val="left" w:pos="36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18</w:t>
      </w:r>
      <w:r w:rsidR="001E769D" w:rsidRPr="00B32111">
        <w:rPr>
          <w:sz w:val="22"/>
          <w:szCs w:val="22"/>
        </w:rPr>
        <w:t>.</w:t>
      </w:r>
      <w:r w:rsidR="001E769D" w:rsidRPr="00B32111">
        <w:rPr>
          <w:sz w:val="22"/>
          <w:szCs w:val="22"/>
        </w:rPr>
        <w:tab/>
        <w:t xml:space="preserve">Zaleca się aby opakowanie posiadało: </w:t>
      </w:r>
    </w:p>
    <w:p w:rsidR="001E769D" w:rsidRPr="00B32111" w:rsidRDefault="00154EE2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B32111">
        <w:rPr>
          <w:sz w:val="22"/>
          <w:szCs w:val="22"/>
        </w:rPr>
        <w:t>1)</w:t>
      </w:r>
      <w:r w:rsidRPr="00B32111">
        <w:rPr>
          <w:sz w:val="22"/>
          <w:szCs w:val="22"/>
        </w:rPr>
        <w:tab/>
      </w:r>
      <w:r w:rsidR="001E769D" w:rsidRPr="00B32111">
        <w:rPr>
          <w:sz w:val="22"/>
          <w:szCs w:val="22"/>
        </w:rPr>
        <w:t>nazwę i adres Wykonawcy,</w:t>
      </w:r>
    </w:p>
    <w:p w:rsidR="001E769D" w:rsidRPr="00B32111" w:rsidRDefault="00A55EB3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B32111">
        <w:rPr>
          <w:sz w:val="22"/>
          <w:szCs w:val="22"/>
        </w:rPr>
        <w:t>2)</w:t>
      </w:r>
      <w:r w:rsidRPr="00B32111">
        <w:rPr>
          <w:sz w:val="22"/>
          <w:szCs w:val="22"/>
        </w:rPr>
        <w:tab/>
      </w:r>
      <w:r w:rsidR="001E769D" w:rsidRPr="00B32111">
        <w:rPr>
          <w:sz w:val="22"/>
          <w:szCs w:val="22"/>
        </w:rPr>
        <w:t>nazwę i adres Zamawiającego:</w:t>
      </w:r>
    </w:p>
    <w:p w:rsidR="003C2A8A" w:rsidRPr="00B32111" w:rsidRDefault="001E769D" w:rsidP="003C2A8A">
      <w:pPr>
        <w:pStyle w:val="Tekstpodstawowy"/>
        <w:spacing w:after="0"/>
        <w:ind w:firstLine="708"/>
        <w:jc w:val="both"/>
        <w:rPr>
          <w:sz w:val="22"/>
          <w:szCs w:val="22"/>
        </w:rPr>
      </w:pPr>
      <w:r w:rsidRPr="00B32111">
        <w:rPr>
          <w:sz w:val="22"/>
          <w:szCs w:val="22"/>
        </w:rPr>
        <w:t>Urząd Statystyczny w Poznaniu, ul. Jana Henryka Dąbrowskiego 79, 60-959 Poznań</w:t>
      </w:r>
    </w:p>
    <w:p w:rsidR="004231CA" w:rsidRPr="002B4023" w:rsidRDefault="001E769D" w:rsidP="002B4023">
      <w:pPr>
        <w:pStyle w:val="Tekstpodstawowy"/>
        <w:numPr>
          <w:ilvl w:val="1"/>
          <w:numId w:val="9"/>
        </w:numPr>
        <w:spacing w:after="0"/>
        <w:jc w:val="both"/>
        <w:rPr>
          <w:bCs/>
          <w:kern w:val="32"/>
          <w:sz w:val="22"/>
          <w:szCs w:val="22"/>
        </w:rPr>
      </w:pPr>
      <w:r w:rsidRPr="002B4023">
        <w:rPr>
          <w:sz w:val="22"/>
          <w:szCs w:val="22"/>
        </w:rPr>
        <w:t>oznaczenie:</w:t>
      </w:r>
    </w:p>
    <w:p w:rsidR="002B4023" w:rsidRPr="002B4023" w:rsidRDefault="002B4023" w:rsidP="002B4023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2B4023">
        <w:rPr>
          <w:b/>
          <w:sz w:val="22"/>
          <w:szCs w:val="22"/>
        </w:rPr>
        <w:t>Świadczenie usług pocztowych w obrocie krajowym i zagranicznym dla Urzędu Statystycznego w Poznaniu i jego Oddziałów w zakresie przyjmowania, przemieszczania i</w:t>
      </w:r>
      <w:r w:rsidR="001C5425">
        <w:rPr>
          <w:b/>
          <w:sz w:val="22"/>
          <w:szCs w:val="22"/>
        </w:rPr>
        <w:t> </w:t>
      </w:r>
      <w:r w:rsidRPr="002B4023">
        <w:rPr>
          <w:b/>
          <w:sz w:val="22"/>
          <w:szCs w:val="22"/>
        </w:rPr>
        <w:t>doręczania przesyłek listowych i paczek zgodnie z ustawą z dnia 23 listopada 2012</w:t>
      </w:r>
      <w:r w:rsidR="001C5425">
        <w:rPr>
          <w:b/>
          <w:sz w:val="22"/>
          <w:szCs w:val="22"/>
        </w:rPr>
        <w:t> </w:t>
      </w:r>
      <w:r w:rsidRPr="002B4023">
        <w:rPr>
          <w:b/>
          <w:sz w:val="22"/>
          <w:szCs w:val="22"/>
        </w:rPr>
        <w:t>r. Prawo pocztowe (D</w:t>
      </w:r>
      <w:r w:rsidR="008F3D72">
        <w:rPr>
          <w:b/>
          <w:sz w:val="22"/>
          <w:szCs w:val="22"/>
        </w:rPr>
        <w:t>z. U. z 2012</w:t>
      </w:r>
      <w:r w:rsidR="001C5425">
        <w:rPr>
          <w:b/>
          <w:sz w:val="22"/>
          <w:szCs w:val="22"/>
        </w:rPr>
        <w:t> </w:t>
      </w:r>
      <w:r w:rsidR="008F3D72">
        <w:rPr>
          <w:b/>
          <w:sz w:val="22"/>
          <w:szCs w:val="22"/>
        </w:rPr>
        <w:t>r. poz.</w:t>
      </w:r>
      <w:r w:rsidR="000E32E4">
        <w:rPr>
          <w:b/>
          <w:sz w:val="22"/>
          <w:szCs w:val="22"/>
        </w:rPr>
        <w:t xml:space="preserve"> </w:t>
      </w:r>
      <w:r w:rsidR="008F3D72">
        <w:rPr>
          <w:b/>
          <w:sz w:val="22"/>
          <w:szCs w:val="22"/>
        </w:rPr>
        <w:t>1529), zwrot</w:t>
      </w:r>
      <w:r w:rsidRPr="002B4023">
        <w:rPr>
          <w:b/>
          <w:sz w:val="22"/>
          <w:szCs w:val="22"/>
        </w:rPr>
        <w:t xml:space="preserve"> przesyłek niedoręczonych oraz transport przesyłek od Zamawiającego do placówek nadawczych Wykonawcy.</w:t>
      </w:r>
    </w:p>
    <w:p w:rsidR="002B4023" w:rsidRPr="00427318" w:rsidRDefault="002B4023" w:rsidP="002B4023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1E769D" w:rsidRPr="007E0CF7" w:rsidRDefault="001E76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CF7">
        <w:rPr>
          <w:sz w:val="22"/>
          <w:szCs w:val="22"/>
        </w:rPr>
        <w:t>oraz</w:t>
      </w:r>
    </w:p>
    <w:p w:rsidR="001E769D" w:rsidRPr="007E0CF7" w:rsidRDefault="001E769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E0CF7">
        <w:rPr>
          <w:b/>
          <w:bCs/>
          <w:sz w:val="22"/>
          <w:szCs w:val="22"/>
        </w:rPr>
        <w:t>„NIE OTWIERA</w:t>
      </w:r>
      <w:r w:rsidRPr="00493096">
        <w:rPr>
          <w:b/>
          <w:sz w:val="22"/>
          <w:szCs w:val="22"/>
        </w:rPr>
        <w:t>Ć</w:t>
      </w:r>
      <w:r w:rsidRPr="007E0CF7">
        <w:rPr>
          <w:sz w:val="22"/>
          <w:szCs w:val="22"/>
        </w:rPr>
        <w:t xml:space="preserve"> </w:t>
      </w:r>
      <w:r w:rsidR="00466A25">
        <w:rPr>
          <w:b/>
          <w:bCs/>
          <w:sz w:val="22"/>
          <w:szCs w:val="22"/>
        </w:rPr>
        <w:t>PRZED dniem 04.03</w:t>
      </w:r>
      <w:r w:rsidR="002C281A">
        <w:rPr>
          <w:b/>
          <w:bCs/>
          <w:sz w:val="22"/>
          <w:szCs w:val="22"/>
        </w:rPr>
        <w:t>.</w:t>
      </w:r>
      <w:r w:rsidR="00ED117C">
        <w:rPr>
          <w:b/>
          <w:bCs/>
          <w:sz w:val="22"/>
          <w:szCs w:val="22"/>
        </w:rPr>
        <w:t>2014</w:t>
      </w:r>
      <w:r w:rsidR="00493093">
        <w:rPr>
          <w:b/>
          <w:bCs/>
          <w:sz w:val="22"/>
          <w:szCs w:val="22"/>
        </w:rPr>
        <w:t> </w:t>
      </w:r>
      <w:r w:rsidRPr="007E0CF7">
        <w:rPr>
          <w:b/>
          <w:bCs/>
          <w:sz w:val="22"/>
          <w:szCs w:val="22"/>
        </w:rPr>
        <w:t xml:space="preserve">r. godz. </w:t>
      </w:r>
      <w:r w:rsidR="00656F55">
        <w:rPr>
          <w:b/>
          <w:bCs/>
          <w:sz w:val="22"/>
          <w:szCs w:val="22"/>
        </w:rPr>
        <w:t>10</w:t>
      </w:r>
      <w:r w:rsidR="00F3138A" w:rsidRPr="007E0CF7">
        <w:rPr>
          <w:b/>
          <w:bCs/>
          <w:sz w:val="22"/>
          <w:szCs w:val="22"/>
        </w:rPr>
        <w:t>.15</w:t>
      </w:r>
      <w:r w:rsidRPr="007E0CF7">
        <w:rPr>
          <w:b/>
          <w:bCs/>
          <w:sz w:val="22"/>
          <w:szCs w:val="22"/>
        </w:rPr>
        <w:t>”.</w:t>
      </w:r>
    </w:p>
    <w:p w:rsidR="001E769D" w:rsidRPr="007E0CF7" w:rsidRDefault="00A7216C" w:rsidP="00C00572">
      <w:pPr>
        <w:pStyle w:val="tytu"/>
        <w:numPr>
          <w:ilvl w:val="0"/>
          <w:numId w:val="0"/>
        </w:numPr>
        <w:ind w:left="720" w:hanging="360"/>
        <w:rPr>
          <w:i w:val="0"/>
          <w:color w:val="000000"/>
          <w:szCs w:val="22"/>
        </w:rPr>
      </w:pPr>
      <w:r w:rsidRPr="007E0CF7">
        <w:rPr>
          <w:i w:val="0"/>
          <w:color w:val="000000"/>
          <w:szCs w:val="22"/>
        </w:rPr>
        <w:t>a)</w:t>
      </w:r>
      <w:r w:rsidRPr="007E0CF7">
        <w:rPr>
          <w:i w:val="0"/>
          <w:color w:val="000000"/>
          <w:szCs w:val="22"/>
        </w:rPr>
        <w:tab/>
        <w:t>p</w:t>
      </w:r>
      <w:r w:rsidR="001E769D" w:rsidRPr="007E0CF7">
        <w:rPr>
          <w:i w:val="0"/>
          <w:color w:val="000000"/>
          <w:szCs w:val="22"/>
        </w:rPr>
        <w:t>oprzez prawidłowe opakowanie oferty, w tym także zamknięcie, należy rozumieć taki sposób zabezpieczenia treści oferty, który uniemożliwi jakiejkolwiek osobie zapoznanie się przed upływem terminu otwarcia ofert</w:t>
      </w:r>
      <w:r w:rsidR="00942CB7" w:rsidRPr="007E0CF7">
        <w:rPr>
          <w:i w:val="0"/>
          <w:color w:val="000000"/>
          <w:szCs w:val="22"/>
        </w:rPr>
        <w:t xml:space="preserve"> </w:t>
      </w:r>
      <w:r w:rsidR="001E769D" w:rsidRPr="007E0CF7">
        <w:rPr>
          <w:i w:val="0"/>
          <w:color w:val="000000"/>
          <w:szCs w:val="22"/>
        </w:rPr>
        <w:t>– zgodnie z art. 86 ust. 1 i 2 ustawy – z jakimkolwiek elementem treści oświa</w:t>
      </w:r>
      <w:r w:rsidR="00942CB7" w:rsidRPr="007E0CF7">
        <w:rPr>
          <w:i w:val="0"/>
          <w:color w:val="000000"/>
          <w:szCs w:val="22"/>
        </w:rPr>
        <w:t>dczeń złożonych przez Wykonawcę;</w:t>
      </w:r>
    </w:p>
    <w:p w:rsidR="001E769D" w:rsidRPr="0047092D" w:rsidRDefault="0030730A" w:rsidP="008D5F4E">
      <w:pPr>
        <w:pStyle w:val="tytu"/>
        <w:numPr>
          <w:ilvl w:val="0"/>
          <w:numId w:val="0"/>
        </w:numPr>
        <w:ind w:left="720" w:hanging="360"/>
        <w:rPr>
          <w:i w:val="0"/>
          <w:color w:val="auto"/>
          <w:szCs w:val="22"/>
        </w:rPr>
      </w:pPr>
      <w:r w:rsidRPr="007E0CF7">
        <w:rPr>
          <w:i w:val="0"/>
          <w:color w:val="000000"/>
          <w:szCs w:val="22"/>
        </w:rPr>
        <w:t>b)</w:t>
      </w:r>
      <w:r w:rsidRPr="007E0CF7">
        <w:rPr>
          <w:i w:val="0"/>
          <w:color w:val="000000"/>
          <w:szCs w:val="22"/>
        </w:rPr>
        <w:tab/>
        <w:t>n</w:t>
      </w:r>
      <w:r w:rsidR="001E769D" w:rsidRPr="007E0CF7">
        <w:rPr>
          <w:i w:val="0"/>
          <w:color w:val="000000"/>
          <w:szCs w:val="22"/>
        </w:rPr>
        <w:t>iewłaściwe oznaczenie opakowania zawierającego ofertę spowoduje odrzucenie oferty, jeżeli braki lub błędy w tym zakresie uniemożliwią prawidłowe otwarcie oferty (np. z powodu braku oznaczenia „Oferta na ...”lub „nie otwierać przed ...” w przypadku przekazania oferty poprzez pocztę, kancelaria Urzędu Statystycznego może dokonać jej otwarcia przed wyznaczonym terminem, zgodnie z zasadami obowiązującymi w Urzędzie Statystycznym dotyczącymi korespondencji – co spowoduje odrzucenie oferty).</w:t>
      </w:r>
    </w:p>
    <w:p w:rsidR="001E769D" w:rsidRPr="007E0CF7" w:rsidRDefault="00545C7D">
      <w:pPr>
        <w:pStyle w:val="Tekstpodstawowywcity3"/>
        <w:tabs>
          <w:tab w:val="clear" w:pos="36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19</w:t>
      </w:r>
      <w:r w:rsidR="001E769D" w:rsidRPr="007E0CF7">
        <w:rPr>
          <w:rFonts w:ascii="Times New Roman" w:hAnsi="Times New Roman"/>
          <w:szCs w:val="22"/>
        </w:rPr>
        <w:t>.</w:t>
      </w:r>
      <w:r w:rsidR="001E769D" w:rsidRPr="007E0CF7">
        <w:rPr>
          <w:rFonts w:ascii="Times New Roman" w:hAnsi="Times New Roman"/>
          <w:szCs w:val="22"/>
        </w:rPr>
        <w:tab/>
        <w:t>Ze względu na możliwość uszkodzenia opakowania podczas przesyłania oferty, zaleca się zastosowanie dwóch kopert oznakowanych jak wyżej.</w:t>
      </w:r>
    </w:p>
    <w:p w:rsidR="001E769D" w:rsidRDefault="000F1797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1E769D" w:rsidRPr="007E0CF7">
        <w:rPr>
          <w:sz w:val="22"/>
          <w:szCs w:val="22"/>
        </w:rPr>
        <w:t>.</w:t>
      </w:r>
      <w:r w:rsidR="001E769D" w:rsidRPr="007E0CF7">
        <w:rPr>
          <w:sz w:val="22"/>
          <w:szCs w:val="22"/>
        </w:rPr>
        <w:tab/>
        <w:t xml:space="preserve">Wykonawca może wprowadzić zmiany, poprawki, modyfikacje i uzupełnienia do złożonej oferty przed terminem składania ofert. Powiadomienie o wprowadzaniu zmian przez Wykonawcę musi być złożone według takich samych wymagań jak składana oferta, z dopiskiem na opakowaniu </w:t>
      </w:r>
      <w:r w:rsidR="001E769D" w:rsidRPr="007E0CF7">
        <w:rPr>
          <w:sz w:val="22"/>
          <w:szCs w:val="22"/>
        </w:rPr>
        <w:br/>
      </w:r>
      <w:r w:rsidR="001E769D">
        <w:rPr>
          <w:sz w:val="22"/>
          <w:szCs w:val="22"/>
        </w:rPr>
        <w:t>np. „ZMIANA OFERTY”. Koperty oznaczone dopiskiem np. „ZMIANA OFERTY” zostaną otwarte przy otwieraniu oferty i zostaną dołączone do oferty.</w:t>
      </w:r>
    </w:p>
    <w:p w:rsidR="001E769D" w:rsidRDefault="00B25040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1E769D">
        <w:rPr>
          <w:sz w:val="22"/>
          <w:szCs w:val="22"/>
        </w:rPr>
        <w:t>.</w:t>
      </w:r>
      <w:r w:rsidR="001E769D">
        <w:rPr>
          <w:sz w:val="22"/>
          <w:szCs w:val="22"/>
        </w:rPr>
        <w:tab/>
        <w:t>Wykonawca ma prawo przed upływem terminu składania ofert wycofać się z postępowania poprzez złożenie pisemnego powiadomienia z napisem na kopercie np. „WYCOFANIE OFERTY”.</w:t>
      </w:r>
    </w:p>
    <w:p w:rsidR="002B4023" w:rsidRDefault="002B4023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0" w:type="dxa"/>
            <w:shd w:val="clear" w:color="auto" w:fill="FFCC99"/>
            <w:vAlign w:val="center"/>
          </w:tcPr>
          <w:p w:rsidR="001E769D" w:rsidRDefault="001E769D">
            <w:pPr>
              <w:pStyle w:val="Nagwek1"/>
            </w:pPr>
            <w:r>
              <w:t>Rozdział XIV</w:t>
            </w:r>
          </w:p>
        </w:tc>
      </w:tr>
    </w:tbl>
    <w:p w:rsidR="001E769D" w:rsidRDefault="001E769D">
      <w:pPr>
        <w:pStyle w:val="Legenda"/>
        <w:rPr>
          <w:rFonts w:ascii="Times New Roman" w:hAnsi="Times New Roman" w:cs="Times New Roman"/>
        </w:rPr>
      </w:pPr>
    </w:p>
    <w:p w:rsidR="001E769D" w:rsidRDefault="001E769D">
      <w:pPr>
        <w:pStyle w:val="Legenda"/>
        <w:rPr>
          <w:rFonts w:ascii="Times New Roman" w:hAnsi="Times New Roman" w:cs="Times New Roman"/>
          <w:b/>
          <w:bCs/>
          <w:sz w:val="24"/>
          <w:u w:val="none"/>
        </w:rPr>
      </w:pPr>
      <w:r>
        <w:rPr>
          <w:rFonts w:ascii="Times New Roman" w:hAnsi="Times New Roman" w:cs="Times New Roman"/>
          <w:b/>
          <w:bCs/>
          <w:sz w:val="24"/>
          <w:u w:val="none"/>
        </w:rPr>
        <w:t xml:space="preserve">MIEJSCE ORAZ TERMIN SKŁADANIA I OTWARCIA OFERT </w:t>
      </w:r>
    </w:p>
    <w:p w:rsidR="001E769D" w:rsidRDefault="001E769D">
      <w:pPr>
        <w:pStyle w:val="Tekstpodstawowy"/>
        <w:spacing w:after="0"/>
        <w:rPr>
          <w:b/>
          <w:bCs/>
          <w:kern w:val="32"/>
          <w:sz w:val="22"/>
          <w:szCs w:val="32"/>
        </w:rPr>
      </w:pPr>
    </w:p>
    <w:p w:rsidR="001E769D" w:rsidRDefault="001E769D">
      <w:pPr>
        <w:pStyle w:val="Tekstpodstawowy"/>
        <w:numPr>
          <w:ilvl w:val="0"/>
          <w:numId w:val="1"/>
        </w:numPr>
        <w:tabs>
          <w:tab w:val="clear" w:pos="2340"/>
          <w:tab w:val="num" w:pos="360"/>
        </w:tabs>
        <w:spacing w:after="0"/>
        <w:ind w:left="0" w:firstLine="0"/>
        <w:jc w:val="both"/>
        <w:rPr>
          <w:bCs/>
          <w:sz w:val="22"/>
        </w:rPr>
      </w:pPr>
      <w:r>
        <w:rPr>
          <w:bCs/>
          <w:sz w:val="22"/>
        </w:rPr>
        <w:t xml:space="preserve">Ofertę należy złożyć w siedzibie Zamawiającego: </w:t>
      </w:r>
    </w:p>
    <w:p w:rsidR="001E769D" w:rsidRDefault="001E769D">
      <w:pPr>
        <w:pStyle w:val="Tekstpodstawowy"/>
        <w:spacing w:after="0"/>
        <w:ind w:left="360"/>
        <w:jc w:val="both"/>
        <w:rPr>
          <w:sz w:val="22"/>
        </w:rPr>
      </w:pPr>
      <w:r>
        <w:rPr>
          <w:bCs/>
          <w:sz w:val="22"/>
        </w:rPr>
        <w:t xml:space="preserve">Urząd Statystyczny w Poznaniu, ul. Jana Henryka Dąbrowskiego 79, Poznań, kancelaria - pokój </w:t>
      </w:r>
      <w:r>
        <w:rPr>
          <w:bCs/>
          <w:sz w:val="22"/>
        </w:rPr>
        <w:br/>
        <w:t xml:space="preserve">nr 1311, w terminie </w:t>
      </w:r>
      <w:r w:rsidR="00466A25">
        <w:rPr>
          <w:b/>
          <w:bCs/>
          <w:sz w:val="22"/>
        </w:rPr>
        <w:t>do 04.</w:t>
      </w:r>
      <w:r w:rsidR="00ED117C">
        <w:rPr>
          <w:b/>
          <w:bCs/>
          <w:sz w:val="22"/>
        </w:rPr>
        <w:t>0</w:t>
      </w:r>
      <w:r w:rsidR="00466A25">
        <w:rPr>
          <w:b/>
          <w:bCs/>
          <w:sz w:val="22"/>
        </w:rPr>
        <w:t>3</w:t>
      </w:r>
      <w:r w:rsidR="00ED117C">
        <w:rPr>
          <w:b/>
          <w:sz w:val="22"/>
        </w:rPr>
        <w:t>.2014</w:t>
      </w:r>
      <w:r w:rsidR="0047092D">
        <w:rPr>
          <w:b/>
          <w:sz w:val="22"/>
        </w:rPr>
        <w:t> </w:t>
      </w:r>
      <w:r w:rsidR="00656F55">
        <w:rPr>
          <w:b/>
          <w:sz w:val="22"/>
        </w:rPr>
        <w:t>r., do godziny 10</w:t>
      </w:r>
      <w:r w:rsidR="00F3138A">
        <w:rPr>
          <w:b/>
          <w:sz w:val="22"/>
        </w:rPr>
        <w:t>.0</w:t>
      </w:r>
      <w:r>
        <w:rPr>
          <w:b/>
          <w:sz w:val="22"/>
        </w:rPr>
        <w:t>0.</w:t>
      </w:r>
    </w:p>
    <w:p w:rsidR="001E769D" w:rsidRDefault="001E769D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</w:rPr>
      </w:pPr>
      <w:r>
        <w:rPr>
          <w:bCs/>
          <w:sz w:val="22"/>
        </w:rPr>
        <w:t xml:space="preserve">Ofertę złożoną po terminie składania ofert </w:t>
      </w:r>
      <w:r w:rsidR="00BA6539">
        <w:rPr>
          <w:bCs/>
          <w:sz w:val="22"/>
        </w:rPr>
        <w:t xml:space="preserve">Zamawiający niezwłocznie </w:t>
      </w:r>
      <w:r>
        <w:rPr>
          <w:bCs/>
          <w:sz w:val="22"/>
        </w:rPr>
        <w:t xml:space="preserve">zwraca </w:t>
      </w:r>
      <w:r w:rsidR="00BA6539">
        <w:rPr>
          <w:bCs/>
          <w:sz w:val="22"/>
        </w:rPr>
        <w:t>Wykonawcy bez otwierania.</w:t>
      </w:r>
    </w:p>
    <w:p w:rsidR="001E769D" w:rsidRDefault="001E769D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</w:rPr>
      </w:pPr>
      <w:r>
        <w:rPr>
          <w:bCs/>
          <w:sz w:val="22"/>
        </w:rPr>
        <w:t xml:space="preserve">Bezpośrednio przed otwarciem ofert Zamawiający poda kwotę, jaką zamierza przeznaczyć </w:t>
      </w:r>
      <w:r>
        <w:rPr>
          <w:bCs/>
          <w:sz w:val="22"/>
        </w:rPr>
        <w:br/>
        <w:t>na sfinansowanie zamówienia.</w:t>
      </w:r>
    </w:p>
    <w:p w:rsidR="001E769D" w:rsidRDefault="001E769D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</w:rPr>
      </w:pPr>
      <w:r>
        <w:rPr>
          <w:bCs/>
          <w:sz w:val="22"/>
        </w:rPr>
        <w:t>Otwarcie ofert jest jawne i następuje bezpośrednio po upływie terminu do ich składania.</w:t>
      </w:r>
    </w:p>
    <w:p w:rsidR="001E769D" w:rsidRDefault="001E769D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</w:rPr>
      </w:pPr>
      <w:r>
        <w:rPr>
          <w:bCs/>
          <w:sz w:val="22"/>
        </w:rPr>
        <w:t>Zamawiający dokona otwarcia ofert w dniu</w:t>
      </w:r>
      <w:r w:rsidR="005B3304">
        <w:rPr>
          <w:bCs/>
          <w:sz w:val="22"/>
        </w:rPr>
        <w:t xml:space="preserve"> </w:t>
      </w:r>
      <w:r w:rsidR="00466A25">
        <w:rPr>
          <w:b/>
          <w:bCs/>
          <w:sz w:val="22"/>
        </w:rPr>
        <w:t>04</w:t>
      </w:r>
      <w:r w:rsidR="005B3304">
        <w:rPr>
          <w:bCs/>
          <w:sz w:val="22"/>
        </w:rPr>
        <w:t>.</w:t>
      </w:r>
      <w:r w:rsidR="00ED117C">
        <w:rPr>
          <w:b/>
          <w:sz w:val="22"/>
        </w:rPr>
        <w:t>0</w:t>
      </w:r>
      <w:r w:rsidR="00466A25">
        <w:rPr>
          <w:b/>
          <w:sz w:val="22"/>
        </w:rPr>
        <w:t>3</w:t>
      </w:r>
      <w:r w:rsidR="002C281A">
        <w:rPr>
          <w:b/>
          <w:sz w:val="22"/>
        </w:rPr>
        <w:t>.</w:t>
      </w:r>
      <w:r w:rsidR="00ED117C">
        <w:rPr>
          <w:b/>
          <w:sz w:val="22"/>
        </w:rPr>
        <w:t>2014</w:t>
      </w:r>
      <w:r w:rsidR="0047092D">
        <w:rPr>
          <w:b/>
          <w:sz w:val="22"/>
        </w:rPr>
        <w:t> </w:t>
      </w:r>
      <w:r w:rsidR="00F51D42">
        <w:rPr>
          <w:b/>
          <w:sz w:val="22"/>
        </w:rPr>
        <w:t>r</w:t>
      </w:r>
      <w:r w:rsidR="00656F55">
        <w:rPr>
          <w:b/>
          <w:sz w:val="22"/>
        </w:rPr>
        <w:t>., o godz. 10</w:t>
      </w:r>
      <w:r w:rsidR="00BA6539">
        <w:rPr>
          <w:b/>
          <w:sz w:val="22"/>
        </w:rPr>
        <w:t>.1</w:t>
      </w:r>
      <w:r>
        <w:rPr>
          <w:b/>
          <w:sz w:val="22"/>
        </w:rPr>
        <w:t>5</w:t>
      </w:r>
      <w:r>
        <w:rPr>
          <w:sz w:val="22"/>
        </w:rPr>
        <w:t>,</w:t>
      </w:r>
      <w:r>
        <w:rPr>
          <w:bCs/>
          <w:sz w:val="22"/>
        </w:rPr>
        <w:t xml:space="preserve"> w swojej siedzibie, </w:t>
      </w:r>
      <w:r>
        <w:rPr>
          <w:bCs/>
          <w:sz w:val="22"/>
        </w:rPr>
        <w:br/>
      </w:r>
      <w:r>
        <w:rPr>
          <w:sz w:val="22"/>
        </w:rPr>
        <w:t>pokój nr 1310.</w:t>
      </w:r>
    </w:p>
    <w:p w:rsidR="001E769D" w:rsidRDefault="001E769D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</w:rPr>
      </w:pPr>
      <w:r>
        <w:rPr>
          <w:bCs/>
          <w:sz w:val="22"/>
        </w:rPr>
        <w:lastRenderedPageBreak/>
        <w:t>Podczas otwarcia ofert Zamawiający poda nazwy (firmy) oraz adresy Wykonawców, a także informacje dotyczące ceny i terminu wykonania zamówienia.</w:t>
      </w:r>
    </w:p>
    <w:p w:rsidR="001E769D" w:rsidRDefault="001E769D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60"/>
        <w:jc w:val="both"/>
      </w:pPr>
      <w:r>
        <w:rPr>
          <w:sz w:val="22"/>
        </w:rPr>
        <w:t xml:space="preserve">Informacje, o których mowa w </w:t>
      </w:r>
      <w:r>
        <w:rPr>
          <w:color w:val="000000"/>
          <w:sz w:val="22"/>
        </w:rPr>
        <w:t>pkt.</w:t>
      </w:r>
      <w:r>
        <w:rPr>
          <w:sz w:val="22"/>
        </w:rPr>
        <w:t xml:space="preserve"> 3 i 6, doręcza się Wykonawcom, którzy nie byli obecni przy otwarciu ofert, na ich wniosek.</w:t>
      </w:r>
    </w:p>
    <w:p w:rsidR="00A022B9" w:rsidRDefault="00A022B9">
      <w:pPr>
        <w:pStyle w:val="Tekstpodstawowy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Rozdział XV</w:t>
            </w:r>
          </w:p>
        </w:tc>
      </w:tr>
    </w:tbl>
    <w:p w:rsidR="001E769D" w:rsidRDefault="001E769D">
      <w:pPr>
        <w:pStyle w:val="Legenda"/>
        <w:rPr>
          <w:rFonts w:ascii="Times New Roman" w:hAnsi="Times New Roman" w:cs="Times New Roman"/>
        </w:rPr>
      </w:pPr>
    </w:p>
    <w:p w:rsidR="001E769D" w:rsidRDefault="001E769D">
      <w:pPr>
        <w:pStyle w:val="Legenda"/>
        <w:rPr>
          <w:rFonts w:ascii="Times New Roman" w:hAnsi="Times New Roman" w:cs="Times New Roman"/>
          <w:b/>
          <w:bCs/>
          <w:sz w:val="24"/>
          <w:u w:val="none"/>
        </w:rPr>
      </w:pPr>
      <w:r>
        <w:rPr>
          <w:rFonts w:ascii="Times New Roman" w:hAnsi="Times New Roman" w:cs="Times New Roman"/>
          <w:b/>
          <w:bCs/>
          <w:sz w:val="24"/>
          <w:u w:val="none"/>
        </w:rPr>
        <w:t xml:space="preserve">OPIS SPOSOBU OBLICZENIA CENY </w:t>
      </w:r>
    </w:p>
    <w:p w:rsidR="001E769D" w:rsidRDefault="001E769D">
      <w:pPr>
        <w:rPr>
          <w:sz w:val="22"/>
          <w:szCs w:val="22"/>
        </w:rPr>
      </w:pPr>
    </w:p>
    <w:p w:rsidR="001E769D" w:rsidRDefault="001E769D">
      <w:pPr>
        <w:pStyle w:val="Tekstpodstawowywcity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</w:t>
      </w:r>
      <w:r>
        <w:rPr>
          <w:rFonts w:ascii="Times New Roman" w:hAnsi="Times New Roman"/>
          <w:szCs w:val="22"/>
        </w:rPr>
        <w:tab/>
        <w:t>Cena wykonania zamówienia podana w ofercie musi być ceną brutto.</w:t>
      </w:r>
    </w:p>
    <w:p w:rsidR="001E769D" w:rsidRDefault="001E769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 łącznej cenie oferty należy uwzględnić wszystkie koszty i opłaty konieczne do </w:t>
      </w:r>
      <w:r w:rsidR="004C03DD">
        <w:rPr>
          <w:sz w:val="22"/>
          <w:szCs w:val="22"/>
        </w:rPr>
        <w:t>wykonania przedmiotu zamówienia.</w:t>
      </w:r>
    </w:p>
    <w:p w:rsidR="001E769D" w:rsidRDefault="001E769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Wykonawca ponosi wszelkie koszty związane z przygotowaniem i złożeniem oferty.</w:t>
      </w:r>
    </w:p>
    <w:p w:rsidR="001E769D" w:rsidRDefault="001E769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Cena musi być podana w złotych z dwoma miejscami po przecinku, liczbowo i słownie.</w:t>
      </w:r>
    </w:p>
    <w:p w:rsidR="001E769D" w:rsidRDefault="001E769D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Cena może być tylko jedna, nie dopuszcza się wariantowości cen.</w:t>
      </w:r>
    </w:p>
    <w:p w:rsidR="001E769D" w:rsidRDefault="001E769D">
      <w:pPr>
        <w:pStyle w:val="Tekstpodstawowy"/>
        <w:tabs>
          <w:tab w:val="left" w:pos="360"/>
        </w:tabs>
        <w:spacing w:after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  <w:t xml:space="preserve">Podana cena jest obowiązująca w całym okresie ważności oferty, winna być zgodna </w:t>
      </w:r>
      <w:r>
        <w:rPr>
          <w:bCs/>
          <w:sz w:val="22"/>
          <w:szCs w:val="22"/>
        </w:rPr>
        <w:br/>
        <w:t>z przedłożonym formularzem ofertowym.</w:t>
      </w:r>
    </w:p>
    <w:p w:rsidR="001E769D" w:rsidRDefault="001E769D">
      <w:pPr>
        <w:tabs>
          <w:tab w:val="left" w:pos="851"/>
        </w:tabs>
        <w:jc w:val="both"/>
        <w:rPr>
          <w:i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Rozdział XVI</w:t>
            </w:r>
          </w:p>
        </w:tc>
      </w:tr>
    </w:tbl>
    <w:p w:rsidR="001E769D" w:rsidRDefault="001E769D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2"/>
          <w:u w:val="single"/>
        </w:rPr>
      </w:pPr>
    </w:p>
    <w:p w:rsidR="001E769D" w:rsidRDefault="001E769D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INFORMACJA DOTYCZĄCA WALUT OBCYCH, W JAKICH MOGĄ BYĆ PROWADZONE ROZLICZENIA MIĘDZY ZAMAWIAJĄCYM I WYKONAWCĄ</w:t>
      </w:r>
    </w:p>
    <w:p w:rsidR="001E769D" w:rsidRDefault="001E769D">
      <w:pPr>
        <w:rPr>
          <w:color w:val="000000"/>
        </w:rPr>
      </w:pPr>
    </w:p>
    <w:p w:rsidR="001E769D" w:rsidRDefault="001E769D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2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2"/>
        </w:rPr>
        <w:t>Zamawiający nie przewiduje rozliczenia w walutach obcych.</w:t>
      </w:r>
    </w:p>
    <w:p w:rsidR="00D24175" w:rsidRDefault="00D24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Rozdział XVII</w:t>
            </w:r>
          </w:p>
        </w:tc>
      </w:tr>
    </w:tbl>
    <w:p w:rsidR="001E769D" w:rsidRDefault="001E769D" w:rsidP="0073545B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2"/>
          <w:u w:val="single"/>
        </w:rPr>
      </w:pPr>
    </w:p>
    <w:p w:rsidR="001E769D" w:rsidRDefault="001E769D" w:rsidP="0073545B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OPIS KRYTERIÓW, KTÓRYMI ZAMAWIAJĄCY BĘDZIE SIĘ KIEROWAŁ PRZY WYBORZE OFERTY, WRAZ Z PODANIEM ZNACZENIA TYCH KRYTERIÓW </w:t>
      </w:r>
      <w:r>
        <w:rPr>
          <w:rFonts w:ascii="Times New Roman" w:hAnsi="Times New Roman" w:cs="Times New Roman"/>
          <w:i w:val="0"/>
          <w:sz w:val="24"/>
        </w:rPr>
        <w:br/>
        <w:t>I SPOSOBU OCENY OFERT</w:t>
      </w:r>
    </w:p>
    <w:p w:rsidR="00B25040" w:rsidRDefault="00B25040" w:rsidP="00B25040">
      <w:pPr>
        <w:rPr>
          <w:sz w:val="22"/>
        </w:rPr>
      </w:pPr>
    </w:p>
    <w:p w:rsidR="00B25040" w:rsidRDefault="00B25040" w:rsidP="009033B9">
      <w:pPr>
        <w:pStyle w:val="Tekstpodstawowy"/>
        <w:numPr>
          <w:ilvl w:val="1"/>
          <w:numId w:val="12"/>
        </w:numPr>
        <w:tabs>
          <w:tab w:val="clear" w:pos="567"/>
          <w:tab w:val="num" w:pos="360"/>
        </w:tabs>
        <w:spacing w:after="0"/>
        <w:ind w:left="360" w:hanging="360"/>
        <w:rPr>
          <w:color w:val="000000"/>
          <w:sz w:val="22"/>
        </w:rPr>
      </w:pPr>
      <w:r>
        <w:rPr>
          <w:sz w:val="22"/>
          <w:szCs w:val="22"/>
        </w:rPr>
        <w:t>Zamawiający dokona oceny ofert, które nie podlegają odrzuceniu</w:t>
      </w:r>
      <w:r>
        <w:rPr>
          <w:sz w:val="22"/>
        </w:rPr>
        <w:t xml:space="preserve"> </w:t>
      </w:r>
      <w:r>
        <w:rPr>
          <w:color w:val="000000"/>
          <w:sz w:val="22"/>
          <w:szCs w:val="22"/>
        </w:rPr>
        <w:t>na podstawie następujących kryteriów:</w:t>
      </w:r>
    </w:p>
    <w:p w:rsidR="00B25040" w:rsidRDefault="00B25040" w:rsidP="00B25040">
      <w:pPr>
        <w:jc w:val="both"/>
        <w:rPr>
          <w:sz w:val="22"/>
          <w:szCs w:val="22"/>
        </w:rPr>
      </w:pPr>
    </w:p>
    <w:p w:rsidR="00B25040" w:rsidRPr="00493093" w:rsidRDefault="00B25040" w:rsidP="00B2504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Jedynym kryterium oceny ofert jest cena brutto wykonania zamówienia.</w:t>
      </w:r>
    </w:p>
    <w:p w:rsidR="00B25040" w:rsidRDefault="00B25040" w:rsidP="00B2504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100 pkt. - wartość punktowa ceny brutto oferty będzie obliczona według wzoru:</w:t>
      </w:r>
    </w:p>
    <w:p w:rsidR="00B25040" w:rsidRDefault="00B25040" w:rsidP="00B25040">
      <w:pPr>
        <w:ind w:left="360"/>
        <w:jc w:val="center"/>
        <w:rPr>
          <w:color w:val="000000"/>
          <w:sz w:val="22"/>
          <w:szCs w:val="22"/>
        </w:rPr>
      </w:pPr>
    </w:p>
    <w:p w:rsidR="00B25040" w:rsidRDefault="00B25040" w:rsidP="00B25040">
      <w:pPr>
        <w:ind w:left="360"/>
        <w:jc w:val="center"/>
        <w:rPr>
          <w:color w:val="000000"/>
          <w:sz w:val="22"/>
          <w:szCs w:val="22"/>
        </w:rPr>
      </w:pPr>
    </w:p>
    <w:p w:rsidR="00B25040" w:rsidRDefault="00B25040" w:rsidP="00B25040">
      <w:pPr>
        <w:ind w:left="360"/>
        <w:jc w:val="center"/>
        <w:rPr>
          <w:color w:val="000000"/>
          <w:sz w:val="22"/>
          <w:szCs w:val="22"/>
        </w:rPr>
      </w:pPr>
    </w:p>
    <w:p w:rsidR="00B25040" w:rsidRDefault="00B25040" w:rsidP="00B25040">
      <w:pPr>
        <w:ind w:left="36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vertAlign w:val="subscript"/>
        </w:rPr>
        <w:t>min</w:t>
      </w:r>
      <w:proofErr w:type="spellEnd"/>
    </w:p>
    <w:p w:rsidR="00B25040" w:rsidRDefault="00B25040" w:rsidP="00B25040">
      <w:pPr>
        <w:ind w:lef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 = ------------------ x 100</w:t>
      </w:r>
    </w:p>
    <w:p w:rsidR="00B25040" w:rsidRDefault="00B25040" w:rsidP="00B25040">
      <w:pPr>
        <w:ind w:left="36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vertAlign w:val="subscript"/>
        </w:rPr>
        <w:t>of</w:t>
      </w:r>
      <w:proofErr w:type="spellEnd"/>
    </w:p>
    <w:p w:rsidR="00B25040" w:rsidRDefault="00B25040" w:rsidP="00B25040">
      <w:pPr>
        <w:ind w:left="360"/>
        <w:jc w:val="center"/>
        <w:rPr>
          <w:color w:val="000000"/>
        </w:rPr>
      </w:pPr>
    </w:p>
    <w:p w:rsidR="00B25040" w:rsidRDefault="00B25040" w:rsidP="00B2504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gdzie:</w:t>
      </w:r>
    </w:p>
    <w:p w:rsidR="00B25040" w:rsidRDefault="00B25040" w:rsidP="00B2504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 </w:t>
      </w:r>
      <w:r>
        <w:rPr>
          <w:color w:val="000000"/>
          <w:sz w:val="22"/>
          <w:szCs w:val="22"/>
          <w:vertAlign w:val="subscript"/>
        </w:rPr>
        <w:t>min</w:t>
      </w:r>
      <w:r>
        <w:rPr>
          <w:color w:val="000000"/>
          <w:sz w:val="22"/>
          <w:szCs w:val="22"/>
        </w:rPr>
        <w:t xml:space="preserve"> – najniższa cena brutto oferty spośród wszystkich ofert,</w:t>
      </w:r>
    </w:p>
    <w:p w:rsidR="00B25040" w:rsidRDefault="00B25040" w:rsidP="00B2504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 </w:t>
      </w:r>
      <w:r>
        <w:rPr>
          <w:color w:val="000000"/>
          <w:sz w:val="22"/>
          <w:szCs w:val="22"/>
          <w:vertAlign w:val="subscript"/>
        </w:rPr>
        <w:t xml:space="preserve">of </w:t>
      </w:r>
      <w:r>
        <w:rPr>
          <w:color w:val="000000"/>
          <w:sz w:val="22"/>
          <w:szCs w:val="22"/>
        </w:rPr>
        <w:t>– cena brutto badanej oferty.</w:t>
      </w:r>
    </w:p>
    <w:p w:rsidR="00B25040" w:rsidRPr="00F2072A" w:rsidRDefault="00B25040" w:rsidP="00B25040">
      <w:pPr>
        <w:rPr>
          <w:sz w:val="22"/>
          <w:szCs w:val="22"/>
          <w:vertAlign w:val="subscript"/>
        </w:rPr>
      </w:pPr>
    </w:p>
    <w:p w:rsidR="00262A91" w:rsidRPr="00B82A9D" w:rsidRDefault="00B25040" w:rsidP="005F473E">
      <w:pPr>
        <w:numPr>
          <w:ilvl w:val="1"/>
          <w:numId w:val="12"/>
        </w:numPr>
        <w:tabs>
          <w:tab w:val="clear" w:pos="567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 w:rsidRPr="00F2072A">
        <w:rPr>
          <w:sz w:val="22"/>
          <w:szCs w:val="22"/>
        </w:rPr>
        <w:t>Zamawiający udzieli zamówienia temu z Wykonawców, którego oferta w toku oceny ofert nie zostanie odrzucona i zostanie uznana za najkorzystniejszą, tzn. otrzyma największa liczbę punktów.</w:t>
      </w:r>
    </w:p>
    <w:p w:rsidR="00B82A9D" w:rsidRPr="005F473E" w:rsidRDefault="00B82A9D" w:rsidP="00B82A9D">
      <w:pPr>
        <w:ind w:left="360"/>
        <w:jc w:val="both"/>
        <w:rPr>
          <w:b/>
          <w:b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1"/>
            </w:pPr>
            <w:r>
              <w:lastRenderedPageBreak/>
              <w:t>Rozdział XVIII</w:t>
            </w:r>
          </w:p>
        </w:tc>
      </w:tr>
    </w:tbl>
    <w:p w:rsidR="001E769D" w:rsidRDefault="001E769D">
      <w:pPr>
        <w:pStyle w:val="Tekstpodstawowy2"/>
        <w:spacing w:after="0" w:line="240" w:lineRule="auto"/>
        <w:rPr>
          <w:sz w:val="22"/>
          <w:szCs w:val="22"/>
          <w:u w:val="single"/>
        </w:rPr>
      </w:pPr>
    </w:p>
    <w:p w:rsidR="001E769D" w:rsidRDefault="001E769D">
      <w:pPr>
        <w:pStyle w:val="Tekstpodstawowy2"/>
        <w:spacing w:after="0"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INFORMACJE O FORMALNOŚCIACH, JAKIE POWINNY ZOSTAĆ DOPEŁNIONE PO WYBORZE OFERTY W CELU ZAWARCIA UMOWY </w:t>
      </w:r>
      <w:r>
        <w:rPr>
          <w:b/>
          <w:bCs/>
          <w:szCs w:val="22"/>
        </w:rPr>
        <w:br/>
        <w:t>W SPRAWIE ZAMÓWIENIA PUBLICZNEGO</w:t>
      </w:r>
    </w:p>
    <w:p w:rsidR="001E769D" w:rsidRDefault="001E769D">
      <w:pPr>
        <w:jc w:val="both"/>
        <w:rPr>
          <w:sz w:val="22"/>
        </w:rPr>
      </w:pPr>
    </w:p>
    <w:p w:rsidR="009462C8" w:rsidRDefault="001E769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najkorzystniejszej oferty Wykonawców </w:t>
      </w:r>
      <w:r w:rsidR="00136675">
        <w:rPr>
          <w:sz w:val="22"/>
          <w:szCs w:val="22"/>
        </w:rPr>
        <w:t xml:space="preserve">wspólnie ubiegających się </w:t>
      </w:r>
      <w:r>
        <w:rPr>
          <w:sz w:val="22"/>
          <w:szCs w:val="22"/>
        </w:rPr>
        <w:t>o</w:t>
      </w:r>
      <w:r w:rsidR="00136675">
        <w:rPr>
          <w:sz w:val="22"/>
          <w:szCs w:val="22"/>
        </w:rPr>
        <w:t> </w:t>
      </w:r>
      <w:r w:rsidR="009462C8">
        <w:rPr>
          <w:sz w:val="22"/>
          <w:szCs w:val="22"/>
        </w:rPr>
        <w:t>udzielenie</w:t>
      </w:r>
    </w:p>
    <w:p w:rsidR="001E769D" w:rsidRDefault="001E769D" w:rsidP="009462C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zamówienia, Zamawiający żąda przed zawarciem umowy w sprawie zamówienia publicznego, przedstawienia umowy regulującej współpracę tych Wykonawców – oryginał dokumentu lub jego kopia poświadczona za zgodność z oryginałem przez osobę/osoby uprawnioną/uprawnione do reprezentowania Wykonawcy.</w:t>
      </w:r>
    </w:p>
    <w:p w:rsidR="00493093" w:rsidRDefault="0049309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Rozdział XIX </w:t>
            </w:r>
          </w:p>
        </w:tc>
      </w:tr>
    </w:tbl>
    <w:p w:rsidR="001E769D" w:rsidRDefault="001E769D">
      <w:pPr>
        <w:pStyle w:val="Tekstpodstawowy"/>
        <w:spacing w:after="0"/>
        <w:jc w:val="both"/>
        <w:rPr>
          <w:bCs/>
          <w:sz w:val="22"/>
          <w:u w:val="single"/>
        </w:rPr>
      </w:pPr>
    </w:p>
    <w:p w:rsidR="001E769D" w:rsidRDefault="001E769D">
      <w:pPr>
        <w:pStyle w:val="Tekstpodstawowy"/>
        <w:spacing w:after="0"/>
        <w:jc w:val="both"/>
        <w:rPr>
          <w:b/>
        </w:rPr>
      </w:pPr>
      <w:r>
        <w:rPr>
          <w:b/>
        </w:rPr>
        <w:t>WYMAGANIA DOTYCZĄCE ZABEZPIECZENIA NALEŻYTEGO WYKONANIA UMOWY</w:t>
      </w:r>
    </w:p>
    <w:p w:rsidR="001E769D" w:rsidRDefault="001E769D">
      <w:pPr>
        <w:pStyle w:val="Tekstpodstawowy"/>
        <w:spacing w:after="0"/>
        <w:jc w:val="both"/>
        <w:rPr>
          <w:b/>
        </w:rPr>
      </w:pPr>
    </w:p>
    <w:p w:rsidR="00883B30" w:rsidRDefault="001E769D">
      <w:pPr>
        <w:pStyle w:val="Tekstpodstawowy"/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Zamawiający </w:t>
      </w:r>
      <w:r>
        <w:rPr>
          <w:bCs/>
          <w:color w:val="000000"/>
          <w:sz w:val="22"/>
        </w:rPr>
        <w:t xml:space="preserve">nie </w:t>
      </w:r>
      <w:r>
        <w:rPr>
          <w:bCs/>
          <w:sz w:val="22"/>
        </w:rPr>
        <w:t>wymaga wniesienia zabezpieczenia należytego wykonania umowy.</w:t>
      </w:r>
    </w:p>
    <w:p w:rsidR="00262A91" w:rsidRPr="00686C90" w:rsidRDefault="00262A91">
      <w:pPr>
        <w:pStyle w:val="Tekstpodstawowy"/>
        <w:spacing w:after="0"/>
        <w:jc w:val="both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Rozdział XX </w:t>
            </w:r>
          </w:p>
        </w:tc>
      </w:tr>
    </w:tbl>
    <w:p w:rsidR="001E769D" w:rsidRDefault="001E769D">
      <w:pPr>
        <w:pStyle w:val="Tekstpodstawowy"/>
        <w:spacing w:after="0"/>
        <w:jc w:val="both"/>
        <w:rPr>
          <w:bCs/>
          <w:sz w:val="22"/>
          <w:u w:val="single"/>
        </w:rPr>
      </w:pPr>
    </w:p>
    <w:p w:rsidR="001E769D" w:rsidRPr="00136675" w:rsidRDefault="001E769D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ISTOTNE DLA STRON POSTANOWIENIA, KTÓRE ZOSTANĄ WPROWADZONE DO TREŚCI ZAWIERANEJ UMOWY W SPRAWIE ZAMÓWIENIA PUBLICZNEGO, </w:t>
      </w:r>
      <w:r>
        <w:rPr>
          <w:b/>
          <w:color w:val="000000"/>
        </w:rPr>
        <w:t>OGÓLNE WARUNKI UMOWY ALBO WZÓR UMOWY, JEŻELI ZAMAWIAJĄCY WYMAGA OD WYKONAWCY, ABY ZAWARŁ Z NIM UMOWĘ W SPRAWIE ZAMÓWIENIA PUBLICZNEGO NA TAKICH WARUNKACH</w:t>
      </w:r>
    </w:p>
    <w:p w:rsidR="001E769D" w:rsidRPr="00A33520" w:rsidRDefault="001E769D">
      <w:pPr>
        <w:pStyle w:val="Tekstpodstawowy"/>
        <w:spacing w:after="0"/>
        <w:jc w:val="both"/>
        <w:rPr>
          <w:bCs/>
          <w:color w:val="000000"/>
          <w:sz w:val="22"/>
          <w:szCs w:val="22"/>
          <w:u w:val="single"/>
        </w:rPr>
      </w:pPr>
    </w:p>
    <w:p w:rsidR="001E769D" w:rsidRPr="00A33520" w:rsidRDefault="008D1839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A33520">
        <w:rPr>
          <w:rFonts w:ascii="Times New Roman" w:hAnsi="Times New Roman" w:cs="Times New Roman" w:hint="default"/>
          <w:sz w:val="22"/>
          <w:szCs w:val="22"/>
        </w:rPr>
        <w:t>Wzór umowy stanowi załącznik</w:t>
      </w:r>
      <w:r w:rsidR="001E769D" w:rsidRPr="00A33520">
        <w:rPr>
          <w:rFonts w:ascii="Times New Roman" w:hAnsi="Times New Roman" w:cs="Times New Roman" w:hint="default"/>
          <w:sz w:val="22"/>
          <w:szCs w:val="22"/>
        </w:rPr>
        <w:t xml:space="preserve"> nr </w:t>
      </w:r>
      <w:r w:rsidR="006F1253">
        <w:rPr>
          <w:rFonts w:ascii="Times New Roman" w:hAnsi="Times New Roman" w:cs="Times New Roman" w:hint="default"/>
          <w:sz w:val="22"/>
          <w:szCs w:val="22"/>
        </w:rPr>
        <w:t>6</w:t>
      </w:r>
      <w:r w:rsidR="005F627F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="001E769D" w:rsidRPr="00A33520">
        <w:rPr>
          <w:rFonts w:ascii="Times New Roman" w:hAnsi="Times New Roman" w:cs="Times New Roman" w:hint="default"/>
          <w:sz w:val="22"/>
          <w:szCs w:val="22"/>
        </w:rPr>
        <w:t>do niniejszej SIWZ</w:t>
      </w:r>
      <w:r w:rsidR="00885029" w:rsidRPr="00A33520">
        <w:rPr>
          <w:rFonts w:ascii="Times New Roman" w:hAnsi="Times New Roman" w:cs="Times New Roman" w:hint="default"/>
          <w:sz w:val="22"/>
          <w:szCs w:val="22"/>
        </w:rPr>
        <w:t>.</w:t>
      </w:r>
    </w:p>
    <w:p w:rsidR="001E769D" w:rsidRPr="00A33520" w:rsidRDefault="001E769D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A33520">
        <w:rPr>
          <w:rFonts w:ascii="Times New Roman" w:hAnsi="Times New Roman" w:cs="Times New Roman" w:hint="default"/>
          <w:sz w:val="22"/>
          <w:szCs w:val="22"/>
        </w:rPr>
        <w:t xml:space="preserve">Zakres świadczenia Wykonawcy wynikający z umowy jest tożsamy z jego zobowiązaniem zawartym w ofercie. </w:t>
      </w:r>
    </w:p>
    <w:p w:rsidR="001E769D" w:rsidRPr="00A33520" w:rsidRDefault="001E769D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A33520">
        <w:rPr>
          <w:rFonts w:ascii="Times New Roman" w:hAnsi="Times New Roman" w:cs="Times New Roman" w:hint="default"/>
          <w:color w:val="000000"/>
          <w:sz w:val="22"/>
          <w:szCs w:val="22"/>
        </w:rPr>
        <w:t xml:space="preserve">Umowa jest nieważna w części wykraczającej poza określenie przedmiotu zamówienia zawarte </w:t>
      </w:r>
      <w:r w:rsidRPr="00A33520">
        <w:rPr>
          <w:rFonts w:ascii="Times New Roman" w:hAnsi="Times New Roman" w:cs="Times New Roman" w:hint="default"/>
          <w:color w:val="000000"/>
          <w:sz w:val="22"/>
          <w:szCs w:val="22"/>
        </w:rPr>
        <w:br/>
        <w:t>w SIWZ.  </w:t>
      </w:r>
    </w:p>
    <w:p w:rsidR="001E769D" w:rsidRPr="00A33520" w:rsidRDefault="001E769D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A33520">
        <w:rPr>
          <w:rFonts w:ascii="Times New Roman" w:hAnsi="Times New Roman" w:cs="Times New Roman" w:hint="default"/>
          <w:sz w:val="22"/>
          <w:szCs w:val="22"/>
        </w:rPr>
        <w:t>Wykonawcy składający ofertę wspólnie, ponoszą solidarną odpowiedzialność za wykonanie umowy.</w:t>
      </w:r>
    </w:p>
    <w:p w:rsidR="00A33520" w:rsidRPr="00A33520" w:rsidRDefault="001E769D" w:rsidP="00A33520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 w:hint="default"/>
          <w:color w:val="000000"/>
          <w:sz w:val="22"/>
          <w:szCs w:val="22"/>
        </w:rPr>
      </w:pPr>
      <w:r w:rsidRPr="00A33520">
        <w:rPr>
          <w:rFonts w:ascii="Times New Roman" w:hAnsi="Times New Roman" w:cs="Times New Roman" w:hint="default"/>
          <w:sz w:val="22"/>
          <w:szCs w:val="22"/>
        </w:rPr>
        <w:t>W razie zaistnienia istotnej zmiany okoliczności powodującej, że wykonanie umowy nie leży</w:t>
      </w:r>
      <w:r w:rsidRPr="00A33520">
        <w:rPr>
          <w:rFonts w:ascii="Times New Roman" w:hAnsi="Times New Roman" w:cs="Times New Roman" w:hint="default"/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:rsidR="00BE1388" w:rsidRPr="00ED117C" w:rsidRDefault="00BE1388" w:rsidP="00500E75">
      <w:pPr>
        <w:pStyle w:val="NormalnyWeb"/>
        <w:numPr>
          <w:ilvl w:val="0"/>
          <w:numId w:val="3"/>
        </w:numPr>
        <w:tabs>
          <w:tab w:val="clear" w:pos="720"/>
          <w:tab w:val="num" w:pos="360"/>
          <w:tab w:val="num" w:pos="12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 w:hint="default"/>
          <w:iCs/>
          <w:color w:val="FF0000"/>
          <w:sz w:val="22"/>
        </w:rPr>
      </w:pPr>
      <w:r w:rsidRPr="00ED117C">
        <w:rPr>
          <w:rFonts w:ascii="Times New Roman" w:hAnsi="Times New Roman" w:cs="Times New Roman" w:hint="default"/>
          <w:iCs/>
          <w:color w:val="FF0000"/>
          <w:sz w:val="22"/>
        </w:rPr>
        <w:t>Zamawiający zgodnie z art. 144 ustawy przewiduje możliwość dokonania zmiany postanowień zawartej umowy w stosunku do treści oferty, na podstawie której dokonano wyboru Wykonawcy w przypadku</w:t>
      </w:r>
      <w:r w:rsidR="00ED117C" w:rsidRPr="00ED117C">
        <w:rPr>
          <w:rFonts w:ascii="Times New Roman" w:hAnsi="Times New Roman" w:cs="Times New Roman" w:hint="default"/>
          <w:iCs/>
          <w:color w:val="FF0000"/>
          <w:sz w:val="22"/>
        </w:rPr>
        <w:t xml:space="preserve"> </w:t>
      </w:r>
      <w:r w:rsidRPr="00ED117C">
        <w:rPr>
          <w:rFonts w:ascii="Times New Roman" w:hAnsi="Times New Roman" w:cs="Times New Roman" w:hint="default"/>
          <w:color w:val="FF0000"/>
          <w:sz w:val="22"/>
          <w:szCs w:val="22"/>
        </w:rPr>
        <w:t>wystąpienia okoliczności urzędowej zmiany podatku VAT, jeśli zmiana stawki VAT będzie powodowała zwiększenie kosztów wykonania umowy po stronie Wykonawcy - Zamawiający dopuszcza możliwość zwiększenia wynagrodzenia o kwotę równą różnicy wynikającej z tej zmiany.</w:t>
      </w:r>
    </w:p>
    <w:p w:rsidR="00BE1388" w:rsidRDefault="00BE1388" w:rsidP="00500E75">
      <w:pPr>
        <w:pStyle w:val="NormalnyWeb"/>
        <w:spacing w:before="0" w:beforeAutospacing="0" w:after="0" w:afterAutospacing="0"/>
        <w:jc w:val="both"/>
        <w:rPr>
          <w:rFonts w:ascii="Times New Roman" w:hAnsi="Times New Roman" w:hint="default"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2" w:type="dxa"/>
            <w:shd w:val="clear" w:color="auto" w:fill="FFCC99"/>
            <w:vAlign w:val="center"/>
          </w:tcPr>
          <w:p w:rsidR="001E769D" w:rsidRDefault="001E76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</w:rPr>
              <w:t>Rozdział XXI</w:t>
            </w:r>
          </w:p>
        </w:tc>
      </w:tr>
    </w:tbl>
    <w:p w:rsidR="001E769D" w:rsidRDefault="001E769D" w:rsidP="005F473E">
      <w:pPr>
        <w:pStyle w:val="Tekstpodstawowy"/>
        <w:spacing w:after="0"/>
        <w:jc w:val="both"/>
        <w:rPr>
          <w:bCs/>
          <w:sz w:val="22"/>
          <w:u w:val="single"/>
        </w:rPr>
      </w:pPr>
    </w:p>
    <w:p w:rsidR="001E769D" w:rsidRDefault="001E769D" w:rsidP="005F473E">
      <w:pPr>
        <w:pStyle w:val="Tekstpodstawowy"/>
        <w:spacing w:after="0"/>
        <w:jc w:val="both"/>
        <w:rPr>
          <w:b/>
        </w:rPr>
      </w:pPr>
      <w:r>
        <w:rPr>
          <w:b/>
        </w:rPr>
        <w:t>POUCZENIE O ŚRODKACH OCHRONY PRAWNEJ PRZYSŁUGUJĄCYCH WYKONAWCY W TOKU POSTĘPOWANIA O UDZIELENIE ZAMÓWIENIA</w:t>
      </w:r>
    </w:p>
    <w:p w:rsidR="00052767" w:rsidRPr="00052767" w:rsidRDefault="00052767" w:rsidP="005F473E">
      <w:pPr>
        <w:pStyle w:val="Style20"/>
        <w:widowControl/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lastRenderedPageBreak/>
        <w:t>Środki ochrony prawnej przysługują wykonawcy, a także innemu podmiotowi, jeżeli ma lub miał interes w uzyskaniu przedmiotowego zamówienia oraz poniósł lub może ponieść szkodę w wyniku naruszenia przez zamawiającego przepisów ustawy.</w:t>
      </w:r>
    </w:p>
    <w:p w:rsidR="00052767" w:rsidRPr="00052767" w:rsidRDefault="00052767" w:rsidP="005F473E">
      <w:pPr>
        <w:pStyle w:val="Style20"/>
        <w:widowControl/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Wobec ogłoszenia o zamówieniu oraz specyfikacji istotnych warunków zamówienia środki ochrony prawnej przysługują również organizacjom wpisanym na listę, o której mowa w art. 154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 5 ustawy.</w:t>
      </w:r>
    </w:p>
    <w:p w:rsidR="00052767" w:rsidRPr="00052767" w:rsidRDefault="00052767" w:rsidP="005F473E">
      <w:pPr>
        <w:pStyle w:val="Style20"/>
        <w:widowControl/>
        <w:spacing w:line="240" w:lineRule="auto"/>
        <w:jc w:val="left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W przedmiotowym postępowaniu Wykonawcy przysługują niżej wymienione środki ochrony prawnej.</w:t>
      </w:r>
    </w:p>
    <w:p w:rsidR="00052767" w:rsidRPr="00052767" w:rsidRDefault="00052767" w:rsidP="005F473E">
      <w:pPr>
        <w:pStyle w:val="Style34"/>
        <w:widowControl/>
        <w:numPr>
          <w:ilvl w:val="0"/>
          <w:numId w:val="21"/>
        </w:numPr>
        <w:tabs>
          <w:tab w:val="left" w:pos="422"/>
        </w:tabs>
        <w:spacing w:line="240" w:lineRule="auto"/>
        <w:ind w:left="426" w:hanging="426"/>
        <w:jc w:val="both"/>
        <w:rPr>
          <w:rStyle w:val="FontStyle45"/>
          <w:rFonts w:ascii="Times New Roman" w:hAnsi="Times New Roman" w:cs="Times New Roman"/>
          <w:sz w:val="22"/>
          <w:szCs w:val="22"/>
        </w:rPr>
      </w:pPr>
      <w:r w:rsidRPr="00052767">
        <w:rPr>
          <w:rStyle w:val="FontStyle45"/>
          <w:rFonts w:ascii="Times New Roman" w:hAnsi="Times New Roman" w:cs="Times New Roman"/>
          <w:sz w:val="22"/>
          <w:szCs w:val="22"/>
        </w:rPr>
        <w:t>Poinformowanie zamawiającego o podjętej przez niego niezgodnej z przepisami ustawy czynności lub zaniechaniu czynności.</w:t>
      </w:r>
    </w:p>
    <w:p w:rsidR="00052767" w:rsidRPr="00052767" w:rsidRDefault="00052767" w:rsidP="005F473E">
      <w:pPr>
        <w:pStyle w:val="Style1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720" w:hanging="360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Wykonawca może poinformować zamawiającego o niezgodnej z przepisami ustawy czynności podjętej przez niego lub zaniechaniu czynności, do której jest on zobowiązany na podstawie ustawy, z wyłączeniem czynności, o których mowa w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 1.</w:t>
      </w:r>
    </w:p>
    <w:p w:rsidR="00052767" w:rsidRPr="00052767" w:rsidRDefault="00052767" w:rsidP="005F473E">
      <w:pPr>
        <w:pStyle w:val="Style1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720" w:hanging="360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Informację, o której mowa w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. 1 Wykonawca przekazuje Zamawiającemu:</w:t>
      </w:r>
    </w:p>
    <w:p w:rsidR="00052767" w:rsidRPr="00052767" w:rsidRDefault="00052767" w:rsidP="0064702B">
      <w:pPr>
        <w:pStyle w:val="Style19"/>
        <w:widowControl/>
        <w:numPr>
          <w:ilvl w:val="0"/>
          <w:numId w:val="14"/>
        </w:numPr>
        <w:tabs>
          <w:tab w:val="left" w:pos="1276"/>
        </w:tabs>
        <w:spacing w:line="240" w:lineRule="auto"/>
        <w:ind w:left="1134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w terminie 5 dni od dnia przesłania informacji o czynności zamawiającego - jeżeli została przesłana faksem lub drogą elektroniczną, albo w terminie 10 dni - jeżeli została przesłana w inny sposób;</w:t>
      </w:r>
    </w:p>
    <w:p w:rsidR="00052767" w:rsidRPr="00052767" w:rsidRDefault="00052767" w:rsidP="0064702B">
      <w:pPr>
        <w:pStyle w:val="Style19"/>
        <w:widowControl/>
        <w:numPr>
          <w:ilvl w:val="0"/>
          <w:numId w:val="14"/>
        </w:numPr>
        <w:tabs>
          <w:tab w:val="left" w:pos="1276"/>
        </w:tabs>
        <w:spacing w:line="240" w:lineRule="auto"/>
        <w:ind w:left="1134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w terminie 5 dni od dnia zamieszczenia ogłoszenia w Biuletynie Zamówień Publicznych lub specyfikacji istotnych warunków zamówienia na stronie internetowej, jeżeli dotyczy treści ogłoszenia lub specyfikacji istotnych warunków zamówienia;</w:t>
      </w:r>
    </w:p>
    <w:p w:rsidR="00052767" w:rsidRPr="00052767" w:rsidRDefault="00052767" w:rsidP="00A022B9">
      <w:pPr>
        <w:pStyle w:val="Style19"/>
        <w:widowControl/>
        <w:numPr>
          <w:ilvl w:val="0"/>
          <w:numId w:val="14"/>
        </w:numPr>
        <w:tabs>
          <w:tab w:val="left" w:pos="1276"/>
        </w:tabs>
        <w:spacing w:line="240" w:lineRule="auto"/>
        <w:ind w:left="1134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w terminie 5 dni od dnia, w którym powzięto lub przy zachowaniu należytej staranności można było powziąć wiadomość o czynnościach innych niż określone w lit. a) i b).</w:t>
      </w:r>
    </w:p>
    <w:p w:rsidR="00052767" w:rsidRPr="00052767" w:rsidRDefault="00052767" w:rsidP="005F473E">
      <w:pPr>
        <w:pStyle w:val="Style19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720" w:hanging="360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Na czynność powtórzoną albo dokonaną czynność zaniechaną podjętą w wyniku uznania zasadności przekazanej informacji, nie przysługuje odwołanie, z zastrzeżeniem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 1.</w:t>
      </w:r>
    </w:p>
    <w:p w:rsidR="00052767" w:rsidRPr="00052767" w:rsidRDefault="00052767" w:rsidP="005F473E">
      <w:pPr>
        <w:pStyle w:val="Style34"/>
        <w:widowControl/>
        <w:numPr>
          <w:ilvl w:val="0"/>
          <w:numId w:val="21"/>
        </w:numPr>
        <w:tabs>
          <w:tab w:val="left" w:pos="422"/>
        </w:tabs>
        <w:spacing w:line="240" w:lineRule="auto"/>
        <w:ind w:left="426" w:hanging="426"/>
        <w:rPr>
          <w:rStyle w:val="FontStyle45"/>
          <w:rFonts w:ascii="Times New Roman" w:hAnsi="Times New Roman" w:cs="Times New Roman"/>
          <w:sz w:val="22"/>
          <w:szCs w:val="22"/>
        </w:rPr>
      </w:pPr>
      <w:r w:rsidRPr="00052767">
        <w:rPr>
          <w:rStyle w:val="FontStyle45"/>
          <w:rFonts w:ascii="Times New Roman" w:hAnsi="Times New Roman" w:cs="Times New Roman"/>
          <w:sz w:val="22"/>
          <w:szCs w:val="22"/>
        </w:rPr>
        <w:t>Odwołanie.</w:t>
      </w:r>
    </w:p>
    <w:p w:rsidR="00BC02C8" w:rsidRDefault="00052767" w:rsidP="00BC02C8">
      <w:pPr>
        <w:pStyle w:val="Style19"/>
        <w:widowControl/>
        <w:numPr>
          <w:ilvl w:val="2"/>
          <w:numId w:val="12"/>
        </w:numPr>
        <w:tabs>
          <w:tab w:val="left" w:pos="709"/>
        </w:tabs>
        <w:spacing w:line="240" w:lineRule="auto"/>
        <w:ind w:left="360" w:firstLine="66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Odwołanie przysługuje wyłącznie od niezgodne</w:t>
      </w:r>
      <w:r w:rsidR="00BC02C8">
        <w:rPr>
          <w:rStyle w:val="FontStyle44"/>
          <w:rFonts w:ascii="Times New Roman" w:hAnsi="Times New Roman" w:cs="Times New Roman"/>
          <w:sz w:val="22"/>
          <w:szCs w:val="22"/>
        </w:rPr>
        <w:t>j z przepisami ustawy czynności</w:t>
      </w:r>
    </w:p>
    <w:p w:rsidR="00052767" w:rsidRPr="00052767" w:rsidRDefault="00052767" w:rsidP="00BC02C8">
      <w:pPr>
        <w:pStyle w:val="Style19"/>
        <w:widowControl/>
        <w:tabs>
          <w:tab w:val="left" w:pos="709"/>
        </w:tabs>
        <w:spacing w:line="240" w:lineRule="auto"/>
        <w:ind w:left="426" w:firstLine="0"/>
        <w:rPr>
          <w:color w:val="000000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Zamawiającego podjętej w postępowaniu, dotyczącej:</w:t>
      </w:r>
    </w:p>
    <w:p w:rsidR="00052767" w:rsidRPr="00052767" w:rsidRDefault="00052767" w:rsidP="00BC02C8">
      <w:pPr>
        <w:pStyle w:val="Style19"/>
        <w:widowControl/>
        <w:numPr>
          <w:ilvl w:val="0"/>
          <w:numId w:val="17"/>
        </w:numPr>
        <w:tabs>
          <w:tab w:val="left" w:pos="1276"/>
        </w:tabs>
        <w:spacing w:line="240" w:lineRule="auto"/>
        <w:ind w:left="360" w:firstLine="349"/>
        <w:jc w:val="left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opisu sposobu dokonywania oceny spełniania warunków udziału w postępowaniu;</w:t>
      </w:r>
    </w:p>
    <w:p w:rsidR="00052767" w:rsidRPr="00052767" w:rsidRDefault="00052767" w:rsidP="00BC02C8">
      <w:pPr>
        <w:pStyle w:val="Style19"/>
        <w:widowControl/>
        <w:numPr>
          <w:ilvl w:val="0"/>
          <w:numId w:val="17"/>
        </w:numPr>
        <w:tabs>
          <w:tab w:val="left" w:pos="1276"/>
        </w:tabs>
        <w:spacing w:line="240" w:lineRule="auto"/>
        <w:ind w:left="360" w:firstLine="349"/>
        <w:jc w:val="left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wykluczenia odwołującego z postępowania o udzielenie zamówienia;</w:t>
      </w:r>
    </w:p>
    <w:p w:rsidR="00052767" w:rsidRPr="00052767" w:rsidRDefault="00052767" w:rsidP="00BC02C8">
      <w:pPr>
        <w:pStyle w:val="Style19"/>
        <w:widowControl/>
        <w:numPr>
          <w:ilvl w:val="0"/>
          <w:numId w:val="17"/>
        </w:numPr>
        <w:tabs>
          <w:tab w:val="left" w:pos="1276"/>
        </w:tabs>
        <w:spacing w:line="240" w:lineRule="auto"/>
        <w:ind w:left="360" w:firstLine="349"/>
        <w:jc w:val="left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odrzucenia oferty odwołującego.</w:t>
      </w:r>
    </w:p>
    <w:p w:rsidR="00052767" w:rsidRPr="00052767" w:rsidRDefault="00052767" w:rsidP="005F473E">
      <w:pPr>
        <w:pStyle w:val="Style19"/>
        <w:widowControl/>
        <w:numPr>
          <w:ilvl w:val="0"/>
          <w:numId w:val="18"/>
        </w:numPr>
        <w:spacing w:line="240" w:lineRule="auto"/>
        <w:ind w:left="720" w:hanging="360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Odwołanie powinno wskazywać czynność, której zarzuca się niezgodność z przepisami ustawy, zawierać zwięzłe przedstawienie zarzutów, określać żądanie oraz wskazywać okoliczności faktyczne i prawne uzasadniające wniesienie odwołania.</w:t>
      </w:r>
    </w:p>
    <w:p w:rsidR="00052767" w:rsidRPr="00052767" w:rsidRDefault="00052767" w:rsidP="005F473E">
      <w:pPr>
        <w:pStyle w:val="Style19"/>
        <w:widowControl/>
        <w:numPr>
          <w:ilvl w:val="0"/>
          <w:numId w:val="18"/>
        </w:numPr>
        <w:spacing w:line="240" w:lineRule="auto"/>
        <w:ind w:left="720" w:hanging="360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Odwołanie wnosi się do Prezesa Izby w formie pisemnej albo elektronicznej opatrzonej bezpiecznym podpisem elektronicznym weryfikowanym za pomocą ważnego kwalifikowanego certyfikatu.</w:t>
      </w:r>
    </w:p>
    <w:p w:rsidR="00052767" w:rsidRPr="00052767" w:rsidRDefault="00052767" w:rsidP="005F473E">
      <w:pPr>
        <w:pStyle w:val="Style19"/>
        <w:widowControl/>
        <w:numPr>
          <w:ilvl w:val="0"/>
          <w:numId w:val="18"/>
        </w:numPr>
        <w:spacing w:line="240" w:lineRule="auto"/>
        <w:ind w:left="720" w:hanging="360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faksu lub drogą elektroniczną.</w:t>
      </w:r>
    </w:p>
    <w:p w:rsidR="00052767" w:rsidRPr="00052767" w:rsidRDefault="00052767" w:rsidP="005F473E">
      <w:pPr>
        <w:pStyle w:val="Style19"/>
        <w:widowControl/>
        <w:numPr>
          <w:ilvl w:val="0"/>
          <w:numId w:val="18"/>
        </w:numPr>
        <w:spacing w:line="240" w:lineRule="auto"/>
        <w:ind w:left="720" w:hanging="360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Odwołanie wnosi się:</w:t>
      </w:r>
    </w:p>
    <w:p w:rsidR="00052767" w:rsidRPr="00052767" w:rsidRDefault="00052767" w:rsidP="00A022B9">
      <w:pPr>
        <w:pStyle w:val="Style19"/>
        <w:widowControl/>
        <w:numPr>
          <w:ilvl w:val="0"/>
          <w:numId w:val="19"/>
        </w:numPr>
        <w:tabs>
          <w:tab w:val="left" w:pos="1282"/>
        </w:tabs>
        <w:spacing w:line="240" w:lineRule="auto"/>
        <w:ind w:left="1134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w terminie 5 dni od dnia przesłania informacji o czynności zamawiającego określonej w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. 1 lit. b i c stanowiącej podstawę jego wniesienia - jeżeli została przesłana faksem lub drogą elektroniczną, albo w terminie 10 dni - jeżeli została przesłana w inny sposób;</w:t>
      </w:r>
    </w:p>
    <w:p w:rsidR="00052767" w:rsidRPr="00052767" w:rsidRDefault="00052767" w:rsidP="00A022B9">
      <w:pPr>
        <w:pStyle w:val="Style19"/>
        <w:widowControl/>
        <w:numPr>
          <w:ilvl w:val="0"/>
          <w:numId w:val="19"/>
        </w:numPr>
        <w:tabs>
          <w:tab w:val="left" w:pos="1282"/>
        </w:tabs>
        <w:spacing w:line="240" w:lineRule="auto"/>
        <w:ind w:left="1134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 xml:space="preserve">w terminie 5 dni od dnia zamieszczenia ogłoszenia w Biuletynie Zamówień Publicznych lub specyfikacji istotnych warunków zamówienia na stronie internetowej, jeżeli podstawą do jego wniesienia jest czynność określona w </w:t>
      </w:r>
      <w:proofErr w:type="spellStart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ppkt</w:t>
      </w:r>
      <w:proofErr w:type="spellEnd"/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. 1 lit. a.</w:t>
      </w:r>
    </w:p>
    <w:p w:rsidR="00052767" w:rsidRPr="00052767" w:rsidRDefault="00052767" w:rsidP="005F473E">
      <w:pPr>
        <w:pStyle w:val="Style17"/>
        <w:widowControl/>
        <w:numPr>
          <w:ilvl w:val="0"/>
          <w:numId w:val="21"/>
        </w:numPr>
        <w:tabs>
          <w:tab w:val="left" w:pos="426"/>
        </w:tabs>
        <w:ind w:left="426" w:hanging="426"/>
        <w:jc w:val="left"/>
        <w:rPr>
          <w:rStyle w:val="FontStyle45"/>
          <w:rFonts w:ascii="Times New Roman" w:hAnsi="Times New Roman" w:cs="Times New Roman"/>
          <w:sz w:val="22"/>
          <w:szCs w:val="22"/>
        </w:rPr>
      </w:pPr>
      <w:r w:rsidRPr="00052767">
        <w:rPr>
          <w:rStyle w:val="FontStyle45"/>
          <w:rFonts w:ascii="Times New Roman" w:hAnsi="Times New Roman" w:cs="Times New Roman"/>
          <w:sz w:val="22"/>
          <w:szCs w:val="22"/>
        </w:rPr>
        <w:t>Skarga do sądu</w:t>
      </w:r>
    </w:p>
    <w:p w:rsidR="00052767" w:rsidRPr="00052767" w:rsidRDefault="00052767" w:rsidP="00A022B9">
      <w:pPr>
        <w:pStyle w:val="Style19"/>
        <w:widowControl/>
        <w:numPr>
          <w:ilvl w:val="0"/>
          <w:numId w:val="20"/>
        </w:numPr>
        <w:tabs>
          <w:tab w:val="left" w:pos="850"/>
        </w:tabs>
        <w:spacing w:line="240" w:lineRule="auto"/>
        <w:ind w:left="709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Na orzeczenie Izby stronom oraz uczestnikom postępowania odwoławczego przysługuje skarga do sądu.</w:t>
      </w:r>
    </w:p>
    <w:p w:rsidR="00052767" w:rsidRPr="00052767" w:rsidRDefault="00052767" w:rsidP="00A022B9">
      <w:pPr>
        <w:pStyle w:val="Style19"/>
        <w:widowControl/>
        <w:numPr>
          <w:ilvl w:val="0"/>
          <w:numId w:val="20"/>
        </w:numPr>
        <w:tabs>
          <w:tab w:val="left" w:pos="850"/>
        </w:tabs>
        <w:spacing w:line="240" w:lineRule="auto"/>
        <w:ind w:left="709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Skargę wnosi się do sądu okręgowego właściwego dla siedziby albo miejsca zamieszkania zamawiającego.</w:t>
      </w:r>
    </w:p>
    <w:p w:rsidR="00052767" w:rsidRPr="00052767" w:rsidRDefault="00052767" w:rsidP="00A022B9">
      <w:pPr>
        <w:pStyle w:val="Style19"/>
        <w:widowControl/>
        <w:numPr>
          <w:ilvl w:val="0"/>
          <w:numId w:val="20"/>
        </w:numPr>
        <w:tabs>
          <w:tab w:val="left" w:pos="850"/>
        </w:tabs>
        <w:spacing w:line="240" w:lineRule="auto"/>
        <w:ind w:left="709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t>Skargę wnosi się za pośrednictwem Prezesa Izby w terminie 7 dni od dnia doręczenia orzeczenia Izby, przesyłając jednocześnie jej odpis przeciwnikowi skargi. Złożenie skargi w placówce pocztowej operatora publicznego jest równoznaczne z jej wniesieniem.</w:t>
      </w:r>
    </w:p>
    <w:p w:rsidR="00052767" w:rsidRPr="00052767" w:rsidRDefault="00052767" w:rsidP="00A022B9">
      <w:pPr>
        <w:pStyle w:val="Style19"/>
        <w:widowControl/>
        <w:numPr>
          <w:ilvl w:val="0"/>
          <w:numId w:val="20"/>
        </w:numPr>
        <w:tabs>
          <w:tab w:val="left" w:pos="850"/>
        </w:tabs>
        <w:spacing w:line="240" w:lineRule="auto"/>
        <w:ind w:left="709" w:hanging="425"/>
        <w:rPr>
          <w:rStyle w:val="FontStyle44"/>
          <w:rFonts w:ascii="Times New Roman" w:hAnsi="Times New Roman" w:cs="Times New Roman"/>
          <w:sz w:val="22"/>
          <w:szCs w:val="22"/>
        </w:rPr>
      </w:pPr>
      <w:r w:rsidRPr="00052767">
        <w:rPr>
          <w:rStyle w:val="FontStyle44"/>
          <w:rFonts w:ascii="Times New Roman" w:hAnsi="Times New Roman" w:cs="Times New Roman"/>
          <w:sz w:val="22"/>
          <w:szCs w:val="22"/>
        </w:rPr>
        <w:lastRenderedPageBreak/>
        <w:t>W postępowaniu toczącym się na skutek wniesienia skargi nie można rozszerzyć żądania odwołania ani występować z nowymi żądaniami.</w:t>
      </w:r>
    </w:p>
    <w:p w:rsidR="00A33520" w:rsidRDefault="00A335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769D">
        <w:tc>
          <w:tcPr>
            <w:tcW w:w="9210" w:type="dxa"/>
            <w:shd w:val="clear" w:color="auto" w:fill="FFCC99"/>
            <w:vAlign w:val="center"/>
          </w:tcPr>
          <w:p w:rsidR="001E769D" w:rsidRDefault="00A02F73">
            <w:pPr>
              <w:pStyle w:val="Tekstpodstawowy"/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Załączniki</w:t>
            </w:r>
            <w:r w:rsidR="001E769D">
              <w:rPr>
                <w:bCs/>
                <w:i/>
                <w:sz w:val="28"/>
                <w:szCs w:val="28"/>
              </w:rPr>
              <w:t xml:space="preserve"> do SIWZ</w:t>
            </w:r>
          </w:p>
        </w:tc>
      </w:tr>
    </w:tbl>
    <w:p w:rsidR="00EB0048" w:rsidRDefault="00EB0048" w:rsidP="001C0E5C">
      <w:pPr>
        <w:jc w:val="both"/>
      </w:pPr>
    </w:p>
    <w:p w:rsidR="001E769D" w:rsidRPr="001C0E5C" w:rsidRDefault="001E769D" w:rsidP="001C0E5C">
      <w:pPr>
        <w:jc w:val="both"/>
        <w:rPr>
          <w:sz w:val="22"/>
        </w:rPr>
      </w:pPr>
      <w:r>
        <w:t>Integralną część SIWZ stanowią:</w:t>
      </w:r>
    </w:p>
    <w:p w:rsidR="00986248" w:rsidRDefault="0060502E" w:rsidP="00986248">
      <w:pPr>
        <w:pStyle w:val="WW-Zwykytekst"/>
        <w:numPr>
          <w:ilvl w:val="0"/>
          <w:numId w:val="8"/>
        </w:numPr>
        <w:tabs>
          <w:tab w:val="num" w:pos="180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f</w:t>
      </w:r>
      <w:r w:rsidR="00705CB9">
        <w:rPr>
          <w:rFonts w:ascii="Times New Roman" w:hAnsi="Times New Roman"/>
          <w:sz w:val="22"/>
        </w:rPr>
        <w:t>or</w:t>
      </w:r>
      <w:r w:rsidR="001B2893">
        <w:rPr>
          <w:rFonts w:ascii="Times New Roman" w:hAnsi="Times New Roman"/>
          <w:sz w:val="22"/>
        </w:rPr>
        <w:t xml:space="preserve">mularz ofertowy – </w:t>
      </w:r>
      <w:r w:rsidR="005F1BC4">
        <w:rPr>
          <w:rFonts w:ascii="Times New Roman" w:hAnsi="Times New Roman"/>
          <w:sz w:val="22"/>
        </w:rPr>
        <w:t>załącznik nr 1</w:t>
      </w:r>
      <w:r w:rsidR="00493093">
        <w:rPr>
          <w:rFonts w:ascii="Times New Roman" w:hAnsi="Times New Roman"/>
          <w:sz w:val="22"/>
        </w:rPr>
        <w:t>;</w:t>
      </w:r>
    </w:p>
    <w:p w:rsidR="00986248" w:rsidRDefault="00CC561E" w:rsidP="00986248">
      <w:pPr>
        <w:pStyle w:val="WW-Zwykytekst"/>
        <w:numPr>
          <w:ilvl w:val="0"/>
          <w:numId w:val="8"/>
        </w:numPr>
        <w:tabs>
          <w:tab w:val="num" w:pos="180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</w:t>
      </w:r>
      <w:r w:rsidR="00705CB9">
        <w:rPr>
          <w:rFonts w:ascii="Times New Roman" w:hAnsi="Times New Roman"/>
          <w:sz w:val="22"/>
        </w:rPr>
        <w:t>świadczenie w trybie art. 22 u</w:t>
      </w:r>
      <w:r w:rsidR="00B25040">
        <w:rPr>
          <w:rFonts w:ascii="Times New Roman" w:hAnsi="Times New Roman"/>
          <w:sz w:val="22"/>
        </w:rPr>
        <w:t xml:space="preserve">st.1 </w:t>
      </w:r>
      <w:r w:rsidR="000557D9">
        <w:rPr>
          <w:rFonts w:ascii="Times New Roman" w:hAnsi="Times New Roman"/>
          <w:sz w:val="22"/>
        </w:rPr>
        <w:t>ustawy</w:t>
      </w:r>
      <w:r w:rsidR="005F1BC4">
        <w:rPr>
          <w:rFonts w:ascii="Times New Roman" w:hAnsi="Times New Roman"/>
          <w:sz w:val="22"/>
        </w:rPr>
        <w:t xml:space="preserve"> – załącznik nr 2</w:t>
      </w:r>
      <w:r w:rsidR="00493093">
        <w:rPr>
          <w:rFonts w:ascii="Times New Roman" w:hAnsi="Times New Roman"/>
          <w:sz w:val="22"/>
        </w:rPr>
        <w:t>;</w:t>
      </w:r>
    </w:p>
    <w:p w:rsidR="00986248" w:rsidRDefault="008E653B" w:rsidP="00986248">
      <w:pPr>
        <w:pStyle w:val="WW-Zwykytekst"/>
        <w:numPr>
          <w:ilvl w:val="0"/>
          <w:numId w:val="8"/>
        </w:numPr>
        <w:tabs>
          <w:tab w:val="num" w:pos="180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</w:t>
      </w:r>
      <w:r w:rsidR="00705CB9">
        <w:rPr>
          <w:rFonts w:ascii="Times New Roman" w:hAnsi="Times New Roman"/>
          <w:sz w:val="22"/>
        </w:rPr>
        <w:t>świadczenie o braku podstaw do wykluczenia z art.</w:t>
      </w:r>
      <w:r w:rsidR="00530F85">
        <w:rPr>
          <w:rFonts w:ascii="Times New Roman" w:hAnsi="Times New Roman"/>
          <w:sz w:val="22"/>
        </w:rPr>
        <w:t xml:space="preserve"> 24 ust.1 </w:t>
      </w:r>
      <w:proofErr w:type="spellStart"/>
      <w:r w:rsidR="00530F85">
        <w:rPr>
          <w:rFonts w:ascii="Times New Roman" w:hAnsi="Times New Roman"/>
          <w:sz w:val="22"/>
        </w:rPr>
        <w:t>pkt</w:t>
      </w:r>
      <w:proofErr w:type="spellEnd"/>
      <w:r w:rsidR="00530F85">
        <w:rPr>
          <w:rFonts w:ascii="Times New Roman" w:hAnsi="Times New Roman"/>
          <w:sz w:val="22"/>
        </w:rPr>
        <w:t xml:space="preserve"> 2</w:t>
      </w:r>
      <w:r w:rsidR="000557D9">
        <w:rPr>
          <w:rFonts w:ascii="Times New Roman" w:hAnsi="Times New Roman"/>
          <w:sz w:val="22"/>
        </w:rPr>
        <w:t xml:space="preserve"> ustawy</w:t>
      </w:r>
      <w:r w:rsidR="00530F85">
        <w:rPr>
          <w:rFonts w:ascii="Times New Roman" w:hAnsi="Times New Roman"/>
          <w:sz w:val="22"/>
        </w:rPr>
        <w:t xml:space="preserve"> - załącz</w:t>
      </w:r>
      <w:r w:rsidR="005F1BC4">
        <w:rPr>
          <w:rFonts w:ascii="Times New Roman" w:hAnsi="Times New Roman"/>
          <w:sz w:val="22"/>
        </w:rPr>
        <w:t>nik nr 3</w:t>
      </w:r>
      <w:r w:rsidR="00493093">
        <w:rPr>
          <w:rFonts w:ascii="Times New Roman" w:hAnsi="Times New Roman"/>
          <w:sz w:val="22"/>
        </w:rPr>
        <w:t>;</w:t>
      </w:r>
    </w:p>
    <w:p w:rsidR="00986248" w:rsidRPr="00493093" w:rsidRDefault="00947E22" w:rsidP="00986248">
      <w:pPr>
        <w:pStyle w:val="WW-Zwykytekst"/>
        <w:numPr>
          <w:ilvl w:val="0"/>
          <w:numId w:val="8"/>
        </w:numPr>
        <w:tabs>
          <w:tab w:val="num" w:pos="180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</w:t>
      </w:r>
      <w:r w:rsidR="00705CB9">
        <w:rPr>
          <w:rFonts w:ascii="Times New Roman" w:hAnsi="Times New Roman"/>
          <w:sz w:val="22"/>
        </w:rPr>
        <w:t>świadczenie dla osób fizycznych w zakresie art.</w:t>
      </w:r>
      <w:r w:rsidR="001B2893">
        <w:rPr>
          <w:rFonts w:ascii="Times New Roman" w:hAnsi="Times New Roman"/>
          <w:sz w:val="22"/>
        </w:rPr>
        <w:t xml:space="preserve"> 24 ust.1 </w:t>
      </w:r>
      <w:proofErr w:type="spellStart"/>
      <w:r w:rsidR="001B2893">
        <w:rPr>
          <w:rFonts w:ascii="Times New Roman" w:hAnsi="Times New Roman"/>
          <w:sz w:val="22"/>
        </w:rPr>
        <w:t>pkt</w:t>
      </w:r>
      <w:proofErr w:type="spellEnd"/>
      <w:r w:rsidR="001B2893">
        <w:rPr>
          <w:rFonts w:ascii="Times New Roman" w:hAnsi="Times New Roman"/>
          <w:sz w:val="22"/>
        </w:rPr>
        <w:t xml:space="preserve"> 2 </w:t>
      </w:r>
      <w:r w:rsidR="000557D9">
        <w:rPr>
          <w:rFonts w:ascii="Times New Roman" w:hAnsi="Times New Roman"/>
          <w:sz w:val="22"/>
        </w:rPr>
        <w:t xml:space="preserve">ustawy </w:t>
      </w:r>
      <w:r w:rsidR="001B2893">
        <w:rPr>
          <w:rFonts w:ascii="Times New Roman" w:hAnsi="Times New Roman"/>
          <w:sz w:val="22"/>
        </w:rPr>
        <w:t xml:space="preserve">- załącznik nr </w:t>
      </w:r>
      <w:r w:rsidR="005F1BC4">
        <w:rPr>
          <w:rFonts w:ascii="Times New Roman" w:hAnsi="Times New Roman"/>
          <w:sz w:val="22"/>
        </w:rPr>
        <w:t>4</w:t>
      </w:r>
      <w:r w:rsidR="00493093">
        <w:rPr>
          <w:rFonts w:ascii="Times New Roman" w:hAnsi="Times New Roman"/>
          <w:sz w:val="22"/>
        </w:rPr>
        <w:t>;</w:t>
      </w:r>
    </w:p>
    <w:p w:rsidR="00493093" w:rsidRPr="00493093" w:rsidRDefault="00493093" w:rsidP="00986248">
      <w:pPr>
        <w:pStyle w:val="WW-Zwykytekst"/>
        <w:numPr>
          <w:ilvl w:val="0"/>
          <w:numId w:val="8"/>
        </w:numPr>
        <w:tabs>
          <w:tab w:val="num" w:pos="1800"/>
        </w:tabs>
        <w:rPr>
          <w:rFonts w:ascii="Times New Roman" w:hAnsi="Times New Roman"/>
          <w:bCs/>
          <w:sz w:val="22"/>
          <w:szCs w:val="22"/>
        </w:rPr>
      </w:pPr>
      <w:r w:rsidRPr="00493093">
        <w:rPr>
          <w:rFonts w:ascii="Times New Roman" w:hAnsi="Times New Roman"/>
          <w:sz w:val="22"/>
          <w:szCs w:val="22"/>
        </w:rPr>
        <w:t>lista podmiotów należących do tej samej gr</w:t>
      </w:r>
      <w:r w:rsidR="005F1BC4">
        <w:rPr>
          <w:rFonts w:ascii="Times New Roman" w:hAnsi="Times New Roman"/>
          <w:sz w:val="22"/>
          <w:szCs w:val="22"/>
        </w:rPr>
        <w:t>upy kapitałowej – załącznik nr 5</w:t>
      </w:r>
      <w:r w:rsidRPr="00493093">
        <w:rPr>
          <w:rFonts w:ascii="Times New Roman" w:hAnsi="Times New Roman"/>
          <w:sz w:val="22"/>
          <w:szCs w:val="22"/>
        </w:rPr>
        <w:t>;</w:t>
      </w:r>
    </w:p>
    <w:p w:rsidR="00705CB9" w:rsidRPr="00493093" w:rsidRDefault="002A4F5C" w:rsidP="00986248">
      <w:pPr>
        <w:pStyle w:val="WW-Zwykytekst"/>
        <w:numPr>
          <w:ilvl w:val="0"/>
          <w:numId w:val="8"/>
        </w:numPr>
        <w:tabs>
          <w:tab w:val="num" w:pos="1800"/>
        </w:tabs>
        <w:rPr>
          <w:rFonts w:ascii="Times New Roman" w:hAnsi="Times New Roman"/>
          <w:bCs/>
          <w:sz w:val="22"/>
          <w:szCs w:val="22"/>
        </w:rPr>
      </w:pPr>
      <w:r w:rsidRPr="00493093">
        <w:rPr>
          <w:rFonts w:ascii="Times New Roman" w:hAnsi="Times New Roman"/>
          <w:sz w:val="22"/>
        </w:rPr>
        <w:t>w</w:t>
      </w:r>
      <w:r w:rsidR="00705CB9" w:rsidRPr="00493093">
        <w:rPr>
          <w:rFonts w:ascii="Times New Roman" w:hAnsi="Times New Roman"/>
          <w:sz w:val="22"/>
        </w:rPr>
        <w:t>zór umowy</w:t>
      </w:r>
      <w:r w:rsidR="00B25040" w:rsidRPr="00493093">
        <w:rPr>
          <w:rFonts w:ascii="Times New Roman" w:hAnsi="Times New Roman"/>
          <w:sz w:val="22"/>
        </w:rPr>
        <w:t xml:space="preserve"> – załącznik nr </w:t>
      </w:r>
      <w:r w:rsidR="005F1BC4">
        <w:rPr>
          <w:rFonts w:ascii="Times New Roman" w:hAnsi="Times New Roman"/>
          <w:sz w:val="22"/>
        </w:rPr>
        <w:t>6</w:t>
      </w:r>
      <w:r w:rsidR="00947E22" w:rsidRPr="00493093">
        <w:rPr>
          <w:rFonts w:ascii="Times New Roman" w:hAnsi="Times New Roman"/>
          <w:sz w:val="22"/>
        </w:rPr>
        <w:t>.</w:t>
      </w:r>
    </w:p>
    <w:p w:rsidR="002C281A" w:rsidRDefault="002C281A" w:rsidP="002A3FCF">
      <w:pPr>
        <w:pStyle w:val="WW-Zwykytekst"/>
        <w:rPr>
          <w:rFonts w:ascii="Times New Roman" w:hAnsi="Times New Roman"/>
          <w:sz w:val="22"/>
        </w:rPr>
      </w:pPr>
    </w:p>
    <w:p w:rsidR="004729D7" w:rsidRDefault="004729D7" w:rsidP="002A3FCF">
      <w:pPr>
        <w:pStyle w:val="WW-Zwykytekst"/>
        <w:rPr>
          <w:rFonts w:ascii="Times New Roman" w:hAnsi="Times New Roman"/>
          <w:sz w:val="22"/>
        </w:rPr>
      </w:pPr>
    </w:p>
    <w:p w:rsidR="002C281A" w:rsidRDefault="002C281A" w:rsidP="002A3FCF">
      <w:pPr>
        <w:pStyle w:val="WW-Zwykytekst"/>
        <w:rPr>
          <w:rFonts w:ascii="Times New Roman" w:hAnsi="Times New Roman"/>
          <w:sz w:val="22"/>
        </w:rPr>
      </w:pPr>
    </w:p>
    <w:p w:rsidR="005F473E" w:rsidRDefault="005F473E" w:rsidP="002A3FCF">
      <w:pPr>
        <w:pStyle w:val="WW-Zwykytekst"/>
        <w:rPr>
          <w:rFonts w:ascii="Times New Roman" w:hAnsi="Times New Roman"/>
          <w:sz w:val="22"/>
        </w:rPr>
      </w:pPr>
    </w:p>
    <w:p w:rsidR="001E769D" w:rsidRDefault="001E769D">
      <w:pPr>
        <w:ind w:left="4248" w:firstLine="708"/>
        <w:jc w:val="center"/>
        <w:rPr>
          <w:sz w:val="22"/>
        </w:rPr>
      </w:pPr>
      <w:r>
        <w:rPr>
          <w:sz w:val="22"/>
        </w:rPr>
        <w:t>ZATWIERDZAM</w:t>
      </w:r>
    </w:p>
    <w:p w:rsidR="001E769D" w:rsidRDefault="001E769D" w:rsidP="005E3D55">
      <w:pPr>
        <w:pStyle w:val="Tekstpodstawowy3"/>
        <w:tabs>
          <w:tab w:val="left" w:pos="567"/>
          <w:tab w:val="left" w:pos="1418"/>
        </w:tabs>
        <w:rPr>
          <w:sz w:val="22"/>
        </w:rPr>
      </w:pPr>
    </w:p>
    <w:p w:rsidR="00972A8F" w:rsidRDefault="001E769D" w:rsidP="001C0E5C">
      <w:pPr>
        <w:ind w:left="4248" w:firstLine="708"/>
        <w:jc w:val="center"/>
        <w:rPr>
          <w:sz w:val="22"/>
        </w:rPr>
      </w:pPr>
      <w:r>
        <w:rPr>
          <w:sz w:val="22"/>
        </w:rPr>
        <w:t>data i podpis Zamawiającego</w:t>
      </w:r>
    </w:p>
    <w:p w:rsidR="00BD7EEB" w:rsidRDefault="00BD7EEB" w:rsidP="00972A8F">
      <w:pPr>
        <w:rPr>
          <w:sz w:val="20"/>
          <w:szCs w:val="20"/>
        </w:rPr>
      </w:pPr>
    </w:p>
    <w:p w:rsidR="00BD7EEB" w:rsidRDefault="00BD7EEB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</w:p>
    <w:p w:rsidR="00D82C03" w:rsidRDefault="00D82C03" w:rsidP="00972A8F">
      <w:pPr>
        <w:rPr>
          <w:sz w:val="20"/>
          <w:szCs w:val="20"/>
        </w:rPr>
      </w:pPr>
      <w:r>
        <w:rPr>
          <w:sz w:val="20"/>
          <w:szCs w:val="20"/>
        </w:rPr>
        <w:t>Sporządziła: M. Mik</w:t>
      </w:r>
    </w:p>
    <w:p w:rsidR="00FC2378" w:rsidRPr="001C0E5C" w:rsidRDefault="00FC2378" w:rsidP="00972A8F">
      <w:pPr>
        <w:rPr>
          <w:sz w:val="20"/>
          <w:szCs w:val="20"/>
        </w:rPr>
      </w:pPr>
    </w:p>
    <w:sectPr w:rsidR="00FC2378" w:rsidRPr="001C0E5C" w:rsidSect="00382883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DB" w:rsidRDefault="00D817DB">
      <w:r>
        <w:separator/>
      </w:r>
    </w:p>
  </w:endnote>
  <w:endnote w:type="continuationSeparator" w:id="0">
    <w:p w:rsidR="00D817DB" w:rsidRDefault="00D8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63" w:rsidRDefault="000760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43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4363" w:rsidRDefault="006543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63" w:rsidRDefault="000760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43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51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54363" w:rsidRDefault="00654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DB" w:rsidRDefault="00D817DB">
      <w:r>
        <w:separator/>
      </w:r>
    </w:p>
  </w:footnote>
  <w:footnote w:type="continuationSeparator" w:id="0">
    <w:p w:rsidR="00D817DB" w:rsidRDefault="00D81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8"/>
    <w:multiLevelType w:val="multilevel"/>
    <w:tmpl w:val="EF52C370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648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C"/>
    <w:multiLevelType w:val="multilevel"/>
    <w:tmpl w:val="0000000C"/>
    <w:name w:val="WW8Num94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B073319"/>
    <w:multiLevelType w:val="hybridMultilevel"/>
    <w:tmpl w:val="04A47DA2"/>
    <w:lvl w:ilvl="0" w:tplc="9AE4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43E11"/>
    <w:multiLevelType w:val="hybridMultilevel"/>
    <w:tmpl w:val="C6EA93D4"/>
    <w:lvl w:ilvl="0" w:tplc="CC1ABEAC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3C05D5"/>
    <w:multiLevelType w:val="hybridMultilevel"/>
    <w:tmpl w:val="E3468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63878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12F08"/>
    <w:multiLevelType w:val="hybridMultilevel"/>
    <w:tmpl w:val="B35C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46993"/>
    <w:multiLevelType w:val="hybridMultilevel"/>
    <w:tmpl w:val="7C706D4E"/>
    <w:lvl w:ilvl="0" w:tplc="BAE6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0650A">
      <w:numFmt w:val="none"/>
      <w:lvlText w:val=""/>
      <w:lvlJc w:val="left"/>
      <w:pPr>
        <w:tabs>
          <w:tab w:val="num" w:pos="360"/>
        </w:tabs>
      </w:pPr>
    </w:lvl>
    <w:lvl w:ilvl="2" w:tplc="9DC03776">
      <w:numFmt w:val="none"/>
      <w:lvlText w:val=""/>
      <w:lvlJc w:val="left"/>
      <w:pPr>
        <w:tabs>
          <w:tab w:val="num" w:pos="360"/>
        </w:tabs>
      </w:pPr>
    </w:lvl>
    <w:lvl w:ilvl="3" w:tplc="37728B5A">
      <w:numFmt w:val="none"/>
      <w:lvlText w:val=""/>
      <w:lvlJc w:val="left"/>
      <w:pPr>
        <w:tabs>
          <w:tab w:val="num" w:pos="360"/>
        </w:tabs>
      </w:pPr>
    </w:lvl>
    <w:lvl w:ilvl="4" w:tplc="7C30CF2E">
      <w:numFmt w:val="none"/>
      <w:lvlText w:val=""/>
      <w:lvlJc w:val="left"/>
      <w:pPr>
        <w:tabs>
          <w:tab w:val="num" w:pos="360"/>
        </w:tabs>
      </w:pPr>
    </w:lvl>
    <w:lvl w:ilvl="5" w:tplc="AD9E1EE4">
      <w:numFmt w:val="none"/>
      <w:lvlText w:val=""/>
      <w:lvlJc w:val="left"/>
      <w:pPr>
        <w:tabs>
          <w:tab w:val="num" w:pos="360"/>
        </w:tabs>
      </w:pPr>
    </w:lvl>
    <w:lvl w:ilvl="6" w:tplc="8B804DDE">
      <w:numFmt w:val="none"/>
      <w:lvlText w:val=""/>
      <w:lvlJc w:val="left"/>
      <w:pPr>
        <w:tabs>
          <w:tab w:val="num" w:pos="360"/>
        </w:tabs>
      </w:pPr>
    </w:lvl>
    <w:lvl w:ilvl="7" w:tplc="D66EEEFE">
      <w:numFmt w:val="none"/>
      <w:lvlText w:val=""/>
      <w:lvlJc w:val="left"/>
      <w:pPr>
        <w:tabs>
          <w:tab w:val="num" w:pos="360"/>
        </w:tabs>
      </w:pPr>
    </w:lvl>
    <w:lvl w:ilvl="8" w:tplc="36049D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D6E384A"/>
    <w:multiLevelType w:val="hybridMultilevel"/>
    <w:tmpl w:val="C69E2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DA72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F134C"/>
    <w:multiLevelType w:val="hybridMultilevel"/>
    <w:tmpl w:val="E5022E12"/>
    <w:lvl w:ilvl="0" w:tplc="B7DAB44E">
      <w:start w:val="2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6115E">
      <w:numFmt w:val="none"/>
      <w:lvlText w:val=""/>
      <w:lvlJc w:val="left"/>
      <w:pPr>
        <w:tabs>
          <w:tab w:val="num" w:pos="360"/>
        </w:tabs>
      </w:pPr>
    </w:lvl>
    <w:lvl w:ilvl="2" w:tplc="A3A2F1A6">
      <w:numFmt w:val="none"/>
      <w:lvlText w:val=""/>
      <w:lvlJc w:val="left"/>
      <w:pPr>
        <w:tabs>
          <w:tab w:val="num" w:pos="360"/>
        </w:tabs>
      </w:pPr>
    </w:lvl>
    <w:lvl w:ilvl="3" w:tplc="12AC9D96">
      <w:numFmt w:val="none"/>
      <w:lvlText w:val=""/>
      <w:lvlJc w:val="left"/>
      <w:pPr>
        <w:tabs>
          <w:tab w:val="num" w:pos="360"/>
        </w:tabs>
      </w:pPr>
    </w:lvl>
    <w:lvl w:ilvl="4" w:tplc="040A585E">
      <w:numFmt w:val="none"/>
      <w:lvlText w:val=""/>
      <w:lvlJc w:val="left"/>
      <w:pPr>
        <w:tabs>
          <w:tab w:val="num" w:pos="360"/>
        </w:tabs>
      </w:pPr>
    </w:lvl>
    <w:lvl w:ilvl="5" w:tplc="9EBABDC2">
      <w:numFmt w:val="none"/>
      <w:lvlText w:val=""/>
      <w:lvlJc w:val="left"/>
      <w:pPr>
        <w:tabs>
          <w:tab w:val="num" w:pos="360"/>
        </w:tabs>
      </w:pPr>
    </w:lvl>
    <w:lvl w:ilvl="6" w:tplc="31F6347A">
      <w:numFmt w:val="none"/>
      <w:lvlText w:val=""/>
      <w:lvlJc w:val="left"/>
      <w:pPr>
        <w:tabs>
          <w:tab w:val="num" w:pos="360"/>
        </w:tabs>
      </w:pPr>
    </w:lvl>
    <w:lvl w:ilvl="7" w:tplc="B2A277F2">
      <w:numFmt w:val="none"/>
      <w:lvlText w:val=""/>
      <w:lvlJc w:val="left"/>
      <w:pPr>
        <w:tabs>
          <w:tab w:val="num" w:pos="360"/>
        </w:tabs>
      </w:pPr>
    </w:lvl>
    <w:lvl w:ilvl="8" w:tplc="0180CB1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892F94"/>
    <w:multiLevelType w:val="multilevel"/>
    <w:tmpl w:val="064A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B4C3FB3"/>
    <w:multiLevelType w:val="singleLevel"/>
    <w:tmpl w:val="43CA0226"/>
    <w:lvl w:ilvl="0">
      <w:start w:val="1"/>
      <w:numFmt w:val="lowerLetter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14">
    <w:nsid w:val="32C27833"/>
    <w:multiLevelType w:val="singleLevel"/>
    <w:tmpl w:val="F4503476"/>
    <w:lvl w:ilvl="0">
      <w:start w:val="1"/>
      <w:numFmt w:val="decimal"/>
      <w:lvlText w:val="%1)"/>
      <w:legacy w:legacy="1" w:legacySpace="0" w:legacyIndent="413"/>
      <w:lvlJc w:val="left"/>
      <w:rPr>
        <w:rFonts w:ascii="Calibri" w:hAnsi="Calibri" w:cs="Calibri" w:hint="default"/>
      </w:rPr>
    </w:lvl>
  </w:abstractNum>
  <w:abstractNum w:abstractNumId="15">
    <w:nsid w:val="38E97157"/>
    <w:multiLevelType w:val="hybridMultilevel"/>
    <w:tmpl w:val="63C6F8BC"/>
    <w:lvl w:ilvl="0" w:tplc="BCE41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7E8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50A1BE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13D7A"/>
    <w:multiLevelType w:val="singleLevel"/>
    <w:tmpl w:val="C7B864CE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7">
    <w:nsid w:val="435A2764"/>
    <w:multiLevelType w:val="hybridMultilevel"/>
    <w:tmpl w:val="B68A4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02B87"/>
    <w:multiLevelType w:val="multilevel"/>
    <w:tmpl w:val="41F8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>
    <w:nsid w:val="4F4E3854"/>
    <w:multiLevelType w:val="hybridMultilevel"/>
    <w:tmpl w:val="8A5689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3423E"/>
    <w:multiLevelType w:val="multilevel"/>
    <w:tmpl w:val="EE3E6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  <w:sz w:val="22"/>
      </w:rPr>
    </w:lvl>
  </w:abstractNum>
  <w:abstractNum w:abstractNumId="21">
    <w:nsid w:val="55167DEB"/>
    <w:multiLevelType w:val="hybridMultilevel"/>
    <w:tmpl w:val="76922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3242"/>
    <w:multiLevelType w:val="singleLevel"/>
    <w:tmpl w:val="08E481B6"/>
    <w:lvl w:ilvl="0">
      <w:start w:val="1"/>
      <w:numFmt w:val="decimal"/>
      <w:lvlText w:val="%1)"/>
      <w:legacy w:legacy="1" w:legacySpace="0" w:legacyIndent="413"/>
      <w:lvlJc w:val="left"/>
      <w:rPr>
        <w:rFonts w:ascii="Calibri" w:hAnsi="Calibri" w:cs="Calibri" w:hint="default"/>
      </w:rPr>
    </w:lvl>
  </w:abstractNum>
  <w:abstractNum w:abstractNumId="23">
    <w:nsid w:val="5BD53E93"/>
    <w:multiLevelType w:val="multilevel"/>
    <w:tmpl w:val="41F8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>
    <w:nsid w:val="5F5D2F2C"/>
    <w:multiLevelType w:val="hybridMultilevel"/>
    <w:tmpl w:val="6088A5A2"/>
    <w:lvl w:ilvl="0" w:tplc="E67E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63072">
      <w:numFmt w:val="none"/>
      <w:lvlText w:val=""/>
      <w:lvlJc w:val="left"/>
      <w:pPr>
        <w:tabs>
          <w:tab w:val="num" w:pos="360"/>
        </w:tabs>
      </w:pPr>
    </w:lvl>
    <w:lvl w:ilvl="2" w:tplc="ED8EF00A">
      <w:numFmt w:val="none"/>
      <w:lvlText w:val=""/>
      <w:lvlJc w:val="left"/>
      <w:pPr>
        <w:tabs>
          <w:tab w:val="num" w:pos="360"/>
        </w:tabs>
      </w:pPr>
    </w:lvl>
    <w:lvl w:ilvl="3" w:tplc="73DE94C2">
      <w:numFmt w:val="none"/>
      <w:lvlText w:val=""/>
      <w:lvlJc w:val="left"/>
      <w:pPr>
        <w:tabs>
          <w:tab w:val="num" w:pos="360"/>
        </w:tabs>
      </w:pPr>
    </w:lvl>
    <w:lvl w:ilvl="4" w:tplc="43466538">
      <w:numFmt w:val="none"/>
      <w:lvlText w:val=""/>
      <w:lvlJc w:val="left"/>
      <w:pPr>
        <w:tabs>
          <w:tab w:val="num" w:pos="360"/>
        </w:tabs>
      </w:pPr>
    </w:lvl>
    <w:lvl w:ilvl="5" w:tplc="988224D4">
      <w:numFmt w:val="none"/>
      <w:lvlText w:val=""/>
      <w:lvlJc w:val="left"/>
      <w:pPr>
        <w:tabs>
          <w:tab w:val="num" w:pos="360"/>
        </w:tabs>
      </w:pPr>
    </w:lvl>
    <w:lvl w:ilvl="6" w:tplc="5694E126">
      <w:numFmt w:val="none"/>
      <w:lvlText w:val=""/>
      <w:lvlJc w:val="left"/>
      <w:pPr>
        <w:tabs>
          <w:tab w:val="num" w:pos="360"/>
        </w:tabs>
      </w:pPr>
    </w:lvl>
    <w:lvl w:ilvl="7" w:tplc="FBFA693C">
      <w:numFmt w:val="none"/>
      <w:lvlText w:val=""/>
      <w:lvlJc w:val="left"/>
      <w:pPr>
        <w:tabs>
          <w:tab w:val="num" w:pos="360"/>
        </w:tabs>
      </w:pPr>
    </w:lvl>
    <w:lvl w:ilvl="8" w:tplc="863E91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BA31D0F"/>
    <w:multiLevelType w:val="hybridMultilevel"/>
    <w:tmpl w:val="75A4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3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41902"/>
    <w:multiLevelType w:val="singleLevel"/>
    <w:tmpl w:val="8E7A7ADA"/>
    <w:lvl w:ilvl="0">
      <w:start w:val="3"/>
      <w:numFmt w:val="decimal"/>
      <w:lvlText w:val="%1)"/>
      <w:legacy w:legacy="1" w:legacySpace="0" w:legacyIndent="413"/>
      <w:lvlJc w:val="left"/>
      <w:rPr>
        <w:rFonts w:ascii="Calibri" w:hAnsi="Calibri" w:cs="Calibri" w:hint="default"/>
      </w:rPr>
    </w:lvl>
  </w:abstractNum>
  <w:abstractNum w:abstractNumId="27">
    <w:nsid w:val="72EF1D6E"/>
    <w:multiLevelType w:val="singleLevel"/>
    <w:tmpl w:val="9D3A2902"/>
    <w:lvl w:ilvl="0">
      <w:start w:val="2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28">
    <w:nsid w:val="7A0D0E01"/>
    <w:multiLevelType w:val="singleLevel"/>
    <w:tmpl w:val="8466E452"/>
    <w:lvl w:ilvl="0">
      <w:start w:val="1"/>
      <w:numFmt w:val="lowerLetter"/>
      <w:lvlText w:val="%1)"/>
      <w:legacy w:legacy="1" w:legacySpace="0" w:legacyIndent="422"/>
      <w:lvlJc w:val="left"/>
      <w:rPr>
        <w:rFonts w:ascii="Cambria" w:hAnsi="Cambria" w:cs="Cambria" w:hint="default"/>
      </w:rPr>
    </w:lvl>
  </w:abstractNum>
  <w:abstractNum w:abstractNumId="29">
    <w:nsid w:val="7AAE2736"/>
    <w:multiLevelType w:val="hybridMultilevel"/>
    <w:tmpl w:val="5634639C"/>
    <w:lvl w:ilvl="0" w:tplc="49349E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89C3F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E2897"/>
    <w:multiLevelType w:val="singleLevel"/>
    <w:tmpl w:val="BF50E082"/>
    <w:lvl w:ilvl="0">
      <w:start w:val="1"/>
      <w:numFmt w:val="lowerLetter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20"/>
  </w:num>
  <w:num w:numId="10">
    <w:abstractNumId w:val="23"/>
  </w:num>
  <w:num w:numId="11">
    <w:abstractNumId w:val="7"/>
  </w:num>
  <w:num w:numId="12">
    <w:abstractNumId w:val="4"/>
  </w:num>
  <w:num w:numId="13">
    <w:abstractNumId w:val="14"/>
  </w:num>
  <w:num w:numId="14">
    <w:abstractNumId w:val="28"/>
  </w:num>
  <w:num w:numId="15">
    <w:abstractNumId w:val="26"/>
  </w:num>
  <w:num w:numId="16">
    <w:abstractNumId w:val="16"/>
  </w:num>
  <w:num w:numId="17">
    <w:abstractNumId w:val="30"/>
  </w:num>
  <w:num w:numId="18">
    <w:abstractNumId w:val="27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7"/>
  </w:num>
  <w:num w:numId="24">
    <w:abstractNumId w:val="0"/>
  </w:num>
  <w:num w:numId="25">
    <w:abstractNumId w:val="19"/>
  </w:num>
  <w:num w:numId="26">
    <w:abstractNumId w:val="6"/>
  </w:num>
  <w:num w:numId="27">
    <w:abstractNumId w:val="21"/>
  </w:num>
  <w:num w:numId="28">
    <w:abstractNumId w:val="18"/>
  </w:num>
  <w:num w:numId="29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0B"/>
    <w:rsid w:val="000049A9"/>
    <w:rsid w:val="00011FFB"/>
    <w:rsid w:val="00012D80"/>
    <w:rsid w:val="00013F2C"/>
    <w:rsid w:val="000157E4"/>
    <w:rsid w:val="00015C46"/>
    <w:rsid w:val="000212A5"/>
    <w:rsid w:val="000228BD"/>
    <w:rsid w:val="000245AE"/>
    <w:rsid w:val="00037F7E"/>
    <w:rsid w:val="00041445"/>
    <w:rsid w:val="00042130"/>
    <w:rsid w:val="000443DC"/>
    <w:rsid w:val="000474D3"/>
    <w:rsid w:val="00052767"/>
    <w:rsid w:val="000539D2"/>
    <w:rsid w:val="000556AE"/>
    <w:rsid w:val="000557D9"/>
    <w:rsid w:val="00056DE1"/>
    <w:rsid w:val="00066AF4"/>
    <w:rsid w:val="00067070"/>
    <w:rsid w:val="000672CE"/>
    <w:rsid w:val="0007188A"/>
    <w:rsid w:val="0007190D"/>
    <w:rsid w:val="00076023"/>
    <w:rsid w:val="00081DDF"/>
    <w:rsid w:val="00085EAB"/>
    <w:rsid w:val="00094C1A"/>
    <w:rsid w:val="000969D9"/>
    <w:rsid w:val="000A1B4F"/>
    <w:rsid w:val="000A1F26"/>
    <w:rsid w:val="000A1FF6"/>
    <w:rsid w:val="000A5EA2"/>
    <w:rsid w:val="000B1D4A"/>
    <w:rsid w:val="000D3223"/>
    <w:rsid w:val="000E09F1"/>
    <w:rsid w:val="000E2228"/>
    <w:rsid w:val="000E32E4"/>
    <w:rsid w:val="000E3929"/>
    <w:rsid w:val="000F1797"/>
    <w:rsid w:val="000F47BD"/>
    <w:rsid w:val="000F4F9C"/>
    <w:rsid w:val="000F7A8D"/>
    <w:rsid w:val="001038DD"/>
    <w:rsid w:val="001044E7"/>
    <w:rsid w:val="001048C1"/>
    <w:rsid w:val="00106A39"/>
    <w:rsid w:val="001077B9"/>
    <w:rsid w:val="001101C9"/>
    <w:rsid w:val="00111E2B"/>
    <w:rsid w:val="001137BA"/>
    <w:rsid w:val="00115F96"/>
    <w:rsid w:val="001204B6"/>
    <w:rsid w:val="00120878"/>
    <w:rsid w:val="00122342"/>
    <w:rsid w:val="00131B44"/>
    <w:rsid w:val="001359AA"/>
    <w:rsid w:val="00136675"/>
    <w:rsid w:val="001401F2"/>
    <w:rsid w:val="001407EF"/>
    <w:rsid w:val="0014198D"/>
    <w:rsid w:val="00143CCB"/>
    <w:rsid w:val="00144099"/>
    <w:rsid w:val="00150722"/>
    <w:rsid w:val="00150B05"/>
    <w:rsid w:val="00154427"/>
    <w:rsid w:val="00154EE2"/>
    <w:rsid w:val="0015796D"/>
    <w:rsid w:val="00160465"/>
    <w:rsid w:val="00162EA4"/>
    <w:rsid w:val="0017032B"/>
    <w:rsid w:val="001704B5"/>
    <w:rsid w:val="001850D1"/>
    <w:rsid w:val="00185593"/>
    <w:rsid w:val="00191470"/>
    <w:rsid w:val="00194AEE"/>
    <w:rsid w:val="00196F32"/>
    <w:rsid w:val="001A78DF"/>
    <w:rsid w:val="001B038C"/>
    <w:rsid w:val="001B054D"/>
    <w:rsid w:val="001B2893"/>
    <w:rsid w:val="001C0E5C"/>
    <w:rsid w:val="001C1085"/>
    <w:rsid w:val="001C2C14"/>
    <w:rsid w:val="001C5425"/>
    <w:rsid w:val="001D1D49"/>
    <w:rsid w:val="001D351D"/>
    <w:rsid w:val="001D7B0A"/>
    <w:rsid w:val="001E328D"/>
    <w:rsid w:val="001E769D"/>
    <w:rsid w:val="001F09C0"/>
    <w:rsid w:val="001F1289"/>
    <w:rsid w:val="00200631"/>
    <w:rsid w:val="00200B1C"/>
    <w:rsid w:val="00201B94"/>
    <w:rsid w:val="00204216"/>
    <w:rsid w:val="002052C0"/>
    <w:rsid w:val="0020649A"/>
    <w:rsid w:val="0021041C"/>
    <w:rsid w:val="002149B7"/>
    <w:rsid w:val="00225C95"/>
    <w:rsid w:val="00231004"/>
    <w:rsid w:val="00234484"/>
    <w:rsid w:val="00235BDC"/>
    <w:rsid w:val="002373CE"/>
    <w:rsid w:val="00241869"/>
    <w:rsid w:val="00246DCE"/>
    <w:rsid w:val="0025346C"/>
    <w:rsid w:val="002544B3"/>
    <w:rsid w:val="00255AB1"/>
    <w:rsid w:val="00256454"/>
    <w:rsid w:val="002617FD"/>
    <w:rsid w:val="00262A91"/>
    <w:rsid w:val="00263049"/>
    <w:rsid w:val="002657A0"/>
    <w:rsid w:val="002666B2"/>
    <w:rsid w:val="00266F90"/>
    <w:rsid w:val="002776D3"/>
    <w:rsid w:val="00281F30"/>
    <w:rsid w:val="002863A6"/>
    <w:rsid w:val="002927C7"/>
    <w:rsid w:val="002A08EE"/>
    <w:rsid w:val="002A1F47"/>
    <w:rsid w:val="002A3490"/>
    <w:rsid w:val="002A3FCF"/>
    <w:rsid w:val="002A4F5C"/>
    <w:rsid w:val="002A5F02"/>
    <w:rsid w:val="002B4023"/>
    <w:rsid w:val="002B48D1"/>
    <w:rsid w:val="002B4AC8"/>
    <w:rsid w:val="002B6CF2"/>
    <w:rsid w:val="002C281A"/>
    <w:rsid w:val="002C5577"/>
    <w:rsid w:val="002C75A0"/>
    <w:rsid w:val="002D125E"/>
    <w:rsid w:val="002E07EC"/>
    <w:rsid w:val="002E3038"/>
    <w:rsid w:val="002E3A52"/>
    <w:rsid w:val="002E41CF"/>
    <w:rsid w:val="002F1BBB"/>
    <w:rsid w:val="002F2A02"/>
    <w:rsid w:val="002F731F"/>
    <w:rsid w:val="0030060F"/>
    <w:rsid w:val="0030389E"/>
    <w:rsid w:val="0030730A"/>
    <w:rsid w:val="003136EE"/>
    <w:rsid w:val="00315F3C"/>
    <w:rsid w:val="003219EA"/>
    <w:rsid w:val="00324169"/>
    <w:rsid w:val="0032418E"/>
    <w:rsid w:val="003250C5"/>
    <w:rsid w:val="0032629C"/>
    <w:rsid w:val="003310B5"/>
    <w:rsid w:val="00332E9C"/>
    <w:rsid w:val="00336AAC"/>
    <w:rsid w:val="00336EAD"/>
    <w:rsid w:val="00337FB4"/>
    <w:rsid w:val="00344D69"/>
    <w:rsid w:val="00345BD5"/>
    <w:rsid w:val="00345C4F"/>
    <w:rsid w:val="003464F6"/>
    <w:rsid w:val="0035564B"/>
    <w:rsid w:val="00360121"/>
    <w:rsid w:val="00360713"/>
    <w:rsid w:val="00362B3D"/>
    <w:rsid w:val="00365579"/>
    <w:rsid w:val="003660D1"/>
    <w:rsid w:val="00370AC0"/>
    <w:rsid w:val="003710CB"/>
    <w:rsid w:val="003720C4"/>
    <w:rsid w:val="00381A8F"/>
    <w:rsid w:val="00382883"/>
    <w:rsid w:val="00391F3D"/>
    <w:rsid w:val="003A0DE1"/>
    <w:rsid w:val="003A128E"/>
    <w:rsid w:val="003A4F3C"/>
    <w:rsid w:val="003A5EC9"/>
    <w:rsid w:val="003A7122"/>
    <w:rsid w:val="003B2330"/>
    <w:rsid w:val="003B2FDD"/>
    <w:rsid w:val="003C20D8"/>
    <w:rsid w:val="003C2A8A"/>
    <w:rsid w:val="003C6D20"/>
    <w:rsid w:val="003D0DE9"/>
    <w:rsid w:val="003D4515"/>
    <w:rsid w:val="003E5058"/>
    <w:rsid w:val="003F0998"/>
    <w:rsid w:val="003F44C4"/>
    <w:rsid w:val="003F516D"/>
    <w:rsid w:val="004231CA"/>
    <w:rsid w:val="00423B1F"/>
    <w:rsid w:val="00423F5E"/>
    <w:rsid w:val="00431BEC"/>
    <w:rsid w:val="004349AF"/>
    <w:rsid w:val="004367FF"/>
    <w:rsid w:val="00437AD9"/>
    <w:rsid w:val="00437DA7"/>
    <w:rsid w:val="0045029B"/>
    <w:rsid w:val="00451D10"/>
    <w:rsid w:val="0045692C"/>
    <w:rsid w:val="00466015"/>
    <w:rsid w:val="00466A25"/>
    <w:rsid w:val="00467079"/>
    <w:rsid w:val="004702DF"/>
    <w:rsid w:val="00470789"/>
    <w:rsid w:val="0047092D"/>
    <w:rsid w:val="004729D7"/>
    <w:rsid w:val="00473A80"/>
    <w:rsid w:val="00473F6B"/>
    <w:rsid w:val="00476354"/>
    <w:rsid w:val="00485CEB"/>
    <w:rsid w:val="004862B6"/>
    <w:rsid w:val="00493093"/>
    <w:rsid w:val="00493096"/>
    <w:rsid w:val="004939D2"/>
    <w:rsid w:val="00494AE4"/>
    <w:rsid w:val="00497661"/>
    <w:rsid w:val="00497735"/>
    <w:rsid w:val="004A2962"/>
    <w:rsid w:val="004A3FD6"/>
    <w:rsid w:val="004A48B8"/>
    <w:rsid w:val="004B1151"/>
    <w:rsid w:val="004C03DD"/>
    <w:rsid w:val="004C0B7B"/>
    <w:rsid w:val="004C2F3F"/>
    <w:rsid w:val="004E1637"/>
    <w:rsid w:val="004E562B"/>
    <w:rsid w:val="004E7E53"/>
    <w:rsid w:val="004F0892"/>
    <w:rsid w:val="004F7145"/>
    <w:rsid w:val="00500E75"/>
    <w:rsid w:val="005064C2"/>
    <w:rsid w:val="00506B1C"/>
    <w:rsid w:val="00512299"/>
    <w:rsid w:val="00512644"/>
    <w:rsid w:val="005208EA"/>
    <w:rsid w:val="005278B3"/>
    <w:rsid w:val="00530F85"/>
    <w:rsid w:val="005337DD"/>
    <w:rsid w:val="005339E2"/>
    <w:rsid w:val="00533FED"/>
    <w:rsid w:val="00534122"/>
    <w:rsid w:val="00534E9F"/>
    <w:rsid w:val="00537A13"/>
    <w:rsid w:val="005421DC"/>
    <w:rsid w:val="00542D0E"/>
    <w:rsid w:val="00545C7D"/>
    <w:rsid w:val="00550A07"/>
    <w:rsid w:val="00551F7C"/>
    <w:rsid w:val="00557631"/>
    <w:rsid w:val="00571DDB"/>
    <w:rsid w:val="00571ECA"/>
    <w:rsid w:val="00572C10"/>
    <w:rsid w:val="00574CA6"/>
    <w:rsid w:val="00575C8E"/>
    <w:rsid w:val="005766A8"/>
    <w:rsid w:val="005776C2"/>
    <w:rsid w:val="005820FD"/>
    <w:rsid w:val="00582695"/>
    <w:rsid w:val="005838E5"/>
    <w:rsid w:val="00592472"/>
    <w:rsid w:val="005928E9"/>
    <w:rsid w:val="005A405A"/>
    <w:rsid w:val="005A62D5"/>
    <w:rsid w:val="005B3304"/>
    <w:rsid w:val="005B6EDE"/>
    <w:rsid w:val="005C0AE7"/>
    <w:rsid w:val="005C1C56"/>
    <w:rsid w:val="005C2C43"/>
    <w:rsid w:val="005C3228"/>
    <w:rsid w:val="005C3754"/>
    <w:rsid w:val="005C7C60"/>
    <w:rsid w:val="005D3AD9"/>
    <w:rsid w:val="005D44A5"/>
    <w:rsid w:val="005E21E6"/>
    <w:rsid w:val="005E2BF9"/>
    <w:rsid w:val="005E3D55"/>
    <w:rsid w:val="005E574F"/>
    <w:rsid w:val="005E6431"/>
    <w:rsid w:val="005F1BC4"/>
    <w:rsid w:val="005F3644"/>
    <w:rsid w:val="005F473E"/>
    <w:rsid w:val="005F627F"/>
    <w:rsid w:val="005F67CB"/>
    <w:rsid w:val="0060502E"/>
    <w:rsid w:val="006077A4"/>
    <w:rsid w:val="00612F27"/>
    <w:rsid w:val="00614398"/>
    <w:rsid w:val="00616D84"/>
    <w:rsid w:val="006178D8"/>
    <w:rsid w:val="00617D79"/>
    <w:rsid w:val="006209E2"/>
    <w:rsid w:val="00622059"/>
    <w:rsid w:val="006225CA"/>
    <w:rsid w:val="006226F2"/>
    <w:rsid w:val="00630E3E"/>
    <w:rsid w:val="00640216"/>
    <w:rsid w:val="006424F3"/>
    <w:rsid w:val="00646225"/>
    <w:rsid w:val="0064702B"/>
    <w:rsid w:val="00647696"/>
    <w:rsid w:val="006477FC"/>
    <w:rsid w:val="00654363"/>
    <w:rsid w:val="00654C60"/>
    <w:rsid w:val="00656F55"/>
    <w:rsid w:val="00680A86"/>
    <w:rsid w:val="00684431"/>
    <w:rsid w:val="00686C90"/>
    <w:rsid w:val="0069136A"/>
    <w:rsid w:val="00691F4D"/>
    <w:rsid w:val="00691F8D"/>
    <w:rsid w:val="006A0C87"/>
    <w:rsid w:val="006A138B"/>
    <w:rsid w:val="006A6BBF"/>
    <w:rsid w:val="006B408F"/>
    <w:rsid w:val="006B5D72"/>
    <w:rsid w:val="006B6444"/>
    <w:rsid w:val="006C0BF0"/>
    <w:rsid w:val="006C375D"/>
    <w:rsid w:val="006C7F10"/>
    <w:rsid w:val="006D1774"/>
    <w:rsid w:val="006D7BDD"/>
    <w:rsid w:val="006E4C8F"/>
    <w:rsid w:val="006E73BC"/>
    <w:rsid w:val="006E787B"/>
    <w:rsid w:val="006F1253"/>
    <w:rsid w:val="006F5C2C"/>
    <w:rsid w:val="0070372F"/>
    <w:rsid w:val="007039E7"/>
    <w:rsid w:val="0070592B"/>
    <w:rsid w:val="00705CB9"/>
    <w:rsid w:val="007138E6"/>
    <w:rsid w:val="0071773F"/>
    <w:rsid w:val="00717844"/>
    <w:rsid w:val="00724122"/>
    <w:rsid w:val="007267AD"/>
    <w:rsid w:val="007309D0"/>
    <w:rsid w:val="0073545B"/>
    <w:rsid w:val="00735A93"/>
    <w:rsid w:val="0074244C"/>
    <w:rsid w:val="00750E7C"/>
    <w:rsid w:val="00753C64"/>
    <w:rsid w:val="0075680F"/>
    <w:rsid w:val="007575F3"/>
    <w:rsid w:val="0076132C"/>
    <w:rsid w:val="00767726"/>
    <w:rsid w:val="00772BC2"/>
    <w:rsid w:val="00773002"/>
    <w:rsid w:val="00790FFD"/>
    <w:rsid w:val="0079109D"/>
    <w:rsid w:val="00791BEA"/>
    <w:rsid w:val="007924EE"/>
    <w:rsid w:val="00794AE0"/>
    <w:rsid w:val="007958D9"/>
    <w:rsid w:val="00796FE7"/>
    <w:rsid w:val="007A1B41"/>
    <w:rsid w:val="007A4261"/>
    <w:rsid w:val="007C1D7C"/>
    <w:rsid w:val="007C22A2"/>
    <w:rsid w:val="007C33DB"/>
    <w:rsid w:val="007C5543"/>
    <w:rsid w:val="007C570A"/>
    <w:rsid w:val="007C6BAC"/>
    <w:rsid w:val="007C7029"/>
    <w:rsid w:val="007D1EA0"/>
    <w:rsid w:val="007D4515"/>
    <w:rsid w:val="007E082C"/>
    <w:rsid w:val="007E0CF7"/>
    <w:rsid w:val="007E7218"/>
    <w:rsid w:val="00800714"/>
    <w:rsid w:val="0080127F"/>
    <w:rsid w:val="00813243"/>
    <w:rsid w:val="008146CE"/>
    <w:rsid w:val="00822C98"/>
    <w:rsid w:val="00824207"/>
    <w:rsid w:val="0083376B"/>
    <w:rsid w:val="0083462E"/>
    <w:rsid w:val="00835E78"/>
    <w:rsid w:val="00840DD3"/>
    <w:rsid w:val="00842671"/>
    <w:rsid w:val="00846D7D"/>
    <w:rsid w:val="008548A0"/>
    <w:rsid w:val="00855C17"/>
    <w:rsid w:val="0087200E"/>
    <w:rsid w:val="008740DC"/>
    <w:rsid w:val="00882370"/>
    <w:rsid w:val="00883B30"/>
    <w:rsid w:val="00884578"/>
    <w:rsid w:val="00885029"/>
    <w:rsid w:val="00891A01"/>
    <w:rsid w:val="0089570A"/>
    <w:rsid w:val="008A5069"/>
    <w:rsid w:val="008B3C6C"/>
    <w:rsid w:val="008B3E92"/>
    <w:rsid w:val="008C2792"/>
    <w:rsid w:val="008C326A"/>
    <w:rsid w:val="008C5B13"/>
    <w:rsid w:val="008D17D2"/>
    <w:rsid w:val="008D1839"/>
    <w:rsid w:val="008D5F4E"/>
    <w:rsid w:val="008D6838"/>
    <w:rsid w:val="008D7AC8"/>
    <w:rsid w:val="008E1A85"/>
    <w:rsid w:val="008E6301"/>
    <w:rsid w:val="008E653B"/>
    <w:rsid w:val="008F1ECF"/>
    <w:rsid w:val="008F3D72"/>
    <w:rsid w:val="008F69C8"/>
    <w:rsid w:val="0090113C"/>
    <w:rsid w:val="009033B9"/>
    <w:rsid w:val="009051E5"/>
    <w:rsid w:val="00907CA7"/>
    <w:rsid w:val="00910869"/>
    <w:rsid w:val="00912156"/>
    <w:rsid w:val="00913168"/>
    <w:rsid w:val="009134BB"/>
    <w:rsid w:val="00914C56"/>
    <w:rsid w:val="00930B00"/>
    <w:rsid w:val="00942CB7"/>
    <w:rsid w:val="009439A8"/>
    <w:rsid w:val="00944842"/>
    <w:rsid w:val="009462C8"/>
    <w:rsid w:val="009479C6"/>
    <w:rsid w:val="00947E22"/>
    <w:rsid w:val="00950013"/>
    <w:rsid w:val="009616DB"/>
    <w:rsid w:val="00962E01"/>
    <w:rsid w:val="00963B0B"/>
    <w:rsid w:val="00972A8F"/>
    <w:rsid w:val="00976D14"/>
    <w:rsid w:val="0097768D"/>
    <w:rsid w:val="00986248"/>
    <w:rsid w:val="009A2831"/>
    <w:rsid w:val="009A30E7"/>
    <w:rsid w:val="009A337B"/>
    <w:rsid w:val="009B4946"/>
    <w:rsid w:val="009B7333"/>
    <w:rsid w:val="009C283E"/>
    <w:rsid w:val="009C65CE"/>
    <w:rsid w:val="009C7561"/>
    <w:rsid w:val="009D3B68"/>
    <w:rsid w:val="009D5C41"/>
    <w:rsid w:val="009E1B45"/>
    <w:rsid w:val="009E312F"/>
    <w:rsid w:val="009E3135"/>
    <w:rsid w:val="009E5568"/>
    <w:rsid w:val="009E5A79"/>
    <w:rsid w:val="009E5D8F"/>
    <w:rsid w:val="009F796F"/>
    <w:rsid w:val="00A02027"/>
    <w:rsid w:val="00A022B9"/>
    <w:rsid w:val="00A02BE0"/>
    <w:rsid w:val="00A02F73"/>
    <w:rsid w:val="00A05F6E"/>
    <w:rsid w:val="00A14E7A"/>
    <w:rsid w:val="00A15AED"/>
    <w:rsid w:val="00A23F3D"/>
    <w:rsid w:val="00A33520"/>
    <w:rsid w:val="00A36894"/>
    <w:rsid w:val="00A403F7"/>
    <w:rsid w:val="00A44ABB"/>
    <w:rsid w:val="00A45E86"/>
    <w:rsid w:val="00A5192E"/>
    <w:rsid w:val="00A54DA7"/>
    <w:rsid w:val="00A55EB3"/>
    <w:rsid w:val="00A657F7"/>
    <w:rsid w:val="00A67924"/>
    <w:rsid w:val="00A7216C"/>
    <w:rsid w:val="00A72691"/>
    <w:rsid w:val="00A773D7"/>
    <w:rsid w:val="00A82484"/>
    <w:rsid w:val="00A85225"/>
    <w:rsid w:val="00AA30C9"/>
    <w:rsid w:val="00AA37E4"/>
    <w:rsid w:val="00AA3816"/>
    <w:rsid w:val="00AA4AF7"/>
    <w:rsid w:val="00AA598C"/>
    <w:rsid w:val="00AB3592"/>
    <w:rsid w:val="00AB56E5"/>
    <w:rsid w:val="00AC43A1"/>
    <w:rsid w:val="00AC608B"/>
    <w:rsid w:val="00AD19ED"/>
    <w:rsid w:val="00AD6B81"/>
    <w:rsid w:val="00AE15FA"/>
    <w:rsid w:val="00AF4A23"/>
    <w:rsid w:val="00AF4CD5"/>
    <w:rsid w:val="00B00D76"/>
    <w:rsid w:val="00B0214E"/>
    <w:rsid w:val="00B03263"/>
    <w:rsid w:val="00B0398A"/>
    <w:rsid w:val="00B102A4"/>
    <w:rsid w:val="00B124B1"/>
    <w:rsid w:val="00B1444A"/>
    <w:rsid w:val="00B1475B"/>
    <w:rsid w:val="00B25040"/>
    <w:rsid w:val="00B25F92"/>
    <w:rsid w:val="00B30DE0"/>
    <w:rsid w:val="00B32111"/>
    <w:rsid w:val="00B37F27"/>
    <w:rsid w:val="00B4144A"/>
    <w:rsid w:val="00B528BF"/>
    <w:rsid w:val="00B55004"/>
    <w:rsid w:val="00B61DFD"/>
    <w:rsid w:val="00B62496"/>
    <w:rsid w:val="00B640E6"/>
    <w:rsid w:val="00B6544C"/>
    <w:rsid w:val="00B81EFE"/>
    <w:rsid w:val="00B82A9D"/>
    <w:rsid w:val="00B87E7C"/>
    <w:rsid w:val="00B94895"/>
    <w:rsid w:val="00BA10EB"/>
    <w:rsid w:val="00BA22EC"/>
    <w:rsid w:val="00BA5CFA"/>
    <w:rsid w:val="00BA6539"/>
    <w:rsid w:val="00BB0B45"/>
    <w:rsid w:val="00BB2742"/>
    <w:rsid w:val="00BC02C8"/>
    <w:rsid w:val="00BC0E59"/>
    <w:rsid w:val="00BC43A2"/>
    <w:rsid w:val="00BD00B2"/>
    <w:rsid w:val="00BD7EEB"/>
    <w:rsid w:val="00BE11B4"/>
    <w:rsid w:val="00BE1388"/>
    <w:rsid w:val="00BE5726"/>
    <w:rsid w:val="00BE704C"/>
    <w:rsid w:val="00BE734F"/>
    <w:rsid w:val="00BF1969"/>
    <w:rsid w:val="00BF290C"/>
    <w:rsid w:val="00C00572"/>
    <w:rsid w:val="00C01885"/>
    <w:rsid w:val="00C0344B"/>
    <w:rsid w:val="00C03F11"/>
    <w:rsid w:val="00C06E15"/>
    <w:rsid w:val="00C151DE"/>
    <w:rsid w:val="00C22909"/>
    <w:rsid w:val="00C242FB"/>
    <w:rsid w:val="00C25329"/>
    <w:rsid w:val="00C27E61"/>
    <w:rsid w:val="00C30652"/>
    <w:rsid w:val="00C3592A"/>
    <w:rsid w:val="00C37CF9"/>
    <w:rsid w:val="00C4732F"/>
    <w:rsid w:val="00C47CA6"/>
    <w:rsid w:val="00C50425"/>
    <w:rsid w:val="00C50E20"/>
    <w:rsid w:val="00C561F8"/>
    <w:rsid w:val="00C625D3"/>
    <w:rsid w:val="00C71542"/>
    <w:rsid w:val="00C741B5"/>
    <w:rsid w:val="00C756E5"/>
    <w:rsid w:val="00C85120"/>
    <w:rsid w:val="00C85C9C"/>
    <w:rsid w:val="00C9179B"/>
    <w:rsid w:val="00C936DC"/>
    <w:rsid w:val="00C95A83"/>
    <w:rsid w:val="00CA5C91"/>
    <w:rsid w:val="00CB0BC0"/>
    <w:rsid w:val="00CB1F32"/>
    <w:rsid w:val="00CB3C48"/>
    <w:rsid w:val="00CC561E"/>
    <w:rsid w:val="00CE0ED4"/>
    <w:rsid w:val="00CE4500"/>
    <w:rsid w:val="00CE7054"/>
    <w:rsid w:val="00CF0F74"/>
    <w:rsid w:val="00CF2805"/>
    <w:rsid w:val="00CF61D2"/>
    <w:rsid w:val="00D10179"/>
    <w:rsid w:val="00D117CD"/>
    <w:rsid w:val="00D1195B"/>
    <w:rsid w:val="00D13F88"/>
    <w:rsid w:val="00D2134A"/>
    <w:rsid w:val="00D24080"/>
    <w:rsid w:val="00D24175"/>
    <w:rsid w:val="00D266B1"/>
    <w:rsid w:val="00D27A50"/>
    <w:rsid w:val="00D27CD7"/>
    <w:rsid w:val="00D304C7"/>
    <w:rsid w:val="00D42997"/>
    <w:rsid w:val="00D4478C"/>
    <w:rsid w:val="00D46039"/>
    <w:rsid w:val="00D4764F"/>
    <w:rsid w:val="00D6386D"/>
    <w:rsid w:val="00D6405C"/>
    <w:rsid w:val="00D719AD"/>
    <w:rsid w:val="00D732A1"/>
    <w:rsid w:val="00D74644"/>
    <w:rsid w:val="00D75556"/>
    <w:rsid w:val="00D76A6C"/>
    <w:rsid w:val="00D81674"/>
    <w:rsid w:val="00D81788"/>
    <w:rsid w:val="00D817DB"/>
    <w:rsid w:val="00D81EAE"/>
    <w:rsid w:val="00D82C03"/>
    <w:rsid w:val="00D868DF"/>
    <w:rsid w:val="00D91C88"/>
    <w:rsid w:val="00D97541"/>
    <w:rsid w:val="00DB0493"/>
    <w:rsid w:val="00DB04A9"/>
    <w:rsid w:val="00DB10AC"/>
    <w:rsid w:val="00DB6546"/>
    <w:rsid w:val="00DC0570"/>
    <w:rsid w:val="00DC5396"/>
    <w:rsid w:val="00DD09DC"/>
    <w:rsid w:val="00DD3893"/>
    <w:rsid w:val="00DD3A1B"/>
    <w:rsid w:val="00DD58B2"/>
    <w:rsid w:val="00DD6E0D"/>
    <w:rsid w:val="00DE0637"/>
    <w:rsid w:val="00DF31F6"/>
    <w:rsid w:val="00E00F72"/>
    <w:rsid w:val="00E05C9D"/>
    <w:rsid w:val="00E06730"/>
    <w:rsid w:val="00E10C56"/>
    <w:rsid w:val="00E15EFB"/>
    <w:rsid w:val="00E1673E"/>
    <w:rsid w:val="00E2087B"/>
    <w:rsid w:val="00E235D9"/>
    <w:rsid w:val="00E25068"/>
    <w:rsid w:val="00E31826"/>
    <w:rsid w:val="00E31975"/>
    <w:rsid w:val="00E3709E"/>
    <w:rsid w:val="00E40263"/>
    <w:rsid w:val="00E46084"/>
    <w:rsid w:val="00E53E30"/>
    <w:rsid w:val="00E566FF"/>
    <w:rsid w:val="00E61105"/>
    <w:rsid w:val="00E62FA7"/>
    <w:rsid w:val="00E65D08"/>
    <w:rsid w:val="00E675D2"/>
    <w:rsid w:val="00E677F8"/>
    <w:rsid w:val="00E7109F"/>
    <w:rsid w:val="00E73670"/>
    <w:rsid w:val="00E73944"/>
    <w:rsid w:val="00E75293"/>
    <w:rsid w:val="00E804D8"/>
    <w:rsid w:val="00E80EB5"/>
    <w:rsid w:val="00E855D3"/>
    <w:rsid w:val="00E85946"/>
    <w:rsid w:val="00E86AF5"/>
    <w:rsid w:val="00E87F68"/>
    <w:rsid w:val="00E92F70"/>
    <w:rsid w:val="00E9733E"/>
    <w:rsid w:val="00EA10C1"/>
    <w:rsid w:val="00EA64A3"/>
    <w:rsid w:val="00EB0048"/>
    <w:rsid w:val="00EB088D"/>
    <w:rsid w:val="00EB2639"/>
    <w:rsid w:val="00EB5B53"/>
    <w:rsid w:val="00EC0565"/>
    <w:rsid w:val="00EC40F0"/>
    <w:rsid w:val="00EC74FE"/>
    <w:rsid w:val="00EC757E"/>
    <w:rsid w:val="00ED117C"/>
    <w:rsid w:val="00ED2B5E"/>
    <w:rsid w:val="00ED3547"/>
    <w:rsid w:val="00ED5017"/>
    <w:rsid w:val="00EE2642"/>
    <w:rsid w:val="00EE7591"/>
    <w:rsid w:val="00EE79AE"/>
    <w:rsid w:val="00EF085D"/>
    <w:rsid w:val="00EF0DE7"/>
    <w:rsid w:val="00EF3179"/>
    <w:rsid w:val="00F00C82"/>
    <w:rsid w:val="00F01142"/>
    <w:rsid w:val="00F073FE"/>
    <w:rsid w:val="00F07E9B"/>
    <w:rsid w:val="00F112AD"/>
    <w:rsid w:val="00F12B85"/>
    <w:rsid w:val="00F14280"/>
    <w:rsid w:val="00F17713"/>
    <w:rsid w:val="00F27ED2"/>
    <w:rsid w:val="00F3138A"/>
    <w:rsid w:val="00F31AF9"/>
    <w:rsid w:val="00F341E2"/>
    <w:rsid w:val="00F34E50"/>
    <w:rsid w:val="00F358AB"/>
    <w:rsid w:val="00F37A82"/>
    <w:rsid w:val="00F37B17"/>
    <w:rsid w:val="00F41172"/>
    <w:rsid w:val="00F42797"/>
    <w:rsid w:val="00F51D42"/>
    <w:rsid w:val="00F55B42"/>
    <w:rsid w:val="00F64A5A"/>
    <w:rsid w:val="00F73DD0"/>
    <w:rsid w:val="00F76638"/>
    <w:rsid w:val="00F76A05"/>
    <w:rsid w:val="00F877D2"/>
    <w:rsid w:val="00F87EB9"/>
    <w:rsid w:val="00F9784E"/>
    <w:rsid w:val="00F97A5C"/>
    <w:rsid w:val="00FA0620"/>
    <w:rsid w:val="00FA0705"/>
    <w:rsid w:val="00FB77D4"/>
    <w:rsid w:val="00FB7D71"/>
    <w:rsid w:val="00FC118D"/>
    <w:rsid w:val="00FC2378"/>
    <w:rsid w:val="00FC3A27"/>
    <w:rsid w:val="00FC524C"/>
    <w:rsid w:val="00FD0B0D"/>
    <w:rsid w:val="00FD3AB4"/>
    <w:rsid w:val="00FD3B00"/>
    <w:rsid w:val="00FD4674"/>
    <w:rsid w:val="00FD7155"/>
    <w:rsid w:val="00FE029B"/>
    <w:rsid w:val="00FE2975"/>
    <w:rsid w:val="00FF0699"/>
    <w:rsid w:val="00FF0F54"/>
    <w:rsid w:val="00FF35A8"/>
    <w:rsid w:val="00FF4862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1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2883"/>
    <w:pPr>
      <w:keepNext/>
      <w:jc w:val="both"/>
      <w:outlineLvl w:val="0"/>
    </w:pPr>
    <w:rPr>
      <w:i/>
      <w:sz w:val="28"/>
      <w:szCs w:val="28"/>
    </w:rPr>
  </w:style>
  <w:style w:type="paragraph" w:styleId="Nagwek2">
    <w:name w:val="heading 2"/>
    <w:basedOn w:val="Normalny"/>
    <w:next w:val="Normalny"/>
    <w:qFormat/>
    <w:rsid w:val="00382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5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2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82883"/>
    <w:pPr>
      <w:keepNext/>
      <w:framePr w:hSpace="141" w:wrap="notBeside" w:vAnchor="text" w:hAnchor="margin" w:xAlign="center" w:y="2"/>
      <w:spacing w:before="120"/>
      <w:jc w:val="center"/>
      <w:outlineLvl w:val="4"/>
    </w:pPr>
    <w:rPr>
      <w:b/>
      <w:sz w:val="28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382883"/>
    <w:pPr>
      <w:numPr>
        <w:numId w:val="5"/>
      </w:numPr>
      <w:jc w:val="both"/>
      <w:outlineLvl w:val="0"/>
    </w:pPr>
    <w:rPr>
      <w:bCs/>
      <w:i/>
      <w:iCs/>
      <w:color w:val="FF0000"/>
      <w:sz w:val="22"/>
      <w:szCs w:val="16"/>
    </w:rPr>
  </w:style>
  <w:style w:type="paragraph" w:styleId="Tekstpodstawowywcity2">
    <w:name w:val="Body Text Indent 2"/>
    <w:basedOn w:val="Normalny"/>
    <w:rsid w:val="00382883"/>
    <w:pPr>
      <w:tabs>
        <w:tab w:val="left" w:pos="900"/>
      </w:tabs>
      <w:autoSpaceDE w:val="0"/>
      <w:autoSpaceDN w:val="0"/>
      <w:adjustRightInd w:val="0"/>
      <w:ind w:left="720" w:hanging="360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82883"/>
    <w:pPr>
      <w:ind w:left="360"/>
    </w:pPr>
  </w:style>
  <w:style w:type="paragraph" w:styleId="Tekstpodstawowy3">
    <w:name w:val="Body Text 3"/>
    <w:basedOn w:val="Normalny"/>
    <w:rsid w:val="00382883"/>
    <w:pPr>
      <w:jc w:val="both"/>
    </w:pPr>
  </w:style>
  <w:style w:type="paragraph" w:styleId="Stopka">
    <w:name w:val="footer"/>
    <w:basedOn w:val="Normalny"/>
    <w:rsid w:val="00382883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rsid w:val="00382883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382883"/>
    <w:pPr>
      <w:spacing w:after="120"/>
    </w:pPr>
  </w:style>
  <w:style w:type="paragraph" w:styleId="Tekstpodstawowy2">
    <w:name w:val="Body Text 2"/>
    <w:basedOn w:val="Normalny"/>
    <w:rsid w:val="00382883"/>
    <w:pPr>
      <w:spacing w:after="120" w:line="480" w:lineRule="auto"/>
    </w:pPr>
  </w:style>
  <w:style w:type="paragraph" w:styleId="Tekstpodstawowywcity3">
    <w:name w:val="Body Text Indent 3"/>
    <w:basedOn w:val="Normalny"/>
    <w:rsid w:val="00382883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TimesNewRomanPSMT" w:hAnsi="TimesNewRomanPSMT"/>
      <w:sz w:val="22"/>
    </w:rPr>
  </w:style>
  <w:style w:type="paragraph" w:styleId="Legenda">
    <w:name w:val="caption"/>
    <w:basedOn w:val="Normalny"/>
    <w:next w:val="Normalny"/>
    <w:qFormat/>
    <w:rsid w:val="00382883"/>
    <w:pPr>
      <w:jc w:val="both"/>
    </w:pPr>
    <w:rPr>
      <w:rFonts w:ascii="Arial" w:hAnsi="Arial" w:cs="Arial"/>
      <w:kern w:val="32"/>
      <w:sz w:val="22"/>
      <w:szCs w:val="32"/>
      <w:u w:val="single"/>
    </w:rPr>
  </w:style>
  <w:style w:type="paragraph" w:styleId="NormalnyWeb">
    <w:name w:val="Normal (Web)"/>
    <w:basedOn w:val="Normalny"/>
    <w:rsid w:val="0038288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ytu0">
    <w:name w:val="Title"/>
    <w:basedOn w:val="Normalny"/>
    <w:qFormat/>
    <w:rsid w:val="00382883"/>
    <w:pPr>
      <w:ind w:firstLine="708"/>
      <w:jc w:val="center"/>
    </w:pPr>
    <w:rPr>
      <w:b/>
      <w:bCs/>
      <w:kern w:val="32"/>
      <w:sz w:val="28"/>
      <w:szCs w:val="32"/>
    </w:rPr>
  </w:style>
  <w:style w:type="character" w:styleId="Hipercze">
    <w:name w:val="Hyperlink"/>
    <w:basedOn w:val="Domylnaczcionkaakapitu"/>
    <w:rsid w:val="00382883"/>
    <w:rPr>
      <w:color w:val="0000FF"/>
      <w:u w:val="single"/>
    </w:rPr>
  </w:style>
  <w:style w:type="character" w:styleId="Numerstrony">
    <w:name w:val="page number"/>
    <w:basedOn w:val="Domylnaczcionkaakapitu"/>
    <w:rsid w:val="00382883"/>
  </w:style>
  <w:style w:type="character" w:customStyle="1" w:styleId="TekstpodstawowywcityZnak">
    <w:name w:val="Tekst podstawowy wcięty Znak"/>
    <w:basedOn w:val="Domylnaczcionkaakapitu"/>
    <w:link w:val="Tekstpodstawowywcity"/>
    <w:rsid w:val="0014198D"/>
    <w:rPr>
      <w:sz w:val="24"/>
      <w:szCs w:val="24"/>
    </w:rPr>
  </w:style>
  <w:style w:type="character" w:styleId="Odwoaniedokomentarza">
    <w:name w:val="annotation reference"/>
    <w:basedOn w:val="Domylnaczcionkaakapitu"/>
    <w:rsid w:val="001419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9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198D"/>
  </w:style>
  <w:style w:type="paragraph" w:styleId="Tematkomentarza">
    <w:name w:val="annotation subject"/>
    <w:basedOn w:val="Tekstkomentarza"/>
    <w:next w:val="Tekstkomentarza"/>
    <w:link w:val="TematkomentarzaZnak"/>
    <w:rsid w:val="00141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198D"/>
    <w:rPr>
      <w:b/>
      <w:bCs/>
    </w:rPr>
  </w:style>
  <w:style w:type="paragraph" w:styleId="Tekstdymka">
    <w:name w:val="Balloon Text"/>
    <w:basedOn w:val="Normalny"/>
    <w:link w:val="TekstdymkaZnak"/>
    <w:rsid w:val="0014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198D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basedOn w:val="Domylnaczcionkaakapitu"/>
    <w:rsid w:val="005C0AE7"/>
    <w:rPr>
      <w:b/>
      <w:bCs/>
    </w:rPr>
  </w:style>
  <w:style w:type="character" w:customStyle="1" w:styleId="akapitdomyslny2">
    <w:name w:val="akapitdomyslny2"/>
    <w:basedOn w:val="Domylnaczcionkaakapitu"/>
    <w:rsid w:val="005C0AE7"/>
  </w:style>
  <w:style w:type="table" w:styleId="Tabela-Siatka">
    <w:name w:val="Table Grid"/>
    <w:basedOn w:val="Standardowy"/>
    <w:rsid w:val="0057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CB1F32"/>
    <w:pPr>
      <w:ind w:left="720"/>
    </w:pPr>
    <w:rPr>
      <w:rFonts w:ascii="Calibri" w:hAnsi="Calibri"/>
      <w:sz w:val="22"/>
      <w:szCs w:val="22"/>
    </w:rPr>
  </w:style>
  <w:style w:type="paragraph" w:customStyle="1" w:styleId="FR2">
    <w:name w:val="FR2"/>
    <w:basedOn w:val="Normalny"/>
    <w:rsid w:val="00CB1F32"/>
    <w:pPr>
      <w:autoSpaceDE w:val="0"/>
      <w:spacing w:line="360" w:lineRule="auto"/>
      <w:jc w:val="both"/>
    </w:pPr>
  </w:style>
  <w:style w:type="paragraph" w:styleId="Akapitzlist">
    <w:name w:val="List Paragraph"/>
    <w:basedOn w:val="Normalny"/>
    <w:qFormat/>
    <w:rsid w:val="00E1673E"/>
    <w:pPr>
      <w:ind w:left="720"/>
      <w:contextualSpacing/>
    </w:pPr>
  </w:style>
  <w:style w:type="character" w:customStyle="1" w:styleId="FontStyle44">
    <w:name w:val="Font Style44"/>
    <w:basedOn w:val="Domylnaczcionkaakapitu"/>
    <w:rsid w:val="00052767"/>
    <w:rPr>
      <w:rFonts w:ascii="Cambria" w:hAnsi="Cambria" w:cs="Cambria"/>
      <w:color w:val="000000"/>
      <w:sz w:val="21"/>
      <w:szCs w:val="21"/>
    </w:rPr>
  </w:style>
  <w:style w:type="paragraph" w:customStyle="1" w:styleId="Style19">
    <w:name w:val="Style19"/>
    <w:basedOn w:val="Normalny"/>
    <w:rsid w:val="00052767"/>
    <w:pPr>
      <w:widowControl w:val="0"/>
      <w:autoSpaceDE w:val="0"/>
      <w:autoSpaceDN w:val="0"/>
      <w:adjustRightInd w:val="0"/>
      <w:spacing w:line="235" w:lineRule="exact"/>
      <w:ind w:hanging="418"/>
      <w:jc w:val="both"/>
    </w:pPr>
  </w:style>
  <w:style w:type="paragraph" w:customStyle="1" w:styleId="Style20">
    <w:name w:val="Style20"/>
    <w:basedOn w:val="Normalny"/>
    <w:rsid w:val="00052767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7">
    <w:name w:val="Style17"/>
    <w:basedOn w:val="Normalny"/>
    <w:rsid w:val="00052767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Normalny"/>
    <w:rsid w:val="00052767"/>
    <w:pPr>
      <w:widowControl w:val="0"/>
      <w:autoSpaceDE w:val="0"/>
      <w:autoSpaceDN w:val="0"/>
      <w:adjustRightInd w:val="0"/>
      <w:spacing w:line="240" w:lineRule="exact"/>
      <w:ind w:hanging="432"/>
    </w:pPr>
  </w:style>
  <w:style w:type="character" w:customStyle="1" w:styleId="FontStyle45">
    <w:name w:val="Font Style45"/>
    <w:basedOn w:val="Domylnaczcionkaakapitu"/>
    <w:rsid w:val="00052767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Default">
    <w:name w:val="Default"/>
    <w:rsid w:val="006A6B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mucha@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k@st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32FC-F30A-461F-B868-E1D89AA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6356</Words>
  <Characters>38139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US POZNAN</Company>
  <LinksUpToDate>false</LinksUpToDate>
  <CharactersWithSpaces>44407</CharactersWithSpaces>
  <SharedDoc>false</SharedDoc>
  <HLinks>
    <vt:vector size="12" baseType="variant">
      <vt:variant>
        <vt:i4>5374079</vt:i4>
      </vt:variant>
      <vt:variant>
        <vt:i4>3</vt:i4>
      </vt:variant>
      <vt:variant>
        <vt:i4>0</vt:i4>
      </vt:variant>
      <vt:variant>
        <vt:i4>5</vt:i4>
      </vt:variant>
      <vt:variant>
        <vt:lpwstr>mailto:m.drygas@stat.gov.pl</vt:lpwstr>
      </vt:variant>
      <vt:variant>
        <vt:lpwstr/>
      </vt:variant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mailto:m.zablocka@stat.gov.pl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zablockam</dc:creator>
  <cp:keywords/>
  <cp:lastModifiedBy>zablockam</cp:lastModifiedBy>
  <cp:revision>35</cp:revision>
  <cp:lastPrinted>2010-09-27T08:50:00Z</cp:lastPrinted>
  <dcterms:created xsi:type="dcterms:W3CDTF">2013-05-22T09:37:00Z</dcterms:created>
  <dcterms:modified xsi:type="dcterms:W3CDTF">2014-02-24T08:46:00Z</dcterms:modified>
</cp:coreProperties>
</file>