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8A" w:rsidRPr="00BF20CB" w:rsidRDefault="00F41C58">
      <w:pPr>
        <w:spacing w:after="120"/>
        <w:rPr>
          <w:rFonts w:ascii="Fira Sans" w:hAnsi="Fira Sans"/>
          <w:i/>
          <w:color w:val="000000" w:themeColor="text1"/>
          <w:sz w:val="16"/>
          <w:szCs w:val="16"/>
        </w:rPr>
      </w:pPr>
      <w:r w:rsidRPr="00BF20CB">
        <w:rPr>
          <w:rFonts w:ascii="Fira Sans" w:hAnsi="Fira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-161925</wp:posOffset>
                </wp:positionV>
                <wp:extent cx="4142740" cy="1270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C26FF" id="Łącznik prostoliniowy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-12.75pt" to="330.1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" strokeweight=".26mm"/>
            </w:pict>
          </mc:Fallback>
        </mc:AlternateContent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>Pieczęć Wykonawcy</w:t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</w:r>
      <w:r w:rsidRPr="00BF20CB">
        <w:rPr>
          <w:rFonts w:ascii="Fira Sans" w:hAnsi="Fira Sans"/>
          <w:i/>
          <w:color w:val="000000" w:themeColor="text1"/>
          <w:sz w:val="16"/>
          <w:szCs w:val="16"/>
        </w:rPr>
        <w:tab/>
        <w:t>Zamawiający</w:t>
      </w:r>
    </w:p>
    <w:p w:rsidR="001E128A" w:rsidRPr="00BF20CB" w:rsidRDefault="00F41C58">
      <w:pPr>
        <w:spacing w:after="120"/>
        <w:rPr>
          <w:rFonts w:ascii="Fira Sans" w:hAnsi="Fira Sans"/>
          <w:i/>
          <w:color w:val="000000" w:themeColor="text1"/>
          <w:sz w:val="19"/>
          <w:szCs w:val="19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19FB" w:rsidRPr="00BF20CB">
        <w:rPr>
          <w:rFonts w:ascii="Fira Sans" w:hAnsi="Fira Sans"/>
          <w:b/>
          <w:sz w:val="19"/>
          <w:szCs w:val="19"/>
        </w:rPr>
        <w:t>Urząd Statystyczny</w:t>
      </w:r>
    </w:p>
    <w:p w:rsidR="001E128A" w:rsidRPr="00BF20CB" w:rsidRDefault="00F41C58">
      <w:pPr>
        <w:spacing w:after="120"/>
        <w:rPr>
          <w:rFonts w:ascii="Fira Sans" w:hAnsi="Fira Sans" w:cstheme="minorHAnsi"/>
          <w:b/>
          <w:color w:val="000000" w:themeColor="text1"/>
          <w:sz w:val="19"/>
          <w:szCs w:val="19"/>
        </w:rPr>
      </w:pPr>
      <w:r w:rsidRPr="00BF20CB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BF20CB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BF20CB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BF20CB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BF20CB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BF20CB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BF20CB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BF20CB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="00ED19FB"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>w Poznaniu</w:t>
      </w:r>
    </w:p>
    <w:p w:rsidR="001E128A" w:rsidRPr="00BF20CB" w:rsidRDefault="00F41C58">
      <w:pPr>
        <w:spacing w:after="120"/>
        <w:rPr>
          <w:rFonts w:ascii="Fira Sans" w:hAnsi="Fira Sans"/>
          <w:b/>
          <w:i/>
          <w:color w:val="000000" w:themeColor="text1"/>
          <w:sz w:val="19"/>
          <w:szCs w:val="19"/>
        </w:rPr>
      </w:pP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ab/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ab/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ab/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ab/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ab/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ab/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ab/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ab/>
        <w:t xml:space="preserve"> </w:t>
      </w:r>
    </w:p>
    <w:p w:rsidR="001E128A" w:rsidRPr="00BF20CB" w:rsidRDefault="001E128A">
      <w:pPr>
        <w:spacing w:after="120"/>
        <w:rPr>
          <w:rFonts w:ascii="Fira Sans" w:hAnsi="Fira Sans"/>
          <w:b/>
          <w:i/>
          <w:color w:val="000000" w:themeColor="text1"/>
          <w:sz w:val="19"/>
          <w:szCs w:val="19"/>
        </w:rPr>
      </w:pPr>
    </w:p>
    <w:p w:rsidR="001E128A" w:rsidRPr="00BF20CB" w:rsidRDefault="001E128A">
      <w:pPr>
        <w:spacing w:after="120"/>
        <w:rPr>
          <w:rFonts w:ascii="Fira Sans" w:hAnsi="Fira Sans"/>
          <w:i/>
          <w:color w:val="000000" w:themeColor="text1"/>
          <w:sz w:val="19"/>
          <w:szCs w:val="19"/>
        </w:rPr>
      </w:pPr>
    </w:p>
    <w:p w:rsidR="001E128A" w:rsidRPr="00BF20CB" w:rsidRDefault="001E128A">
      <w:pPr>
        <w:spacing w:before="120" w:after="120"/>
        <w:rPr>
          <w:rFonts w:ascii="Fira Sans" w:hAnsi="Fira Sans" w:cstheme="minorHAnsi"/>
          <w:b/>
          <w:color w:val="000000" w:themeColor="text1"/>
          <w:sz w:val="19"/>
          <w:szCs w:val="19"/>
        </w:rPr>
      </w:pPr>
    </w:p>
    <w:p w:rsidR="001E128A" w:rsidRPr="00BF20CB" w:rsidRDefault="00F41C58">
      <w:pPr>
        <w:spacing w:before="120" w:after="120"/>
        <w:rPr>
          <w:rFonts w:ascii="Fira Sans" w:hAnsi="Fira Sans"/>
          <w:sz w:val="19"/>
          <w:szCs w:val="19"/>
        </w:rPr>
      </w:pP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„Kompleksowa dostawa energii elektrycznej w</w:t>
      </w:r>
      <w:r w:rsidR="006A5E83"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latach</w:t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2019</w:t>
      </w:r>
      <w:r w:rsidR="006A5E83"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>-2021</w:t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, obejmująca sprzedaż energii elektrycznej oraz świadczenie usługi dystrybucji energii elektrycznej dla </w:t>
      </w:r>
      <w:r w:rsidR="006A5E83"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>Urzędu Statystycznego w Poznaniu</w:t>
      </w:r>
      <w:r w:rsidRPr="00BF20CB">
        <w:rPr>
          <w:rFonts w:ascii="Fira Sans" w:hAnsi="Fira Sans" w:cstheme="minorHAnsi"/>
          <w:b/>
          <w:color w:val="000000" w:themeColor="text1"/>
          <w:sz w:val="19"/>
          <w:szCs w:val="19"/>
        </w:rPr>
        <w:t>”</w:t>
      </w:r>
    </w:p>
    <w:p w:rsidR="001E128A" w:rsidRDefault="001E128A">
      <w:pPr>
        <w:spacing w:before="120" w:after="120"/>
        <w:rPr>
          <w:b/>
          <w:color w:val="000000" w:themeColor="text1"/>
          <w:sz w:val="20"/>
          <w:szCs w:val="20"/>
        </w:rPr>
      </w:pPr>
    </w:p>
    <w:p w:rsidR="001E128A" w:rsidRPr="00BF20CB" w:rsidRDefault="00F41C58">
      <w:pPr>
        <w:jc w:val="center"/>
        <w:rPr>
          <w:rFonts w:ascii="Fira Sans" w:hAnsi="Fira Sans"/>
          <w:b/>
          <w:sz w:val="24"/>
          <w:szCs w:val="32"/>
        </w:rPr>
      </w:pPr>
      <w:r w:rsidRPr="00BF20CB">
        <w:rPr>
          <w:rFonts w:ascii="Fira Sans" w:hAnsi="Fira Sans"/>
          <w:b/>
          <w:sz w:val="24"/>
          <w:szCs w:val="32"/>
        </w:rPr>
        <w:t>SZCZEGÓŁOWY  FORMULARZ  CENOWY</w:t>
      </w:r>
    </w:p>
    <w:p w:rsidR="001E128A" w:rsidRDefault="00612674">
      <w:pPr>
        <w:jc w:val="center"/>
        <w:rPr>
          <w:rFonts w:ascii="Fira Sans" w:hAnsi="Fira Sans"/>
          <w:b/>
          <w:sz w:val="24"/>
          <w:szCs w:val="32"/>
        </w:rPr>
      </w:pPr>
      <w:r w:rsidRPr="00BF20CB">
        <w:rPr>
          <w:rFonts w:ascii="Fira Sans" w:hAnsi="Fira Sans"/>
          <w:b/>
          <w:sz w:val="24"/>
          <w:szCs w:val="32"/>
        </w:rPr>
        <w:t>Część I</w:t>
      </w:r>
      <w:r w:rsidR="003010A3" w:rsidRPr="00BF20CB">
        <w:rPr>
          <w:rFonts w:ascii="Fira Sans" w:hAnsi="Fira Sans"/>
          <w:b/>
          <w:sz w:val="24"/>
          <w:szCs w:val="32"/>
        </w:rPr>
        <w:t>V</w:t>
      </w:r>
    </w:p>
    <w:p w:rsidR="00253A51" w:rsidRPr="00224192" w:rsidRDefault="00253A51" w:rsidP="00253A51">
      <w:pPr>
        <w:pStyle w:val="Akapitzlist"/>
        <w:numPr>
          <w:ilvl w:val="0"/>
          <w:numId w:val="3"/>
        </w:numPr>
        <w:spacing w:before="120" w:after="60"/>
        <w:ind w:left="426" w:hanging="426"/>
        <w:rPr>
          <w:rFonts w:ascii="Fira Sans" w:hAnsi="Fira Sans"/>
          <w:b/>
          <w:sz w:val="19"/>
          <w:szCs w:val="19"/>
        </w:rPr>
      </w:pPr>
      <w:r w:rsidRPr="00224192">
        <w:rPr>
          <w:rFonts w:ascii="Fira Sans" w:hAnsi="Fira Sans"/>
          <w:b/>
          <w:sz w:val="19"/>
          <w:szCs w:val="19"/>
        </w:rPr>
        <w:t>Obiekt: Urząd Statystyczny w Poznaniu, Oddział w Kaliszu</w:t>
      </w:r>
    </w:p>
    <w:p w:rsidR="00253A51" w:rsidRPr="00224192" w:rsidRDefault="00253A51" w:rsidP="00253A51">
      <w:pPr>
        <w:pStyle w:val="Akapitzlist"/>
        <w:spacing w:before="120" w:after="60"/>
        <w:ind w:left="426" w:hanging="426"/>
        <w:rPr>
          <w:rFonts w:ascii="Fira Sans" w:hAnsi="Fira Sans"/>
          <w:b/>
          <w:sz w:val="19"/>
          <w:szCs w:val="19"/>
        </w:rPr>
      </w:pPr>
      <w:r w:rsidRPr="00224192">
        <w:rPr>
          <w:rFonts w:ascii="Fira Sans" w:hAnsi="Fira Sans"/>
          <w:b/>
          <w:sz w:val="19"/>
          <w:szCs w:val="19"/>
        </w:rPr>
        <w:t>Adres: ul. Jana Kilińskiego 13, 62-800 Kalisz</w:t>
      </w:r>
    </w:p>
    <w:p w:rsidR="006A5A97" w:rsidRDefault="006A5A97">
      <w:pPr>
        <w:pStyle w:val="Akapitzlist"/>
        <w:spacing w:before="120" w:after="60"/>
        <w:rPr>
          <w:b/>
        </w:rPr>
      </w:pPr>
    </w:p>
    <w:p w:rsidR="003010A3" w:rsidRPr="00BF20CB" w:rsidRDefault="003010A3" w:rsidP="003010A3">
      <w:pPr>
        <w:pStyle w:val="Akapitzlist"/>
        <w:numPr>
          <w:ilvl w:val="0"/>
          <w:numId w:val="1"/>
        </w:numPr>
        <w:spacing w:after="60"/>
        <w:ind w:left="284" w:hanging="284"/>
        <w:rPr>
          <w:rFonts w:ascii="Fira Sans" w:hAnsi="Fira Sans"/>
          <w:b/>
          <w:sz w:val="19"/>
          <w:szCs w:val="19"/>
        </w:rPr>
      </w:pPr>
      <w:r w:rsidRPr="00BF20CB">
        <w:rPr>
          <w:rFonts w:ascii="Fira Sans" w:hAnsi="Fira Sans"/>
          <w:b/>
          <w:sz w:val="19"/>
          <w:szCs w:val="19"/>
        </w:rPr>
        <w:t>Dla taryfy C11</w:t>
      </w:r>
      <w:r w:rsidR="00C74463">
        <w:rPr>
          <w:rFonts w:ascii="Fira Sans" w:hAnsi="Fira Sans"/>
          <w:b/>
          <w:sz w:val="19"/>
          <w:szCs w:val="19"/>
        </w:rPr>
        <w:t>, moc umowna 40 kW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315"/>
        <w:gridCol w:w="2896"/>
        <w:gridCol w:w="1142"/>
        <w:gridCol w:w="993"/>
        <w:gridCol w:w="993"/>
        <w:gridCol w:w="1134"/>
        <w:gridCol w:w="1274"/>
      </w:tblGrid>
      <w:tr w:rsidR="003010A3" w:rsidRPr="002B0507" w:rsidTr="00EF130B">
        <w:tc>
          <w:tcPr>
            <w:tcW w:w="1315" w:type="dxa"/>
            <w:shd w:val="clear" w:color="auto" w:fill="auto"/>
            <w:vAlign w:val="center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L.p.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Opis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Ilość</w:t>
            </w:r>
          </w:p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Cena jedn.</w:t>
            </w:r>
          </w:p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netto*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Wartość</w:t>
            </w:r>
          </w:p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netto (3x4)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VAT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Wartość brutto</w:t>
            </w:r>
          </w:p>
        </w:tc>
      </w:tr>
      <w:tr w:rsidR="003010A3" w:rsidRPr="002B0507" w:rsidTr="00EF130B">
        <w:tc>
          <w:tcPr>
            <w:tcW w:w="1315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7</w:t>
            </w:r>
          </w:p>
        </w:tc>
      </w:tr>
      <w:tr w:rsidR="003010A3" w:rsidRPr="002B0507" w:rsidTr="00EF130B">
        <w:tc>
          <w:tcPr>
            <w:tcW w:w="1315" w:type="dxa"/>
            <w:vMerge w:val="restart"/>
            <w:shd w:val="clear" w:color="auto" w:fill="auto"/>
            <w:vAlign w:val="center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Strefa</w:t>
            </w:r>
          </w:p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całodobowa</w:t>
            </w: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Energia elektryczna czynna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C74463" w:rsidP="00C74463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30 000 </w:t>
            </w:r>
            <w:r w:rsidR="003010A3"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c>
          <w:tcPr>
            <w:tcW w:w="1315" w:type="dxa"/>
            <w:vMerge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Opłata handlowa (zł/m-c)</w:t>
            </w:r>
          </w:p>
        </w:tc>
        <w:tc>
          <w:tcPr>
            <w:tcW w:w="1142" w:type="dxa"/>
            <w:shd w:val="clear" w:color="auto" w:fill="auto"/>
          </w:tcPr>
          <w:p w:rsidR="002B0507" w:rsidRDefault="00C7446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2 </w:t>
            </w:r>
            <w:proofErr w:type="spellStart"/>
            <w:r w:rsidR="003722C7">
              <w:rPr>
                <w:rFonts w:ascii="Fira Sans" w:hAnsi="Fira Sans"/>
                <w:sz w:val="18"/>
                <w:szCs w:val="18"/>
              </w:rPr>
              <w:t>ppe</w:t>
            </w:r>
            <w:proofErr w:type="spellEnd"/>
            <w:r w:rsidR="003722C7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3010A3" w:rsidRPr="002B0507">
              <w:rPr>
                <w:rFonts w:ascii="Fira Sans" w:hAnsi="Fira Sans"/>
                <w:sz w:val="18"/>
                <w:szCs w:val="18"/>
              </w:rPr>
              <w:t>x</w:t>
            </w:r>
          </w:p>
          <w:p w:rsidR="003010A3" w:rsidRPr="002B0507" w:rsidRDefault="002B0507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24 m-ce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c>
          <w:tcPr>
            <w:tcW w:w="1315" w:type="dxa"/>
            <w:vMerge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Stawka jakościowa</w:t>
            </w:r>
          </w:p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(zł/kWh)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C74463" w:rsidP="00C74463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30 000 </w:t>
            </w:r>
            <w:r w:rsidR="003010A3"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rPr>
          <w:trHeight w:val="445"/>
        </w:trPr>
        <w:tc>
          <w:tcPr>
            <w:tcW w:w="1315" w:type="dxa"/>
            <w:vMerge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C74463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Składnik zmienny stawki sieciowej</w:t>
            </w:r>
            <w:r w:rsidR="00C74463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2B0507">
              <w:rPr>
                <w:rFonts w:ascii="Fira Sans" w:hAnsi="Fira Sans"/>
                <w:sz w:val="18"/>
                <w:szCs w:val="18"/>
              </w:rPr>
              <w:t>(zł/kWh)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C74463" w:rsidP="00C74463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30 000 </w:t>
            </w:r>
            <w:r w:rsidR="003010A3"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c>
          <w:tcPr>
            <w:tcW w:w="1315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Stawka opłaty przejściowej</w:t>
            </w:r>
          </w:p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(zł/kW/m-c)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C7446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40</w:t>
            </w:r>
            <w:r w:rsidR="003010A3" w:rsidRPr="002B0507">
              <w:rPr>
                <w:rFonts w:ascii="Fira Sans" w:hAnsi="Fira Sans"/>
                <w:sz w:val="18"/>
                <w:szCs w:val="18"/>
              </w:rPr>
              <w:t xml:space="preserve"> kW x</w:t>
            </w:r>
          </w:p>
          <w:p w:rsidR="003010A3" w:rsidRPr="002B0507" w:rsidRDefault="002B0507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24 m-ce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c>
          <w:tcPr>
            <w:tcW w:w="1315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Składnik stały stawki sieciowej</w:t>
            </w:r>
          </w:p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(zł/kW-m-c)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C7446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40</w:t>
            </w:r>
            <w:r w:rsidR="003010A3" w:rsidRPr="002B0507">
              <w:rPr>
                <w:rFonts w:ascii="Fira Sans" w:hAnsi="Fira Sans"/>
                <w:sz w:val="18"/>
                <w:szCs w:val="18"/>
              </w:rPr>
              <w:t xml:space="preserve"> kW x</w:t>
            </w:r>
          </w:p>
          <w:p w:rsidR="003010A3" w:rsidRPr="002B0507" w:rsidRDefault="002B0507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24 m-ce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c>
          <w:tcPr>
            <w:tcW w:w="1315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Stawka opłaty abonamentowej</w:t>
            </w:r>
          </w:p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(zł/m-c)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C7446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2 </w:t>
            </w:r>
            <w:proofErr w:type="spellStart"/>
            <w:r w:rsidR="003010A3" w:rsidRPr="002B0507">
              <w:rPr>
                <w:rFonts w:ascii="Fira Sans" w:hAnsi="Fira Sans"/>
                <w:sz w:val="18"/>
                <w:szCs w:val="18"/>
              </w:rPr>
              <w:t>ppe</w:t>
            </w:r>
            <w:proofErr w:type="spellEnd"/>
            <w:r w:rsidR="003010A3" w:rsidRPr="002B0507">
              <w:rPr>
                <w:rFonts w:ascii="Fira Sans" w:hAnsi="Fira Sans"/>
                <w:sz w:val="18"/>
                <w:szCs w:val="18"/>
              </w:rPr>
              <w:t xml:space="preserve"> x</w:t>
            </w:r>
          </w:p>
          <w:p w:rsidR="003010A3" w:rsidRPr="002B0507" w:rsidRDefault="002B0507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24 m-ce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c>
          <w:tcPr>
            <w:tcW w:w="1315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Opłata kogeneracyjna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C74463" w:rsidP="00C74463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30 000 </w:t>
            </w:r>
            <w:r w:rsidR="003010A3"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c>
          <w:tcPr>
            <w:tcW w:w="1315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Opłata OZE</w:t>
            </w:r>
          </w:p>
        </w:tc>
        <w:tc>
          <w:tcPr>
            <w:tcW w:w="1142" w:type="dxa"/>
            <w:shd w:val="clear" w:color="auto" w:fill="auto"/>
          </w:tcPr>
          <w:p w:rsidR="003010A3" w:rsidRPr="002B0507" w:rsidRDefault="00C74463" w:rsidP="00EF130B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30 000 </w:t>
            </w:r>
            <w:r w:rsidR="003010A3"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92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EF130B">
        <w:tc>
          <w:tcPr>
            <w:tcW w:w="6346" w:type="dxa"/>
            <w:gridSpan w:val="4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jc w:val="right"/>
              <w:rPr>
                <w:rFonts w:ascii="Fira Sans" w:hAnsi="Fira Sans"/>
                <w:b/>
                <w:sz w:val="18"/>
                <w:szCs w:val="18"/>
              </w:rPr>
            </w:pPr>
            <w:r w:rsidRPr="002B0507">
              <w:rPr>
                <w:rFonts w:ascii="Fira Sans" w:hAnsi="Fira Sans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3010A3" w:rsidRPr="002B0507" w:rsidRDefault="003010A3" w:rsidP="00EF130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3010A3" w:rsidRDefault="003010A3">
      <w:pPr>
        <w:pStyle w:val="Akapitzlist"/>
        <w:spacing w:before="120" w:after="60"/>
        <w:rPr>
          <w:b/>
        </w:rPr>
      </w:pPr>
    </w:p>
    <w:p w:rsidR="00253A51" w:rsidRPr="00224192" w:rsidRDefault="00253A51" w:rsidP="00253A51">
      <w:pPr>
        <w:pStyle w:val="Akapitzlist"/>
        <w:numPr>
          <w:ilvl w:val="0"/>
          <w:numId w:val="3"/>
        </w:numPr>
        <w:spacing w:before="120" w:after="60"/>
        <w:ind w:left="426" w:hanging="426"/>
        <w:rPr>
          <w:rFonts w:ascii="Fira Sans" w:hAnsi="Fira Sans"/>
          <w:b/>
          <w:sz w:val="19"/>
          <w:szCs w:val="19"/>
        </w:rPr>
      </w:pPr>
      <w:r w:rsidRPr="00224192">
        <w:rPr>
          <w:rFonts w:ascii="Fira Sans" w:hAnsi="Fira Sans"/>
          <w:b/>
          <w:sz w:val="19"/>
          <w:szCs w:val="19"/>
        </w:rPr>
        <w:t>Obiekt: Urząd Statystyczny w Poznaniu, Oddział w Kaliszu (nowa siedziba)</w:t>
      </w:r>
    </w:p>
    <w:p w:rsidR="00253A51" w:rsidRPr="00224192" w:rsidRDefault="00253A51" w:rsidP="00253A51">
      <w:pPr>
        <w:pStyle w:val="Akapitzlist"/>
        <w:spacing w:before="120" w:after="60"/>
        <w:ind w:left="426" w:hanging="426"/>
        <w:rPr>
          <w:rFonts w:ascii="Fira Sans" w:hAnsi="Fira Sans"/>
          <w:b/>
          <w:sz w:val="19"/>
          <w:szCs w:val="19"/>
        </w:rPr>
      </w:pPr>
      <w:r w:rsidRPr="00224192">
        <w:rPr>
          <w:rFonts w:ascii="Fira Sans" w:hAnsi="Fira Sans"/>
          <w:b/>
          <w:sz w:val="19"/>
          <w:szCs w:val="19"/>
        </w:rPr>
        <w:t>Adres: ul. Piwonicka 7-9, 62-800 Kalisz</w:t>
      </w:r>
    </w:p>
    <w:p w:rsidR="00253A51" w:rsidRDefault="00253A51">
      <w:pPr>
        <w:pStyle w:val="Akapitzlist"/>
        <w:spacing w:before="120" w:after="60"/>
        <w:rPr>
          <w:b/>
        </w:rPr>
      </w:pPr>
    </w:p>
    <w:p w:rsidR="001E128A" w:rsidRPr="00BF20CB" w:rsidRDefault="003010A3">
      <w:pPr>
        <w:pStyle w:val="Akapitzlist"/>
        <w:spacing w:before="120" w:after="60"/>
        <w:rPr>
          <w:rFonts w:ascii="Fira Sans" w:hAnsi="Fira Sans"/>
          <w:sz w:val="19"/>
          <w:szCs w:val="19"/>
        </w:rPr>
      </w:pPr>
      <w:r w:rsidRPr="00BF20CB">
        <w:rPr>
          <w:rFonts w:ascii="Fira Sans" w:hAnsi="Fira Sans"/>
          <w:b/>
          <w:sz w:val="19"/>
          <w:szCs w:val="19"/>
        </w:rPr>
        <w:t>2</w:t>
      </w:r>
      <w:r w:rsidR="00D76DCF" w:rsidRPr="00BF20CB">
        <w:rPr>
          <w:rFonts w:ascii="Fira Sans" w:hAnsi="Fira Sans"/>
          <w:b/>
          <w:sz w:val="19"/>
          <w:szCs w:val="19"/>
        </w:rPr>
        <w:t>. Dla taryfy C12A</w:t>
      </w:r>
      <w:r w:rsidR="00C74463">
        <w:rPr>
          <w:rFonts w:ascii="Fira Sans" w:hAnsi="Fira Sans"/>
          <w:b/>
          <w:sz w:val="19"/>
          <w:szCs w:val="19"/>
        </w:rPr>
        <w:t>, moc umowna 40 kW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495"/>
        <w:gridCol w:w="2821"/>
        <w:gridCol w:w="1126"/>
        <w:gridCol w:w="975"/>
        <w:gridCol w:w="980"/>
        <w:gridCol w:w="1103"/>
        <w:gridCol w:w="1247"/>
      </w:tblGrid>
      <w:tr w:rsidR="001E128A" w:rsidRPr="002B0507" w:rsidTr="00D76DCF">
        <w:tc>
          <w:tcPr>
            <w:tcW w:w="1495" w:type="dxa"/>
            <w:shd w:val="clear" w:color="auto" w:fill="auto"/>
            <w:vAlign w:val="center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L.p.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Opis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Ilość</w:t>
            </w:r>
          </w:p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jedn. miary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Cena jedn.</w:t>
            </w:r>
          </w:p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netto*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Wartość</w:t>
            </w:r>
          </w:p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netto (3x4)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VAT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6"/>
                <w:szCs w:val="16"/>
              </w:rPr>
            </w:pPr>
            <w:r w:rsidRPr="002B0507">
              <w:rPr>
                <w:rFonts w:ascii="Fira Sans" w:hAnsi="Fira Sans"/>
                <w:sz w:val="16"/>
                <w:szCs w:val="16"/>
              </w:rPr>
              <w:t>Wartość brutto</w:t>
            </w:r>
          </w:p>
        </w:tc>
      </w:tr>
      <w:tr w:rsidR="001E128A" w:rsidRPr="002B0507" w:rsidTr="00D76DCF">
        <w:tc>
          <w:tcPr>
            <w:tcW w:w="1495" w:type="dxa"/>
            <w:shd w:val="clear" w:color="auto" w:fill="auto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0"/>
                <w:szCs w:val="10"/>
              </w:rPr>
            </w:pPr>
            <w:r w:rsidRPr="002B0507">
              <w:rPr>
                <w:rFonts w:ascii="Fira Sans" w:hAnsi="Fira Sans"/>
                <w:sz w:val="10"/>
                <w:szCs w:val="10"/>
              </w:rPr>
              <w:t>7</w:t>
            </w:r>
          </w:p>
        </w:tc>
      </w:tr>
      <w:tr w:rsidR="001E128A" w:rsidRPr="002B0507" w:rsidTr="00D76DCF">
        <w:tc>
          <w:tcPr>
            <w:tcW w:w="1495" w:type="dxa"/>
            <w:vMerge w:val="restart"/>
            <w:shd w:val="clear" w:color="auto" w:fill="auto"/>
            <w:vAlign w:val="center"/>
          </w:tcPr>
          <w:p w:rsidR="001E128A" w:rsidRPr="002B0507" w:rsidRDefault="00F41C58" w:rsidP="00D76DCF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 xml:space="preserve">Szczyt </w:t>
            </w:r>
          </w:p>
        </w:tc>
        <w:tc>
          <w:tcPr>
            <w:tcW w:w="2821" w:type="dxa"/>
            <w:shd w:val="clear" w:color="auto" w:fill="auto"/>
          </w:tcPr>
          <w:p w:rsidR="001E128A" w:rsidRPr="002B0507" w:rsidRDefault="00F41C5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Energia elektryczna czynna</w:t>
            </w:r>
          </w:p>
        </w:tc>
        <w:tc>
          <w:tcPr>
            <w:tcW w:w="1126" w:type="dxa"/>
            <w:shd w:val="clear" w:color="auto" w:fill="auto"/>
          </w:tcPr>
          <w:p w:rsidR="001E128A" w:rsidRPr="002B0507" w:rsidRDefault="00C74463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17</w:t>
            </w:r>
            <w:r w:rsidR="00A65622">
              <w:rPr>
                <w:rFonts w:ascii="Fira Sans" w:hAnsi="Fira Sans"/>
                <w:sz w:val="18"/>
                <w:szCs w:val="18"/>
              </w:rPr>
              <w:t xml:space="preserve"> 000 </w:t>
            </w:r>
            <w:r w:rsidR="00D76DCF" w:rsidRPr="002B0507">
              <w:rPr>
                <w:rFonts w:ascii="Fira Sans" w:hAnsi="Fira Sans"/>
                <w:sz w:val="18"/>
                <w:szCs w:val="18"/>
              </w:rPr>
              <w:t>k</w:t>
            </w:r>
            <w:r w:rsidR="00F41C58" w:rsidRPr="002B0507">
              <w:rPr>
                <w:rFonts w:ascii="Fira Sans" w:hAnsi="Fira Sans"/>
                <w:sz w:val="18"/>
                <w:szCs w:val="18"/>
              </w:rPr>
              <w:t>Wh</w:t>
            </w:r>
          </w:p>
        </w:tc>
        <w:tc>
          <w:tcPr>
            <w:tcW w:w="975" w:type="dxa"/>
            <w:shd w:val="clear" w:color="auto" w:fill="auto"/>
          </w:tcPr>
          <w:p w:rsidR="001E128A" w:rsidRPr="002B0507" w:rsidRDefault="001E128A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1E128A" w:rsidRPr="002B0507" w:rsidRDefault="001E128A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1E128A" w:rsidRPr="002B0507" w:rsidRDefault="001E128A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E128A" w:rsidRPr="002B0507" w:rsidRDefault="001E128A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vMerge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Stawka jakościowa</w:t>
            </w:r>
          </w:p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C0029D" w:rsidRDefault="00C0029D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17 </w:t>
            </w:r>
            <w:r w:rsidR="00A65622">
              <w:rPr>
                <w:rFonts w:ascii="Fira Sans" w:hAnsi="Fira Sans"/>
                <w:sz w:val="18"/>
                <w:szCs w:val="18"/>
              </w:rPr>
              <w:t xml:space="preserve">000 </w:t>
            </w:r>
          </w:p>
          <w:p w:rsidR="00663E88" w:rsidRPr="002B0507" w:rsidRDefault="00663E88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rPr>
          <w:trHeight w:val="445"/>
        </w:trPr>
        <w:tc>
          <w:tcPr>
            <w:tcW w:w="1495" w:type="dxa"/>
            <w:vMerge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Składnik zmienny stawki sieciowej</w:t>
            </w:r>
            <w:r w:rsidR="00A65622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2B0507">
              <w:rPr>
                <w:rFonts w:ascii="Fira Sans" w:hAnsi="Fira Sans"/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C0029D" w:rsidRDefault="00A65622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</w:t>
            </w:r>
            <w:r w:rsidR="00C74463">
              <w:rPr>
                <w:rFonts w:ascii="Fira Sans" w:hAnsi="Fira Sans"/>
                <w:sz w:val="18"/>
                <w:szCs w:val="18"/>
              </w:rPr>
              <w:t>7</w:t>
            </w:r>
            <w:r w:rsidR="00C0029D">
              <w:rPr>
                <w:rFonts w:ascii="Fira Sans" w:hAnsi="Fira Sans"/>
                <w:sz w:val="18"/>
                <w:szCs w:val="18"/>
              </w:rPr>
              <w:t> </w:t>
            </w:r>
            <w:r>
              <w:rPr>
                <w:rFonts w:ascii="Fira Sans" w:hAnsi="Fira Sans"/>
                <w:sz w:val="18"/>
                <w:szCs w:val="18"/>
              </w:rPr>
              <w:t xml:space="preserve">000 </w:t>
            </w:r>
          </w:p>
          <w:p w:rsidR="00663E88" w:rsidRPr="002B0507" w:rsidRDefault="00663E88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bookmarkStart w:id="0" w:name="_GoBack"/>
            <w:bookmarkEnd w:id="0"/>
            <w:r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shd w:val="clear" w:color="auto" w:fill="auto"/>
            <w:vAlign w:val="center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Opłata handlowa</w:t>
            </w:r>
          </w:p>
        </w:tc>
        <w:tc>
          <w:tcPr>
            <w:tcW w:w="1126" w:type="dxa"/>
            <w:shd w:val="clear" w:color="auto" w:fill="auto"/>
          </w:tcPr>
          <w:p w:rsidR="0089162A" w:rsidRPr="002B0507" w:rsidRDefault="00A65622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Fira Sans" w:hAnsi="Fira Sans"/>
                <w:sz w:val="18"/>
                <w:szCs w:val="18"/>
              </w:rPr>
              <w:t>ppe</w:t>
            </w:r>
            <w:proofErr w:type="spellEnd"/>
            <w:r w:rsidR="00663E88" w:rsidRPr="002B0507">
              <w:rPr>
                <w:rFonts w:ascii="Fira Sans" w:hAnsi="Fira Sans"/>
                <w:sz w:val="18"/>
                <w:szCs w:val="18"/>
              </w:rPr>
              <w:t xml:space="preserve"> x </w:t>
            </w:r>
          </w:p>
          <w:p w:rsidR="00663E88" w:rsidRPr="002B0507" w:rsidRDefault="002B0507" w:rsidP="0089162A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24 m-ce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vMerge w:val="restart"/>
            <w:shd w:val="clear" w:color="auto" w:fill="auto"/>
            <w:vAlign w:val="center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Poza szczytem</w:t>
            </w: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Energia elektryczna czynna</w:t>
            </w:r>
          </w:p>
        </w:tc>
        <w:tc>
          <w:tcPr>
            <w:tcW w:w="1126" w:type="dxa"/>
            <w:shd w:val="clear" w:color="auto" w:fill="auto"/>
          </w:tcPr>
          <w:p w:rsidR="00663E88" w:rsidRPr="002B0507" w:rsidRDefault="00C74463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33</w:t>
            </w:r>
            <w:r w:rsidR="00A65622">
              <w:rPr>
                <w:rFonts w:ascii="Fira Sans" w:hAnsi="Fira Sans"/>
                <w:sz w:val="18"/>
                <w:szCs w:val="18"/>
              </w:rPr>
              <w:t xml:space="preserve"> 000 </w:t>
            </w:r>
            <w:r w:rsidR="00663E88"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vMerge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Stawka jakościowa</w:t>
            </w:r>
          </w:p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A65622" w:rsidRDefault="00C74463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33</w:t>
            </w:r>
            <w:r w:rsidR="00A65622">
              <w:rPr>
                <w:rFonts w:ascii="Fira Sans" w:hAnsi="Fira Sans"/>
                <w:sz w:val="18"/>
                <w:szCs w:val="18"/>
              </w:rPr>
              <w:t> 000</w:t>
            </w:r>
          </w:p>
          <w:p w:rsidR="00663E88" w:rsidRPr="002B0507" w:rsidRDefault="00663E88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vMerge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Składnik zmienny stawki sieciowej</w:t>
            </w:r>
            <w:r w:rsidR="00A65622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2B0507">
              <w:rPr>
                <w:rFonts w:ascii="Fira Sans" w:hAnsi="Fira Sans"/>
                <w:sz w:val="18"/>
                <w:szCs w:val="18"/>
              </w:rPr>
              <w:t>(zł/kWh)</w:t>
            </w:r>
          </w:p>
        </w:tc>
        <w:tc>
          <w:tcPr>
            <w:tcW w:w="1126" w:type="dxa"/>
            <w:shd w:val="clear" w:color="auto" w:fill="auto"/>
          </w:tcPr>
          <w:p w:rsidR="00A65622" w:rsidRDefault="00C74463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33</w:t>
            </w:r>
            <w:r w:rsidR="00A65622">
              <w:rPr>
                <w:rFonts w:ascii="Fira Sans" w:hAnsi="Fira Sans"/>
                <w:sz w:val="18"/>
                <w:szCs w:val="18"/>
              </w:rPr>
              <w:t> 000</w:t>
            </w:r>
          </w:p>
          <w:p w:rsidR="00663E88" w:rsidRPr="002B0507" w:rsidRDefault="00663E88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Stawka opłaty przejściowej</w:t>
            </w:r>
          </w:p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(zł/kW/m-c)</w:t>
            </w:r>
          </w:p>
        </w:tc>
        <w:tc>
          <w:tcPr>
            <w:tcW w:w="1126" w:type="dxa"/>
            <w:shd w:val="clear" w:color="auto" w:fill="auto"/>
          </w:tcPr>
          <w:p w:rsidR="00663E88" w:rsidRPr="002B0507" w:rsidRDefault="00A65622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40</w:t>
            </w:r>
            <w:r w:rsidR="00663E88" w:rsidRPr="002B0507">
              <w:rPr>
                <w:rFonts w:ascii="Fira Sans" w:hAnsi="Fira Sans"/>
                <w:sz w:val="18"/>
                <w:szCs w:val="18"/>
              </w:rPr>
              <w:t xml:space="preserve"> kW x</w:t>
            </w:r>
          </w:p>
          <w:p w:rsidR="00663E88" w:rsidRPr="002B0507" w:rsidRDefault="002B0507" w:rsidP="002B0507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24 m-ce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Składnik stały stawki sieciowej</w:t>
            </w:r>
          </w:p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(zł/kWh/m-c)</w:t>
            </w:r>
          </w:p>
        </w:tc>
        <w:tc>
          <w:tcPr>
            <w:tcW w:w="1126" w:type="dxa"/>
            <w:shd w:val="clear" w:color="auto" w:fill="auto"/>
          </w:tcPr>
          <w:p w:rsidR="00663E88" w:rsidRPr="002B0507" w:rsidRDefault="00A65622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40 kW</w:t>
            </w:r>
            <w:r w:rsidR="00663E88" w:rsidRPr="002B0507">
              <w:rPr>
                <w:rFonts w:ascii="Fira Sans" w:hAnsi="Fira Sans"/>
                <w:sz w:val="18"/>
                <w:szCs w:val="18"/>
              </w:rPr>
              <w:t xml:space="preserve"> x</w:t>
            </w:r>
          </w:p>
          <w:p w:rsidR="00663E88" w:rsidRPr="002B0507" w:rsidRDefault="002B0507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24 m-ce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Stawka opłaty abonamentowej</w:t>
            </w:r>
          </w:p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(zł/m-c)</w:t>
            </w:r>
          </w:p>
        </w:tc>
        <w:tc>
          <w:tcPr>
            <w:tcW w:w="1126" w:type="dxa"/>
            <w:shd w:val="clear" w:color="auto" w:fill="auto"/>
          </w:tcPr>
          <w:p w:rsidR="00663E88" w:rsidRPr="002B0507" w:rsidRDefault="00A65622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</w:t>
            </w:r>
            <w:r w:rsidR="00663E88" w:rsidRPr="002B0507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="00663E88" w:rsidRPr="002B0507">
              <w:rPr>
                <w:rFonts w:ascii="Fira Sans" w:hAnsi="Fira Sans"/>
                <w:sz w:val="18"/>
                <w:szCs w:val="18"/>
              </w:rPr>
              <w:t>ppe</w:t>
            </w:r>
            <w:proofErr w:type="spellEnd"/>
            <w:r w:rsidR="00663E88" w:rsidRPr="002B0507">
              <w:rPr>
                <w:rFonts w:ascii="Fira Sans" w:hAnsi="Fira Sans"/>
                <w:sz w:val="18"/>
                <w:szCs w:val="18"/>
              </w:rPr>
              <w:t xml:space="preserve"> x</w:t>
            </w:r>
          </w:p>
          <w:p w:rsidR="00663E88" w:rsidRPr="002B0507" w:rsidRDefault="002B0507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24 m-ce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993489" w:rsidRPr="002B0507" w:rsidTr="00D76DCF">
        <w:tc>
          <w:tcPr>
            <w:tcW w:w="1495" w:type="dxa"/>
            <w:shd w:val="clear" w:color="auto" w:fill="auto"/>
          </w:tcPr>
          <w:p w:rsidR="00993489" w:rsidRPr="002B0507" w:rsidRDefault="00993489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993489" w:rsidRDefault="00993489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Opłata kogeneracyjna</w:t>
            </w:r>
          </w:p>
          <w:p w:rsidR="00993489" w:rsidRPr="002B0507" w:rsidRDefault="00993489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szczytowa</w:t>
            </w:r>
          </w:p>
        </w:tc>
        <w:tc>
          <w:tcPr>
            <w:tcW w:w="1126" w:type="dxa"/>
            <w:shd w:val="clear" w:color="auto" w:fill="auto"/>
          </w:tcPr>
          <w:p w:rsidR="00A65622" w:rsidRDefault="00C74463" w:rsidP="00993489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17</w:t>
            </w:r>
            <w:r w:rsidR="00A65622">
              <w:rPr>
                <w:rFonts w:ascii="Fira Sans" w:hAnsi="Fira Sans"/>
                <w:sz w:val="18"/>
                <w:szCs w:val="18"/>
              </w:rPr>
              <w:t> 000</w:t>
            </w:r>
          </w:p>
          <w:p w:rsidR="00993489" w:rsidRPr="002B0507" w:rsidRDefault="00993489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993489" w:rsidRPr="002B0507" w:rsidRDefault="00993489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93489" w:rsidRPr="002B0507" w:rsidRDefault="00993489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993489" w:rsidRPr="002B0507" w:rsidRDefault="00993489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93489" w:rsidRPr="002B0507" w:rsidRDefault="00993489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Opłata kogeneracyjna</w:t>
            </w:r>
          </w:p>
          <w:p w:rsidR="00993489" w:rsidRPr="002B0507" w:rsidRDefault="00993489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pozaszczytowa</w:t>
            </w:r>
          </w:p>
        </w:tc>
        <w:tc>
          <w:tcPr>
            <w:tcW w:w="1126" w:type="dxa"/>
            <w:shd w:val="clear" w:color="auto" w:fill="auto"/>
          </w:tcPr>
          <w:p w:rsidR="00663E88" w:rsidRPr="002B0507" w:rsidRDefault="00C74463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33</w:t>
            </w:r>
            <w:r w:rsidR="00A65622">
              <w:rPr>
                <w:rFonts w:ascii="Fira Sans" w:hAnsi="Fira Sans"/>
                <w:sz w:val="18"/>
                <w:szCs w:val="18"/>
              </w:rPr>
              <w:t xml:space="preserve"> 000 </w:t>
            </w:r>
            <w:r w:rsidR="00663E88"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65622" w:rsidRPr="002B0507" w:rsidTr="00D76DCF">
        <w:tc>
          <w:tcPr>
            <w:tcW w:w="1495" w:type="dxa"/>
            <w:shd w:val="clear" w:color="auto" w:fill="auto"/>
          </w:tcPr>
          <w:p w:rsidR="00A65622" w:rsidRPr="002B0507" w:rsidRDefault="00A65622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A65622" w:rsidRDefault="00A65622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Opłata OZE</w:t>
            </w:r>
          </w:p>
          <w:p w:rsidR="00A65622" w:rsidRPr="002B0507" w:rsidRDefault="00A65622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szczytowa</w:t>
            </w:r>
          </w:p>
        </w:tc>
        <w:tc>
          <w:tcPr>
            <w:tcW w:w="1126" w:type="dxa"/>
            <w:shd w:val="clear" w:color="auto" w:fill="auto"/>
          </w:tcPr>
          <w:p w:rsidR="00A65622" w:rsidRDefault="00C74463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17</w:t>
            </w:r>
            <w:r w:rsidR="00A65622">
              <w:rPr>
                <w:rFonts w:ascii="Fira Sans" w:hAnsi="Fira Sans"/>
                <w:sz w:val="18"/>
                <w:szCs w:val="18"/>
              </w:rPr>
              <w:t> 000</w:t>
            </w:r>
          </w:p>
          <w:p w:rsidR="00A65622" w:rsidRDefault="00A65622" w:rsidP="00A65622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A65622" w:rsidRPr="002B0507" w:rsidRDefault="00A65622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65622" w:rsidRPr="002B0507" w:rsidRDefault="00A65622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A65622" w:rsidRPr="002B0507" w:rsidRDefault="00A65622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A65622" w:rsidRPr="002B0507" w:rsidRDefault="00A65622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D76DCF">
        <w:tc>
          <w:tcPr>
            <w:tcW w:w="149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663E88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Opłata OZE</w:t>
            </w:r>
          </w:p>
          <w:p w:rsidR="00A65622" w:rsidRPr="002B0507" w:rsidRDefault="00A65622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pozaszczytowa</w:t>
            </w:r>
          </w:p>
        </w:tc>
        <w:tc>
          <w:tcPr>
            <w:tcW w:w="1126" w:type="dxa"/>
            <w:shd w:val="clear" w:color="auto" w:fill="auto"/>
          </w:tcPr>
          <w:p w:rsidR="00A65622" w:rsidRDefault="00C74463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33</w:t>
            </w:r>
            <w:r w:rsidR="00A65622">
              <w:rPr>
                <w:rFonts w:ascii="Fira Sans" w:hAnsi="Fira Sans"/>
                <w:sz w:val="18"/>
                <w:szCs w:val="18"/>
              </w:rPr>
              <w:t> 000</w:t>
            </w:r>
          </w:p>
          <w:p w:rsidR="00663E88" w:rsidRPr="002B0507" w:rsidRDefault="00663E88" w:rsidP="00663E88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2B0507">
              <w:rPr>
                <w:rFonts w:ascii="Fira Sans" w:hAnsi="Fira Sans"/>
                <w:sz w:val="18"/>
                <w:szCs w:val="18"/>
              </w:rPr>
              <w:t>kWh</w:t>
            </w:r>
          </w:p>
        </w:tc>
        <w:tc>
          <w:tcPr>
            <w:tcW w:w="975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63E88" w:rsidRPr="002B0507" w:rsidTr="003010A3">
        <w:tc>
          <w:tcPr>
            <w:tcW w:w="6417" w:type="dxa"/>
            <w:gridSpan w:val="4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jc w:val="right"/>
              <w:rPr>
                <w:rFonts w:ascii="Fira Sans" w:hAnsi="Fira Sans"/>
                <w:b/>
                <w:sz w:val="18"/>
                <w:szCs w:val="18"/>
              </w:rPr>
            </w:pPr>
            <w:r w:rsidRPr="002B0507">
              <w:rPr>
                <w:rFonts w:ascii="Fira Sans" w:hAnsi="Fira Sans"/>
                <w:b/>
                <w:sz w:val="18"/>
                <w:szCs w:val="18"/>
              </w:rPr>
              <w:t>Razem:</w:t>
            </w:r>
          </w:p>
        </w:tc>
        <w:tc>
          <w:tcPr>
            <w:tcW w:w="980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63E88" w:rsidRPr="002B0507" w:rsidRDefault="00663E88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010A3" w:rsidRPr="002B0507" w:rsidTr="00D76DCF">
        <w:tc>
          <w:tcPr>
            <w:tcW w:w="6417" w:type="dxa"/>
            <w:gridSpan w:val="4"/>
            <w:tcBorders>
              <w:bottom w:val="double" w:sz="4" w:space="0" w:color="000000"/>
            </w:tcBorders>
            <w:shd w:val="clear" w:color="auto" w:fill="auto"/>
          </w:tcPr>
          <w:p w:rsidR="003010A3" w:rsidRPr="002B0507" w:rsidRDefault="003010A3" w:rsidP="00663E88">
            <w:pPr>
              <w:spacing w:after="0" w:line="240" w:lineRule="auto"/>
              <w:jc w:val="right"/>
              <w:rPr>
                <w:rFonts w:ascii="Fira Sans" w:hAnsi="Fira Sans"/>
                <w:b/>
                <w:sz w:val="18"/>
                <w:szCs w:val="18"/>
              </w:rPr>
            </w:pPr>
            <w:r w:rsidRPr="002B0507">
              <w:rPr>
                <w:rFonts w:ascii="Fira Sans" w:hAnsi="Fira Sans"/>
                <w:b/>
                <w:sz w:val="18"/>
                <w:szCs w:val="18"/>
              </w:rPr>
              <w:t>Razem 1+2</w:t>
            </w:r>
          </w:p>
        </w:tc>
        <w:tc>
          <w:tcPr>
            <w:tcW w:w="980" w:type="dxa"/>
            <w:tcBorders>
              <w:bottom w:val="double" w:sz="4" w:space="0" w:color="000000"/>
            </w:tcBorders>
            <w:shd w:val="clear" w:color="auto" w:fill="auto"/>
          </w:tcPr>
          <w:p w:rsidR="003010A3" w:rsidRPr="002B0507" w:rsidRDefault="003010A3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double" w:sz="4" w:space="0" w:color="000000"/>
            </w:tcBorders>
            <w:shd w:val="clear" w:color="auto" w:fill="auto"/>
          </w:tcPr>
          <w:p w:rsidR="003010A3" w:rsidRPr="002B0507" w:rsidRDefault="003010A3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double" w:sz="4" w:space="0" w:color="000000"/>
            </w:tcBorders>
            <w:shd w:val="clear" w:color="auto" w:fill="auto"/>
          </w:tcPr>
          <w:p w:rsidR="003010A3" w:rsidRPr="002B0507" w:rsidRDefault="003010A3" w:rsidP="00663E8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1E128A" w:rsidRDefault="00F41C58">
      <w:pPr>
        <w:rPr>
          <w:sz w:val="15"/>
          <w:szCs w:val="15"/>
        </w:rPr>
      </w:pPr>
      <w:r>
        <w:rPr>
          <w:sz w:val="15"/>
          <w:szCs w:val="15"/>
        </w:rPr>
        <w:t xml:space="preserve">*Cenę jednostkową netto należy podać z dokładnością do 4 miejsc po przecinku w przypadku grupy taryfowej </w:t>
      </w:r>
      <w:proofErr w:type="spellStart"/>
      <w:r>
        <w:rPr>
          <w:sz w:val="15"/>
          <w:szCs w:val="15"/>
        </w:rPr>
        <w:t>Cxx</w:t>
      </w:r>
      <w:proofErr w:type="spellEnd"/>
      <w:r>
        <w:rPr>
          <w:sz w:val="15"/>
          <w:szCs w:val="15"/>
        </w:rPr>
        <w:t xml:space="preserve"> i wolumenu podanego w kWh </w:t>
      </w:r>
    </w:p>
    <w:p w:rsidR="001E128A" w:rsidRDefault="00F41C58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 dnia 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…..………………………………………………………..</w:t>
      </w:r>
    </w:p>
    <w:p w:rsidR="001E128A" w:rsidRDefault="00F41C58">
      <w:pPr>
        <w:spacing w:after="0"/>
        <w:ind w:left="5664" w:firstLine="708"/>
      </w:pPr>
      <w:r>
        <w:rPr>
          <w:i/>
          <w:sz w:val="8"/>
          <w:szCs w:val="8"/>
        </w:rPr>
        <w:t>podpis osoby uprawnionej do składania oświadczeń woli w imieniu Wykonawcy</w:t>
      </w:r>
    </w:p>
    <w:sectPr w:rsidR="001E128A">
      <w:headerReference w:type="default" r:id="rId8"/>
      <w:pgSz w:w="11906" w:h="16838"/>
      <w:pgMar w:top="907" w:right="1134" w:bottom="102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72" w:rsidRDefault="008A2172">
      <w:pPr>
        <w:spacing w:after="0" w:line="240" w:lineRule="auto"/>
      </w:pPr>
      <w:r>
        <w:separator/>
      </w:r>
    </w:p>
  </w:endnote>
  <w:endnote w:type="continuationSeparator" w:id="0">
    <w:p w:rsidR="008A2172" w:rsidRDefault="008A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72" w:rsidRDefault="008A2172">
      <w:pPr>
        <w:spacing w:after="0" w:line="240" w:lineRule="auto"/>
      </w:pPr>
      <w:r>
        <w:separator/>
      </w:r>
    </w:p>
  </w:footnote>
  <w:footnote w:type="continuationSeparator" w:id="0">
    <w:p w:rsidR="008A2172" w:rsidRDefault="008A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8A" w:rsidRDefault="00F41C58">
    <w:pPr>
      <w:suppressAutoHyphens/>
      <w:spacing w:after="0" w:line="240" w:lineRule="auto"/>
      <w:jc w:val="center"/>
    </w:pPr>
    <w:r>
      <w:rPr>
        <w:rFonts w:cstheme="minorHAnsi"/>
        <w:b/>
        <w:i/>
        <w:sz w:val="14"/>
        <w:szCs w:val="14"/>
        <w:lang w:eastAsia="zh-CN"/>
      </w:rPr>
      <w:t xml:space="preserve">SIWZ – </w:t>
    </w:r>
    <w:r>
      <w:rPr>
        <w:rFonts w:cstheme="minorHAnsi"/>
        <w:b/>
        <w:color w:val="000000" w:themeColor="text1"/>
        <w:sz w:val="14"/>
        <w:szCs w:val="14"/>
      </w:rPr>
      <w:t xml:space="preserve">Kompleksowa dostawa energii elektrycznej w </w:t>
    </w:r>
    <w:r w:rsidR="00ED19FB">
      <w:rPr>
        <w:rFonts w:cstheme="minorHAnsi"/>
        <w:b/>
        <w:color w:val="000000" w:themeColor="text1"/>
        <w:sz w:val="14"/>
        <w:szCs w:val="14"/>
      </w:rPr>
      <w:t>latach</w:t>
    </w:r>
    <w:r>
      <w:rPr>
        <w:rFonts w:cstheme="minorHAnsi"/>
        <w:b/>
        <w:color w:val="000000" w:themeColor="text1"/>
        <w:sz w:val="14"/>
        <w:szCs w:val="14"/>
      </w:rPr>
      <w:t xml:space="preserve"> 2019</w:t>
    </w:r>
    <w:r w:rsidR="00ED19FB">
      <w:rPr>
        <w:rFonts w:cstheme="minorHAnsi"/>
        <w:b/>
        <w:color w:val="000000" w:themeColor="text1"/>
        <w:sz w:val="14"/>
        <w:szCs w:val="14"/>
      </w:rPr>
      <w:t>-2021</w:t>
    </w:r>
    <w:r>
      <w:rPr>
        <w:rFonts w:cstheme="minorHAnsi"/>
        <w:b/>
        <w:color w:val="000000" w:themeColor="text1"/>
        <w:sz w:val="14"/>
        <w:szCs w:val="14"/>
      </w:rPr>
      <w:t xml:space="preserve">, obejmująca sprzedaż energii elektrycznej </w:t>
    </w:r>
  </w:p>
  <w:p w:rsidR="001E128A" w:rsidRDefault="00F41C58">
    <w:pPr>
      <w:suppressAutoHyphens/>
      <w:spacing w:after="0" w:line="240" w:lineRule="auto"/>
      <w:jc w:val="center"/>
      <w:rPr>
        <w:rFonts w:cstheme="minorHAnsi"/>
        <w:b/>
        <w:color w:val="000000" w:themeColor="text1"/>
        <w:sz w:val="14"/>
        <w:szCs w:val="14"/>
      </w:rPr>
    </w:pPr>
    <w:r>
      <w:rPr>
        <w:rFonts w:cstheme="minorHAnsi"/>
        <w:b/>
        <w:color w:val="000000" w:themeColor="text1"/>
        <w:sz w:val="14"/>
        <w:szCs w:val="14"/>
      </w:rPr>
      <w:t xml:space="preserve">oraz świadczenie usługi dystrybucji energii elektrycznej dla </w:t>
    </w:r>
    <w:r w:rsidR="00ED19FB">
      <w:rPr>
        <w:rFonts w:cstheme="minorHAnsi"/>
        <w:b/>
        <w:color w:val="000000" w:themeColor="text1"/>
        <w:sz w:val="14"/>
        <w:szCs w:val="14"/>
      </w:rPr>
      <w:t>Urzędu Statystycznego w Poznaniu</w:t>
    </w:r>
  </w:p>
  <w:p w:rsidR="001E128A" w:rsidRDefault="00F41C58">
    <w:pPr>
      <w:suppressAutoHyphens/>
      <w:spacing w:before="120" w:after="0" w:line="240" w:lineRule="auto"/>
      <w:jc w:val="right"/>
    </w:pPr>
    <w:r>
      <w:rPr>
        <w:rFonts w:cstheme="minorHAnsi"/>
        <w:i/>
        <w:sz w:val="16"/>
        <w:szCs w:val="16"/>
        <w:lang w:eastAsia="zh-CN"/>
      </w:rPr>
      <w:t xml:space="preserve">Załącznik Nr 3 </w:t>
    </w:r>
  </w:p>
  <w:p w:rsidR="001E128A" w:rsidRDefault="001E128A">
    <w:pPr>
      <w:pStyle w:val="Nagwek1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337"/>
    <w:multiLevelType w:val="multilevel"/>
    <w:tmpl w:val="A3E04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50782"/>
    <w:multiLevelType w:val="multilevel"/>
    <w:tmpl w:val="60FA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14CB"/>
    <w:multiLevelType w:val="multilevel"/>
    <w:tmpl w:val="D0E6B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8A"/>
    <w:rsid w:val="0013062F"/>
    <w:rsid w:val="0015547E"/>
    <w:rsid w:val="001E128A"/>
    <w:rsid w:val="00253A51"/>
    <w:rsid w:val="002B0507"/>
    <w:rsid w:val="002D33F9"/>
    <w:rsid w:val="003010A3"/>
    <w:rsid w:val="003722C7"/>
    <w:rsid w:val="00392D09"/>
    <w:rsid w:val="00547EE7"/>
    <w:rsid w:val="00612674"/>
    <w:rsid w:val="00663E88"/>
    <w:rsid w:val="00686FE3"/>
    <w:rsid w:val="006A5A97"/>
    <w:rsid w:val="006A5E83"/>
    <w:rsid w:val="00836EBF"/>
    <w:rsid w:val="0089162A"/>
    <w:rsid w:val="008A2172"/>
    <w:rsid w:val="00993489"/>
    <w:rsid w:val="009C5272"/>
    <w:rsid w:val="00A65622"/>
    <w:rsid w:val="00BD04EC"/>
    <w:rsid w:val="00BF20CB"/>
    <w:rsid w:val="00C0029D"/>
    <w:rsid w:val="00C74463"/>
    <w:rsid w:val="00D76DCF"/>
    <w:rsid w:val="00E24052"/>
    <w:rsid w:val="00ED19FB"/>
    <w:rsid w:val="00F41C58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04CD5-F0D8-424C-925B-A5E9A1F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0D90"/>
  </w:style>
  <w:style w:type="character" w:customStyle="1" w:styleId="StopkaZnak">
    <w:name w:val="Stopka Znak"/>
    <w:basedOn w:val="Domylnaczcionkaakapitu"/>
    <w:link w:val="Stopka1"/>
    <w:uiPriority w:val="99"/>
    <w:qFormat/>
    <w:rsid w:val="00A00D90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3764"/>
    <w:pPr>
      <w:spacing w:after="140"/>
    </w:pPr>
  </w:style>
  <w:style w:type="paragraph" w:styleId="Lista">
    <w:name w:val="List"/>
    <w:basedOn w:val="Tekstpodstawowy"/>
    <w:rsid w:val="00653764"/>
    <w:rPr>
      <w:rFonts w:cs="Arial"/>
    </w:rPr>
  </w:style>
  <w:style w:type="paragraph" w:customStyle="1" w:styleId="Legenda1">
    <w:name w:val="Legenda1"/>
    <w:basedOn w:val="Normalny"/>
    <w:qFormat/>
    <w:rsid w:val="006537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376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A00D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DC3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A00D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F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ED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D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4A31-7E96-48F1-8BD7-B5A24F2C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Lubaszka</dc:creator>
  <dc:description/>
  <cp:lastModifiedBy>Mazur Wojciech</cp:lastModifiedBy>
  <cp:revision>11</cp:revision>
  <cp:lastPrinted>2018-10-08T08:39:00Z</cp:lastPrinted>
  <dcterms:created xsi:type="dcterms:W3CDTF">2019-04-18T07:48:00Z</dcterms:created>
  <dcterms:modified xsi:type="dcterms:W3CDTF">2019-05-08T10:22:00Z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