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9BD7DE" w14:textId="38AFB1D2" w:rsidR="006A5214" w:rsidRPr="00CD4920" w:rsidRDefault="00EB05C6" w:rsidP="00EB05C6">
      <w:pPr>
        <w:pStyle w:val="Tytuinfomacjisygnalnej"/>
      </w:pPr>
      <w:r>
        <w:t>Działalność gospodarcza podmiotów z kapitałem zagranicznym</w:t>
      </w:r>
      <w:r w:rsidR="00FE1BD6">
        <w:rPr>
          <w:rStyle w:val="Odwoanieprzypisudolnego"/>
        </w:rPr>
        <w:footnoteReference w:id="1"/>
      </w:r>
      <w:r>
        <w:t xml:space="preserve"> w województwie wielkopolskim w </w:t>
      </w:r>
      <w:r w:rsidR="00AF7B86">
        <w:t>2024</w:t>
      </w:r>
      <w:r>
        <w:t xml:space="preserve"> r.</w:t>
      </w:r>
    </w:p>
    <w:p w14:paraId="36FCA690" w14:textId="672164E2" w:rsidR="00115F65" w:rsidRDefault="002C5275" w:rsidP="00FF773C">
      <w:pPr>
        <w:pStyle w:val="Lead"/>
      </w:pPr>
      <w:r>
        <w:br/>
      </w:r>
      <w:r w:rsidR="000655A5" w:rsidRPr="00A35615">
        <mc:AlternateContent>
          <mc:Choice Requires="wps">
            <w:drawing>
              <wp:anchor distT="45720" distB="45720" distL="114300" distR="114300" simplePos="0" relativeHeight="251980800" behindDoc="0" locked="0" layoutInCell="1" allowOverlap="1" wp14:anchorId="0272575C" wp14:editId="6A212F40">
                <wp:simplePos x="0" y="0"/>
                <wp:positionH relativeFrom="margin">
                  <wp:align>left</wp:align>
                </wp:positionH>
                <wp:positionV relativeFrom="paragraph">
                  <wp:posOffset>17798</wp:posOffset>
                </wp:positionV>
                <wp:extent cx="2326640" cy="1330325"/>
                <wp:effectExtent l="0" t="0" r="0" b="3175"/>
                <wp:wrapSquare wrapText="bothSides"/>
                <wp:docPr id="2" name="Pole tekstowe 2" descr="Ikona strzałki. Strzałka skierowana grotem do góry, co oznacza wzrost wartości&#10;&#10;15,6% wzrost wartości kapitału zagranicznego w porównaniu z 2023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640" cy="1330657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BFD7C" w14:textId="52D741AA" w:rsidR="00FA1034" w:rsidRPr="00C91B3D" w:rsidRDefault="00955E92" w:rsidP="006A5214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</w:pPr>
                            <w:r w:rsidRPr="002E650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D41D75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15,6</w:t>
                            </w:r>
                            <w:r w:rsidR="00BD1148" w:rsidRPr="00C91B3D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60"/>
                              </w:rPr>
                              <w:t>%</w:t>
                            </w:r>
                          </w:p>
                          <w:p w14:paraId="5A6849F3" w14:textId="22961843" w:rsidR="00FA1034" w:rsidRPr="00077AA1" w:rsidRDefault="008260E1" w:rsidP="00BD1148">
                            <w:pPr>
                              <w:pStyle w:val="Opiswskanika"/>
                            </w:pPr>
                            <w:r>
                              <w:t>wzrost</w:t>
                            </w:r>
                            <w:r w:rsidR="00BD1148">
                              <w:t xml:space="preserve"> wartości kapitału zagranicznego w porównaniu z </w:t>
                            </w:r>
                            <w:r w:rsidR="00AF7B86">
                              <w:t>2023</w:t>
                            </w:r>
                            <w:r w:rsidR="00DF0B46">
                              <w:t xml:space="preserve"> r</w:t>
                            </w:r>
                            <w:r w:rsidR="00DA34AA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72575C" id="Pole tekstowe 2" o:spid="_x0000_s1026" alt="Ikona strzałki. Strzałka skierowana grotem do góry, co oznacza wzrost wartości&#10;&#10;15,6% wzrost wartości kapitału zagranicznego w porównaniu z 2023 r.&#10;" style="position:absolute;margin-left:0;margin-top:1.4pt;width:183.2pt;height:104.75pt;z-index:2519808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" fillcolor="#001d77" stroked="f">
                <v:stroke joinstyle="miter"/>
                <v:textbox>
                  <w:txbxContent>
                    <w:p w14:paraId="4AEBFD7C" w14:textId="52D741AA" w:rsidR="00FA1034" w:rsidRPr="00C91B3D" w:rsidRDefault="00955E92" w:rsidP="006A5214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</w:pPr>
                      <w:r w:rsidRPr="002E650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D41D75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15,6</w:t>
                      </w:r>
                      <w:r w:rsidR="00BD1148" w:rsidRPr="00C91B3D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60"/>
                        </w:rPr>
                        <w:t>%</w:t>
                      </w:r>
                    </w:p>
                    <w:p w14:paraId="5A6849F3" w14:textId="22961843" w:rsidR="00FA1034" w:rsidRPr="00077AA1" w:rsidRDefault="008260E1" w:rsidP="00BD1148">
                      <w:pPr>
                        <w:pStyle w:val="Opiswskanika"/>
                      </w:pPr>
                      <w:r>
                        <w:t>wzrost</w:t>
                      </w:r>
                      <w:r w:rsidR="00BD1148">
                        <w:t xml:space="preserve"> wartości kapitału zagranicznego w porównaniu z </w:t>
                      </w:r>
                      <w:r w:rsidR="00AF7B86">
                        <w:t>2023</w:t>
                      </w:r>
                      <w:r w:rsidR="00DF0B46">
                        <w:t xml:space="preserve"> r</w:t>
                      </w:r>
                      <w:r w:rsidR="00DA34AA">
                        <w:t>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61774F" w:rsidRPr="0061774F">
        <w:t xml:space="preserve">W </w:t>
      </w:r>
      <w:r w:rsidR="00AF7B86">
        <w:t>2024</w:t>
      </w:r>
      <w:r w:rsidR="0061774F" w:rsidRPr="0061774F">
        <w:t xml:space="preserve"> r. działalność gospodarczą prowadziło </w:t>
      </w:r>
      <w:r w:rsidR="007969A6">
        <w:t>2,</w:t>
      </w:r>
      <w:r w:rsidR="006C11B4">
        <w:t>2</w:t>
      </w:r>
      <w:r w:rsidR="0061774F" w:rsidRPr="0061774F">
        <w:t xml:space="preserve"> tys. podmio</w:t>
      </w:r>
      <w:r w:rsidR="00F80E63">
        <w:t>tów z kapitałem zagranicznym, a </w:t>
      </w:r>
      <w:r w:rsidR="0061774F" w:rsidRPr="0061774F">
        <w:t xml:space="preserve">wartość zainwestowanego w nich kapitału zagranicznego wyniosła </w:t>
      </w:r>
      <w:r w:rsidR="006C11B4" w:rsidRPr="006C11B4">
        <w:t>40,6</w:t>
      </w:r>
      <w:r w:rsidR="006C11B4">
        <w:t xml:space="preserve"> </w:t>
      </w:r>
      <w:r w:rsidR="0061774F" w:rsidRPr="0061774F">
        <w:t xml:space="preserve">mld zł. </w:t>
      </w:r>
      <w:r w:rsidR="00FF773C">
        <w:t xml:space="preserve">W dużych podmiotach </w:t>
      </w:r>
      <w:r w:rsidR="00A603CE">
        <w:t>uloko</w:t>
      </w:r>
      <w:r w:rsidR="00FF773C">
        <w:t xml:space="preserve">wano 41,3% ogólnej wartości kapitału zagranicznego. </w:t>
      </w:r>
      <w:r w:rsidR="00FF773C" w:rsidRPr="00FF773C">
        <w:t xml:space="preserve">Kapitał zagraniczny pochodził z </w:t>
      </w:r>
      <w:r w:rsidR="00277506">
        <w:t>55</w:t>
      </w:r>
      <w:r w:rsidR="00FF773C" w:rsidRPr="00FF773C">
        <w:t xml:space="preserve"> krajów.</w:t>
      </w:r>
      <w:r w:rsidR="00277506">
        <w:t xml:space="preserve"> </w:t>
      </w:r>
      <w:r w:rsidR="00F80E63">
        <w:t>Dominował kapitał z </w:t>
      </w:r>
      <w:r w:rsidR="00277506" w:rsidRPr="00277506">
        <w:t>krajów UE (</w:t>
      </w:r>
      <w:r w:rsidR="00277506">
        <w:t>54</w:t>
      </w:r>
      <w:r w:rsidR="00277506" w:rsidRPr="00277506">
        <w:t>,4%).</w:t>
      </w:r>
    </w:p>
    <w:p w14:paraId="09E794F4" w14:textId="4C18C09D" w:rsidR="00687D56" w:rsidRDefault="00687D56" w:rsidP="00687D56">
      <w:pPr>
        <w:pStyle w:val="Nagwek1"/>
      </w:pPr>
      <w:r w:rsidRPr="00104F09">
        <w:rPr>
          <w:noProof/>
        </w:rPr>
        <mc:AlternateContent>
          <mc:Choice Requires="wps">
            <w:drawing>
              <wp:anchor distT="45720" distB="45720" distL="114300" distR="114300" simplePos="0" relativeHeight="252038144" behindDoc="1" locked="0" layoutInCell="1" allowOverlap="1" wp14:anchorId="23EF2112" wp14:editId="6F6175D2">
                <wp:simplePos x="0" y="0"/>
                <wp:positionH relativeFrom="page">
                  <wp:posOffset>5692471</wp:posOffset>
                </wp:positionH>
                <wp:positionV relativeFrom="paragraph">
                  <wp:posOffset>349174</wp:posOffset>
                </wp:positionV>
                <wp:extent cx="1781175" cy="681990"/>
                <wp:effectExtent l="0" t="0" r="0" b="3810"/>
                <wp:wrapTight wrapText="bothSides">
                  <wp:wrapPolygon edited="0">
                    <wp:start x="693" y="0"/>
                    <wp:lineTo x="693" y="21117"/>
                    <wp:lineTo x="20791" y="21117"/>
                    <wp:lineTo x="20791" y="0"/>
                    <wp:lineTo x="693" y="0"/>
                  </wp:wrapPolygon>
                </wp:wrapTight>
                <wp:docPr id="14" name="Pole tekstowe 14" descr="Co 12. badany podmiot z kapitałem zagranicznym miał swoją siedzibę w województwie wielkopolski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BBAA2" w14:textId="19EC1E6F" w:rsidR="00687D56" w:rsidRPr="00C10CF7" w:rsidRDefault="008260E1" w:rsidP="00106201">
                            <w:pPr>
                              <w:pStyle w:val="tekstzboku"/>
                            </w:pPr>
                            <w:r>
                              <w:t>Co 12</w:t>
                            </w:r>
                            <w:r w:rsidR="00687D56" w:rsidRPr="0061774F">
                              <w:t>. badany</w:t>
                            </w:r>
                            <w:r w:rsidR="00DB38ED">
                              <w:t xml:space="preserve"> pod</w:t>
                            </w:r>
                            <w:r w:rsidR="00687D56">
                              <w:t>miot z kapitałem zagranicz</w:t>
                            </w:r>
                            <w:r w:rsidR="00687D56" w:rsidRPr="0061774F">
                              <w:t>nym miał swoją si</w:t>
                            </w:r>
                            <w:r w:rsidR="00687D56">
                              <w:t>edzibę w województwie wielkopol</w:t>
                            </w:r>
                            <w:r w:rsidR="00687D56" w:rsidRPr="0061774F">
                              <w:t>skim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EF2112" id="_x0000_t202" coordsize="21600,21600" o:spt="202" path="m,l,21600r21600,l21600,xe">
                <v:stroke joinstyle="miter"/>
                <v:path gradientshapeok="t" o:connecttype="rect"/>
              </v:shapetype>
              <v:shape id="Pole tekstowe 14" o:spid="_x0000_s1027" type="#_x0000_t202" alt="Co 12. badany podmiot z kapitałem zagranicznym miał swoją siedzibę w województwie wielkopolskim" style="position:absolute;margin-left:448.25pt;margin-top:27.5pt;width:140.25pt;height:53.7pt;z-index:-251278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" filled="f" stroked="f">
                <v:textbox inset=",0">
                  <w:txbxContent>
                    <w:p w14:paraId="5A7BBAA2" w14:textId="19EC1E6F" w:rsidR="00687D56" w:rsidRPr="00C10CF7" w:rsidRDefault="008260E1" w:rsidP="00106201">
                      <w:pPr>
                        <w:pStyle w:val="tekstzboku"/>
                      </w:pPr>
                      <w:r>
                        <w:t>Co 12</w:t>
                      </w:r>
                      <w:r w:rsidR="00687D56" w:rsidRPr="0061774F">
                        <w:t>. badany</w:t>
                      </w:r>
                      <w:r w:rsidR="00DB38ED">
                        <w:t xml:space="preserve"> pod</w:t>
                      </w:r>
                      <w:r w:rsidR="00687D56">
                        <w:t>miot z kapitałem zagranicz</w:t>
                      </w:r>
                      <w:r w:rsidR="00687D56" w:rsidRPr="0061774F">
                        <w:t>nym miał swoją si</w:t>
                      </w:r>
                      <w:r w:rsidR="00687D56">
                        <w:t>edzibę w województwie wielkopol</w:t>
                      </w:r>
                      <w:r w:rsidR="00687D56" w:rsidRPr="0061774F">
                        <w:t>skim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005A14" w:rsidRPr="00005A14">
        <w:rPr>
          <w:noProof/>
        </w:rPr>
        <w:t>Liczba przedsiębiorstw z kapitałem zagranicznym</w:t>
      </w:r>
    </w:p>
    <w:p w14:paraId="34BD7CCB" w14:textId="655472A6" w:rsidR="001517A3" w:rsidRPr="001517A3" w:rsidRDefault="00451A0B" w:rsidP="002D20CE">
      <w:pPr>
        <w:rPr>
          <w:color w:val="000000" w:themeColor="text1"/>
        </w:rPr>
      </w:pPr>
      <w:r>
        <w:rPr>
          <w:color w:val="000000" w:themeColor="text1"/>
        </w:rPr>
        <w:t xml:space="preserve">W </w:t>
      </w:r>
      <w:r w:rsidR="00AF7B86">
        <w:rPr>
          <w:color w:val="000000" w:themeColor="text1"/>
        </w:rPr>
        <w:t>2024</w:t>
      </w:r>
      <w:r>
        <w:rPr>
          <w:color w:val="000000" w:themeColor="text1"/>
        </w:rPr>
        <w:t xml:space="preserve"> r. badana z</w:t>
      </w:r>
      <w:r w:rsidR="0061774F" w:rsidRPr="00CF46A5">
        <w:rPr>
          <w:color w:val="000000" w:themeColor="text1"/>
        </w:rPr>
        <w:t>biorowość podmiotów z udziałem kapitału zagranicznego w województwie wielkop</w:t>
      </w:r>
      <w:r w:rsidR="0061774F">
        <w:rPr>
          <w:color w:val="000000" w:themeColor="text1"/>
        </w:rPr>
        <w:t xml:space="preserve">olskim </w:t>
      </w:r>
      <w:r>
        <w:rPr>
          <w:color w:val="000000" w:themeColor="text1"/>
        </w:rPr>
        <w:t>liczyła</w:t>
      </w:r>
      <w:r w:rsidR="0061774F">
        <w:rPr>
          <w:color w:val="000000" w:themeColor="text1"/>
        </w:rPr>
        <w:t xml:space="preserve"> </w:t>
      </w:r>
      <w:r w:rsidR="00C11BB3">
        <w:rPr>
          <w:color w:val="000000" w:themeColor="text1"/>
        </w:rPr>
        <w:t>2</w:t>
      </w:r>
      <w:r w:rsidR="00C911C0">
        <w:rPr>
          <w:color w:val="000000" w:themeColor="text1"/>
        </w:rPr>
        <w:t>206</w:t>
      </w:r>
      <w:r w:rsidR="0061774F">
        <w:rPr>
          <w:color w:val="000000" w:themeColor="text1"/>
        </w:rPr>
        <w:t xml:space="preserve"> jednostek</w:t>
      </w:r>
      <w:r>
        <w:rPr>
          <w:color w:val="000000" w:themeColor="text1"/>
        </w:rPr>
        <w:t xml:space="preserve">, tj. o </w:t>
      </w:r>
      <w:r w:rsidR="00C11BB3" w:rsidRPr="00C11BB3">
        <w:rPr>
          <w:color w:val="000000" w:themeColor="text1"/>
        </w:rPr>
        <w:t>1</w:t>
      </w:r>
      <w:r w:rsidR="00C911C0">
        <w:rPr>
          <w:color w:val="000000" w:themeColor="text1"/>
        </w:rPr>
        <w:t>11</w:t>
      </w:r>
      <w:r>
        <w:rPr>
          <w:color w:val="000000" w:themeColor="text1"/>
        </w:rPr>
        <w:t xml:space="preserve"> </w:t>
      </w:r>
      <w:r w:rsidR="008A1117">
        <w:rPr>
          <w:color w:val="000000" w:themeColor="text1"/>
        </w:rPr>
        <w:t>więcej</w:t>
      </w:r>
      <w:r>
        <w:rPr>
          <w:color w:val="000000" w:themeColor="text1"/>
        </w:rPr>
        <w:t xml:space="preserve"> niż przed rokiem</w:t>
      </w:r>
      <w:r w:rsidR="00C911C0">
        <w:rPr>
          <w:color w:val="000000" w:themeColor="text1"/>
        </w:rPr>
        <w:t xml:space="preserve"> (</w:t>
      </w:r>
      <w:r w:rsidR="00C911C0" w:rsidRPr="00CF46A5">
        <w:rPr>
          <w:color w:val="000000" w:themeColor="text1"/>
        </w:rPr>
        <w:t xml:space="preserve">o </w:t>
      </w:r>
      <w:r w:rsidR="00C911C0" w:rsidRPr="008A1117">
        <w:rPr>
          <w:color w:val="000000" w:themeColor="text1"/>
        </w:rPr>
        <w:t>5,</w:t>
      </w:r>
      <w:r w:rsidR="00C911C0">
        <w:rPr>
          <w:color w:val="000000" w:themeColor="text1"/>
        </w:rPr>
        <w:t>3</w:t>
      </w:r>
      <w:r w:rsidR="00C911C0" w:rsidRPr="00CF46A5">
        <w:rPr>
          <w:color w:val="000000" w:themeColor="text1"/>
        </w:rPr>
        <w:t>%</w:t>
      </w:r>
      <w:r w:rsidR="00C911C0">
        <w:rPr>
          <w:color w:val="000000" w:themeColor="text1"/>
        </w:rPr>
        <w:t xml:space="preserve"> wobec wzrostu o 7,1%</w:t>
      </w:r>
      <w:r w:rsidR="00C911C0" w:rsidRPr="008A1117">
        <w:rPr>
          <w:color w:val="000000" w:themeColor="text1"/>
        </w:rPr>
        <w:t xml:space="preserve"> </w:t>
      </w:r>
      <w:r w:rsidR="00C911C0">
        <w:rPr>
          <w:color w:val="000000" w:themeColor="text1"/>
        </w:rPr>
        <w:t>w kraju</w:t>
      </w:r>
      <w:r w:rsidR="00C911C0" w:rsidRPr="00CF46A5">
        <w:rPr>
          <w:color w:val="000000" w:themeColor="text1"/>
        </w:rPr>
        <w:t>)</w:t>
      </w:r>
      <w:r>
        <w:rPr>
          <w:color w:val="000000" w:themeColor="text1"/>
        </w:rPr>
        <w:t>.</w:t>
      </w:r>
      <w:r w:rsidR="001517A3">
        <w:rPr>
          <w:color w:val="000000" w:themeColor="text1"/>
        </w:rPr>
        <w:t xml:space="preserve"> </w:t>
      </w:r>
      <w:r w:rsidR="001517A3" w:rsidRPr="001517A3">
        <w:rPr>
          <w:color w:val="000000" w:themeColor="text1"/>
        </w:rPr>
        <w:t xml:space="preserve">W wielkopolskim </w:t>
      </w:r>
      <w:r w:rsidR="001517A3">
        <w:rPr>
          <w:color w:val="000000" w:themeColor="text1"/>
        </w:rPr>
        <w:t xml:space="preserve">swoją </w:t>
      </w:r>
      <w:r w:rsidR="001517A3" w:rsidRPr="001517A3">
        <w:rPr>
          <w:color w:val="000000" w:themeColor="text1"/>
        </w:rPr>
        <w:t xml:space="preserve">siedzibę miało </w:t>
      </w:r>
      <w:r w:rsidR="001517A3">
        <w:rPr>
          <w:color w:val="000000" w:themeColor="text1"/>
        </w:rPr>
        <w:t>8,</w:t>
      </w:r>
      <w:r w:rsidR="00496BDE">
        <w:rPr>
          <w:color w:val="000000" w:themeColor="text1"/>
        </w:rPr>
        <w:t>2</w:t>
      </w:r>
      <w:r w:rsidR="001517A3" w:rsidRPr="00CF46A5">
        <w:rPr>
          <w:color w:val="000000" w:themeColor="text1"/>
        </w:rPr>
        <w:t xml:space="preserve">% wszystkich </w:t>
      </w:r>
      <w:r w:rsidR="001517A3">
        <w:rPr>
          <w:color w:val="000000" w:themeColor="text1"/>
        </w:rPr>
        <w:t>takich</w:t>
      </w:r>
      <w:r w:rsidR="001517A3" w:rsidRPr="00CF46A5">
        <w:rPr>
          <w:color w:val="000000" w:themeColor="text1"/>
        </w:rPr>
        <w:t xml:space="preserve"> p</w:t>
      </w:r>
      <w:r w:rsidR="001517A3">
        <w:rPr>
          <w:color w:val="000000" w:themeColor="text1"/>
        </w:rPr>
        <w:t>rzedsiębiorstw</w:t>
      </w:r>
      <w:r w:rsidR="001517A3" w:rsidRPr="00CF46A5">
        <w:rPr>
          <w:color w:val="000000" w:themeColor="text1"/>
        </w:rPr>
        <w:t xml:space="preserve"> w </w:t>
      </w:r>
      <w:r w:rsidR="00250CE1">
        <w:rPr>
          <w:color w:val="000000" w:themeColor="text1"/>
        </w:rPr>
        <w:t>Polsce</w:t>
      </w:r>
      <w:r w:rsidR="001517A3">
        <w:rPr>
          <w:color w:val="000000" w:themeColor="text1"/>
        </w:rPr>
        <w:t xml:space="preserve">, co lokowało województwo na </w:t>
      </w:r>
      <w:r w:rsidR="00496BDE">
        <w:rPr>
          <w:color w:val="000000" w:themeColor="text1"/>
        </w:rPr>
        <w:t>3</w:t>
      </w:r>
      <w:r w:rsidR="001517A3">
        <w:rPr>
          <w:color w:val="000000" w:themeColor="text1"/>
        </w:rPr>
        <w:t xml:space="preserve">. </w:t>
      </w:r>
      <w:r w:rsidR="008260E1">
        <w:rPr>
          <w:color w:val="000000" w:themeColor="text1"/>
        </w:rPr>
        <w:t>m</w:t>
      </w:r>
      <w:r w:rsidR="001517A3">
        <w:rPr>
          <w:color w:val="000000" w:themeColor="text1"/>
        </w:rPr>
        <w:t>iejscu</w:t>
      </w:r>
      <w:r w:rsidR="008260E1">
        <w:rPr>
          <w:color w:val="000000" w:themeColor="text1"/>
        </w:rPr>
        <w:t xml:space="preserve"> (o jedno </w:t>
      </w:r>
      <w:r w:rsidR="00496BDE">
        <w:rPr>
          <w:color w:val="000000" w:themeColor="text1"/>
        </w:rPr>
        <w:t>wy</w:t>
      </w:r>
      <w:r w:rsidR="008260E1">
        <w:rPr>
          <w:color w:val="000000" w:themeColor="text1"/>
        </w:rPr>
        <w:t xml:space="preserve">żej niż w </w:t>
      </w:r>
      <w:r w:rsidR="00AF7B86">
        <w:rPr>
          <w:color w:val="000000" w:themeColor="text1"/>
        </w:rPr>
        <w:t>2023</w:t>
      </w:r>
      <w:r w:rsidR="008260E1">
        <w:rPr>
          <w:color w:val="000000" w:themeColor="text1"/>
        </w:rPr>
        <w:t xml:space="preserve"> r.)</w:t>
      </w:r>
      <w:r w:rsidR="001517A3">
        <w:rPr>
          <w:color w:val="000000" w:themeColor="text1"/>
        </w:rPr>
        <w:t xml:space="preserve"> po mazowieckim (</w:t>
      </w:r>
      <w:r w:rsidR="00496BDE" w:rsidRPr="00496BDE">
        <w:rPr>
          <w:color w:val="000000" w:themeColor="text1"/>
        </w:rPr>
        <w:t>43,4</w:t>
      </w:r>
      <w:r w:rsidR="00496BDE">
        <w:rPr>
          <w:color w:val="000000" w:themeColor="text1"/>
        </w:rPr>
        <w:t>%) i</w:t>
      </w:r>
      <w:r w:rsidR="008260E1">
        <w:rPr>
          <w:color w:val="000000" w:themeColor="text1"/>
        </w:rPr>
        <w:t xml:space="preserve"> </w:t>
      </w:r>
      <w:r w:rsidR="001517A3">
        <w:rPr>
          <w:color w:val="000000" w:themeColor="text1"/>
        </w:rPr>
        <w:t>dolnośląskim (</w:t>
      </w:r>
      <w:r w:rsidR="00496BDE">
        <w:rPr>
          <w:color w:val="000000" w:themeColor="text1"/>
        </w:rPr>
        <w:t>8,8</w:t>
      </w:r>
      <w:r w:rsidR="001517A3">
        <w:rPr>
          <w:color w:val="000000" w:themeColor="text1"/>
        </w:rPr>
        <w:t>%).</w:t>
      </w:r>
    </w:p>
    <w:p w14:paraId="706F640C" w14:textId="24D8D59F" w:rsidR="00097598" w:rsidRDefault="00097598" w:rsidP="00097598">
      <w:r w:rsidRPr="00BC2203">
        <w:t xml:space="preserve">Z punktu widzenia wielkości podmiotu mierzonej liczbą pracujących, struktura badanej zbiorowości nie uległa istotnej zmianie </w:t>
      </w:r>
      <w:r>
        <w:t xml:space="preserve">w porównaniu z </w:t>
      </w:r>
      <w:r w:rsidR="00AF7B86">
        <w:t>2023</w:t>
      </w:r>
      <w:r>
        <w:t xml:space="preserve"> r.</w:t>
      </w:r>
      <w:r w:rsidRPr="00BC2203">
        <w:t xml:space="preserve"> Dominowały </w:t>
      </w:r>
      <w:r>
        <w:t>jednostki mikro i </w:t>
      </w:r>
      <w:r w:rsidRPr="00BC2203">
        <w:t xml:space="preserve">małe – do 49 pracujących, które stanowiły </w:t>
      </w:r>
      <w:r w:rsidR="004652D1" w:rsidRPr="004652D1">
        <w:t>74,8</w:t>
      </w:r>
      <w:r w:rsidRPr="00BC2203">
        <w:t>% ogólnej liczby badanych przedsiębiorstw (</w:t>
      </w:r>
      <w:r>
        <w:t xml:space="preserve">w tym </w:t>
      </w:r>
      <w:r w:rsidR="004652D1" w:rsidRPr="004652D1">
        <w:t>55,6</w:t>
      </w:r>
      <w:r w:rsidRPr="00BC2203">
        <w:t>% to mikroprzedsiębiorstwa</w:t>
      </w:r>
      <w:r>
        <w:t>, tj.</w:t>
      </w:r>
      <w:r w:rsidRPr="00BC2203">
        <w:t xml:space="preserve"> o liczbie pracujących do 9</w:t>
      </w:r>
      <w:r>
        <w:t>). Podmioty średnie o </w:t>
      </w:r>
      <w:r w:rsidRPr="00BC2203">
        <w:t xml:space="preserve">liczbie pracujących od 50 do 249 stanowiły </w:t>
      </w:r>
      <w:r w:rsidR="004652D1">
        <w:t>15,7</w:t>
      </w:r>
      <w:r w:rsidRPr="00BC2203">
        <w:t xml:space="preserve">% całej zbiorowości, a duże o liczbie pracujących 250 i więcej – </w:t>
      </w:r>
      <w:r w:rsidR="004652D1">
        <w:t>9,4</w:t>
      </w:r>
      <w:r w:rsidRPr="00BC2203">
        <w:t xml:space="preserve">%. W </w:t>
      </w:r>
      <w:r>
        <w:t>ciągu roku</w:t>
      </w:r>
      <w:r w:rsidRPr="00BC2203">
        <w:t xml:space="preserve"> zmniejszył się udział podmiotów </w:t>
      </w:r>
      <w:r w:rsidR="0009127D">
        <w:t xml:space="preserve">małych </w:t>
      </w:r>
      <w:r w:rsidR="005E770D">
        <w:t>(o </w:t>
      </w:r>
      <w:r w:rsidR="0003079F">
        <w:t>2</w:t>
      </w:r>
      <w:r w:rsidR="0009127D">
        <w:t>,2</w:t>
      </w:r>
      <w:r w:rsidR="005E770D">
        <w:t> </w:t>
      </w:r>
      <w:r w:rsidR="0009127D" w:rsidRPr="0009127D">
        <w:t>p.proc.)</w:t>
      </w:r>
      <w:r w:rsidR="0003079F">
        <w:t xml:space="preserve">, dużych </w:t>
      </w:r>
      <w:r w:rsidR="0003079F" w:rsidRPr="00BC2203">
        <w:t xml:space="preserve">(o </w:t>
      </w:r>
      <w:r w:rsidR="0003079F">
        <w:t>1,</w:t>
      </w:r>
      <w:r w:rsidR="00E400AF">
        <w:t>1</w:t>
      </w:r>
      <w:r w:rsidR="0003079F" w:rsidRPr="00BC2203">
        <w:t xml:space="preserve"> p</w:t>
      </w:r>
      <w:r w:rsidR="0003079F">
        <w:t>.proc.), a także</w:t>
      </w:r>
      <w:r w:rsidR="0009127D">
        <w:t xml:space="preserve"> </w:t>
      </w:r>
      <w:r w:rsidR="0009127D" w:rsidRPr="00BC2203">
        <w:t>średnich</w:t>
      </w:r>
      <w:r w:rsidR="0009127D">
        <w:t xml:space="preserve"> </w:t>
      </w:r>
      <w:r w:rsidRPr="00BC2203">
        <w:t xml:space="preserve">(o </w:t>
      </w:r>
      <w:r w:rsidR="0009127D">
        <w:t>0,</w:t>
      </w:r>
      <w:r w:rsidR="0003079F">
        <w:t>1</w:t>
      </w:r>
      <w:r w:rsidRPr="00BC2203">
        <w:t xml:space="preserve"> p.proc.) na korzyść podmiotów</w:t>
      </w:r>
      <w:r w:rsidR="0009127D" w:rsidRPr="0009127D">
        <w:t xml:space="preserve"> </w:t>
      </w:r>
      <w:r w:rsidR="0009127D" w:rsidRPr="00BC2203">
        <w:t>klasy mikro</w:t>
      </w:r>
      <w:r w:rsidRPr="00BC2203">
        <w:t xml:space="preserve">, których </w:t>
      </w:r>
      <w:r>
        <w:t>odsetek</w:t>
      </w:r>
      <w:r w:rsidRPr="00BC2203">
        <w:t xml:space="preserve"> zwiększył się o </w:t>
      </w:r>
      <w:r w:rsidR="0003079F">
        <w:t>3,</w:t>
      </w:r>
      <w:r w:rsidR="00E400AF">
        <w:t>3</w:t>
      </w:r>
      <w:r w:rsidR="001C7432">
        <w:t xml:space="preserve"> p.proc.</w:t>
      </w:r>
      <w:r w:rsidRPr="00BC2203">
        <w:t xml:space="preserve"> </w:t>
      </w:r>
    </w:p>
    <w:p w14:paraId="4D9A0B25" w14:textId="00E33B1F" w:rsidR="00FE2F8B" w:rsidRDefault="00FE2F8B" w:rsidP="00097598">
      <w:r w:rsidRPr="007A6FEC">
        <w:t>Przedsiębiorstwa, w których suma kapitału zagranicznego przekraczała 50% kapitału podstawowego</w:t>
      </w:r>
      <w:r w:rsidR="00B10BFB">
        <w:t xml:space="preserve"> </w:t>
      </w:r>
      <w:r w:rsidRPr="007A6FEC">
        <w:t xml:space="preserve">stanowiły </w:t>
      </w:r>
      <w:r w:rsidRPr="00E5219C">
        <w:t>91,</w:t>
      </w:r>
      <w:r w:rsidR="0006743B">
        <w:t>8</w:t>
      </w:r>
      <w:r w:rsidRPr="007A6FEC">
        <w:t xml:space="preserve">% ogółu przedsiębiorstw z kapitałem zagranicznym (wobec </w:t>
      </w:r>
      <w:r w:rsidR="0006743B" w:rsidRPr="0006743B">
        <w:t>91,9</w:t>
      </w:r>
      <w:r w:rsidRPr="007A6FEC">
        <w:t xml:space="preserve">% </w:t>
      </w:r>
      <w:r>
        <w:t>w </w:t>
      </w:r>
      <w:r w:rsidR="00AF7B86">
        <w:t>2023</w:t>
      </w:r>
      <w:r>
        <w:t xml:space="preserve"> r.</w:t>
      </w:r>
      <w:r w:rsidRPr="007A6FEC">
        <w:t xml:space="preserve">). </w:t>
      </w:r>
      <w:r>
        <w:t xml:space="preserve">W grupie podmiotów z przeważającym udziałem kapitału zagranicznego </w:t>
      </w:r>
      <w:r w:rsidR="0006743B">
        <w:t>92,7</w:t>
      </w:r>
      <w:r>
        <w:t xml:space="preserve">% to podmioty, w których ponad 50% kapitału podstawowego należało do jednego udziałowca zagranicznego (w całej populacji podmiotów z kapitałem zagranicznym – </w:t>
      </w:r>
      <w:r w:rsidR="0006743B">
        <w:t>85,1</w:t>
      </w:r>
      <w:r>
        <w:t xml:space="preserve">%). Najmniej liczną grupę stanowiły podmioty z kapitałem zagranicznym przekraczającym 1 mln USD. Ich udział wyniósł </w:t>
      </w:r>
      <w:r w:rsidRPr="0013626B">
        <w:t>1</w:t>
      </w:r>
      <w:r w:rsidR="0006743B">
        <w:t>7</w:t>
      </w:r>
      <w:r w:rsidRPr="0013626B">
        <w:t>,9</w:t>
      </w:r>
      <w:r>
        <w:t>% wszystkich podmiotów z kapitałem zagranicznym.</w:t>
      </w:r>
    </w:p>
    <w:p w14:paraId="0DAEC2D4" w14:textId="6E1B755A" w:rsidR="00D54B3E" w:rsidRDefault="0093746C" w:rsidP="00D54B3E">
      <w:pPr>
        <w:pStyle w:val="tytuwykresu"/>
      </w:pPr>
      <w:bookmarkStart w:id="0" w:name="_GoBack"/>
      <w:bookmarkEnd w:id="0"/>
      <w:r w:rsidRPr="0093746C">
        <w:rPr>
          <w:noProof/>
          <w:lang w:eastAsia="pl-PL"/>
        </w:rPr>
        <w:lastRenderedPageBreak/>
        <w:drawing>
          <wp:anchor distT="107950" distB="144145" distL="114300" distR="114300" simplePos="0" relativeHeight="252081152" behindDoc="0" locked="0" layoutInCell="1" allowOverlap="1" wp14:anchorId="749028DF" wp14:editId="72BF4D28">
            <wp:simplePos x="0" y="0"/>
            <wp:positionH relativeFrom="margin">
              <wp:align>center</wp:align>
            </wp:positionH>
            <wp:positionV relativeFrom="paragraph">
              <wp:posOffset>321062</wp:posOffset>
            </wp:positionV>
            <wp:extent cx="4276800" cy="2361600"/>
            <wp:effectExtent l="0" t="0" r="9525" b="635"/>
            <wp:wrapTopAndBottom/>
            <wp:docPr id="7" name="Obraz 7" descr="Wykres kolumnowy prezentujący liczbę przedsiębiorstw według udziału kapitału zagranicznego w podziale na podmioty z kapitałem powyżej 1 mln USD, z przeważającym kapitałem zagranicznym oraz z przeważającym kapitałem zagranicznym jednego udziałowca dla lat 2023 i 2024.&#10;Dane do wykresów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800" cy="23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4B3E">
        <w:t>Wykres 1.</w:t>
      </w:r>
      <w:r w:rsidR="00D54B3E" w:rsidRPr="00315576">
        <w:t xml:space="preserve"> </w:t>
      </w:r>
      <w:r w:rsidR="00D54B3E" w:rsidRPr="00D54B3E">
        <w:t>Liczba przedsiębiorstw według udziału</w:t>
      </w:r>
      <w:r w:rsidR="00E5219C">
        <w:t xml:space="preserve"> kapitału zagranicznego</w:t>
      </w:r>
    </w:p>
    <w:p w14:paraId="28C69514" w14:textId="6EA6F79D" w:rsidR="00D54B3E" w:rsidRDefault="001613C7" w:rsidP="00BD5CAB">
      <w:pPr>
        <w:spacing w:line="259" w:lineRule="auto"/>
      </w:pPr>
      <w:r>
        <w:t>Najwięcej przedsiębiorstw z kapitałem zagranicznym prowadziło działalność związaną</w:t>
      </w:r>
      <w:r w:rsidR="00743190" w:rsidRPr="00743190">
        <w:t xml:space="preserve"> </w:t>
      </w:r>
      <w:r w:rsidR="00743190">
        <w:t>m.in. z </w:t>
      </w:r>
      <w:r>
        <w:t>handlem; naprawą pojazdów samochodowych (</w:t>
      </w:r>
      <w:r w:rsidR="00F80E63" w:rsidRPr="00F80E63">
        <w:t>26,6</w:t>
      </w:r>
      <w:r>
        <w:t>%)</w:t>
      </w:r>
      <w:r w:rsidR="00F80E63" w:rsidRPr="00F80E63">
        <w:t xml:space="preserve"> </w:t>
      </w:r>
      <w:r w:rsidR="00743190">
        <w:t xml:space="preserve">i </w:t>
      </w:r>
      <w:r w:rsidR="00F80E63">
        <w:t>przetwórstwem przemysłowym (</w:t>
      </w:r>
      <w:r w:rsidR="00F80E63" w:rsidRPr="00F80E63">
        <w:t>25,8</w:t>
      </w:r>
      <w:r w:rsidR="00F80E63">
        <w:t>%)</w:t>
      </w:r>
      <w:r>
        <w:t xml:space="preserve">, a w dalszej kolejności z </w:t>
      </w:r>
      <w:r w:rsidR="00743190">
        <w:t>transportem i gospodarką magazynową (</w:t>
      </w:r>
      <w:r w:rsidR="00F80E63" w:rsidRPr="00F80E63">
        <w:t>7,0</w:t>
      </w:r>
      <w:r w:rsidR="00743190">
        <w:t xml:space="preserve">%), </w:t>
      </w:r>
      <w:r w:rsidRPr="001613C7">
        <w:t>budownictwem (</w:t>
      </w:r>
      <w:r w:rsidR="00743190">
        <w:t>6,4</w:t>
      </w:r>
      <w:r w:rsidRPr="001613C7">
        <w:t>%)</w:t>
      </w:r>
      <w:r w:rsidR="00743190">
        <w:t xml:space="preserve"> oraz</w:t>
      </w:r>
      <w:r>
        <w:t xml:space="preserve"> obsługą rynku nieruchomości (</w:t>
      </w:r>
      <w:r w:rsidR="00743190">
        <w:t>5,5%)</w:t>
      </w:r>
      <w:r>
        <w:t>.</w:t>
      </w:r>
    </w:p>
    <w:p w14:paraId="3AC82B58" w14:textId="18CC3D42" w:rsidR="00687D56" w:rsidRDefault="00687D56" w:rsidP="007F299A">
      <w:pPr>
        <w:pStyle w:val="Nagwek1"/>
      </w:pPr>
      <w:r>
        <w:rPr>
          <w:noProof/>
        </w:rPr>
        <w:t>Kapitał</w:t>
      </w:r>
      <w:r w:rsidR="00005A14">
        <w:rPr>
          <w:noProof/>
        </w:rPr>
        <w:t xml:space="preserve"> </w:t>
      </w:r>
      <w:r w:rsidR="00005A14" w:rsidRPr="00005A14">
        <w:rPr>
          <w:noProof/>
        </w:rPr>
        <w:t>przedsiębiorstw z kapitałem zagranicznym</w:t>
      </w:r>
    </w:p>
    <w:p w14:paraId="235C220A" w14:textId="2B4D6455" w:rsidR="0061774F" w:rsidRDefault="00706136" w:rsidP="002D20CE">
      <w:r>
        <w:t xml:space="preserve">Według stanu w końcu </w:t>
      </w:r>
      <w:r w:rsidR="00AF7B86">
        <w:t>2024</w:t>
      </w:r>
      <w:r>
        <w:t xml:space="preserve"> r. kapitał podstawowy podmiotów z udziałem kapitału zagranicznego wyniósł </w:t>
      </w:r>
      <w:r w:rsidR="00A21102" w:rsidRPr="00A21102">
        <w:t>41834,2</w:t>
      </w:r>
      <w:r w:rsidR="00A21102">
        <w:t xml:space="preserve"> </w:t>
      </w:r>
      <w:r w:rsidR="00D16750">
        <w:t xml:space="preserve">mln zł i </w:t>
      </w:r>
      <w:r>
        <w:t xml:space="preserve">w porównaniu z poprzednim rokiem </w:t>
      </w:r>
      <w:r w:rsidR="00C93804">
        <w:t>wzrósł</w:t>
      </w:r>
      <w:r>
        <w:t xml:space="preserve"> o </w:t>
      </w:r>
      <w:r w:rsidR="00A21102" w:rsidRPr="00A21102">
        <w:t>16,4</w:t>
      </w:r>
      <w:r>
        <w:t>%</w:t>
      </w:r>
      <w:r w:rsidRPr="00526AB5">
        <w:t>.</w:t>
      </w:r>
      <w:r>
        <w:t xml:space="preserve"> Zasadnicza część kapitału podstawowego badanych jednostek pochodziła z zagranicy (</w:t>
      </w:r>
      <w:r w:rsidR="00E400AF" w:rsidRPr="00E400AF">
        <w:t>97,2</w:t>
      </w:r>
      <w:r>
        <w:t xml:space="preserve">%), kapitał krajowy stanowił </w:t>
      </w:r>
      <w:r w:rsidR="00E400AF">
        <w:t>2,5</w:t>
      </w:r>
      <w:r w:rsidR="007969A6">
        <w:t xml:space="preserve">%, a rozproszony – </w:t>
      </w:r>
      <w:r w:rsidR="009D685F">
        <w:t>0,</w:t>
      </w:r>
      <w:r w:rsidR="00E400AF">
        <w:t>3</w:t>
      </w:r>
      <w:r>
        <w:t xml:space="preserve">%. Wartość kapitału zagranicznego zaangażowanego w podmiotach wyniosła </w:t>
      </w:r>
      <w:r w:rsidR="006429A9" w:rsidRPr="006429A9">
        <w:t>40648,4</w:t>
      </w:r>
      <w:r w:rsidR="006429A9">
        <w:t xml:space="preserve"> </w:t>
      </w:r>
      <w:r>
        <w:t xml:space="preserve">mln zł, tj. o </w:t>
      </w:r>
      <w:r w:rsidR="006429A9" w:rsidRPr="006429A9">
        <w:t>15,6</w:t>
      </w:r>
      <w:r>
        <w:t xml:space="preserve">% </w:t>
      </w:r>
      <w:r w:rsidR="00C93804">
        <w:t>więcej</w:t>
      </w:r>
      <w:r>
        <w:t xml:space="preserve"> niż w </w:t>
      </w:r>
      <w:r w:rsidR="00AF7B86">
        <w:t>2023</w:t>
      </w:r>
      <w:r>
        <w:t xml:space="preserve"> r.</w:t>
      </w:r>
      <w:r w:rsidR="00A5681D">
        <w:t xml:space="preserve"> </w:t>
      </w:r>
    </w:p>
    <w:p w14:paraId="1AF5FB66" w14:textId="627299D1" w:rsidR="00457D4E" w:rsidRDefault="0093746C" w:rsidP="00AF2B1A">
      <w:pPr>
        <w:pStyle w:val="tytuwykresu"/>
        <w:rPr>
          <w:rFonts w:cs="MyriadPro-Bold"/>
          <w:b w:val="0"/>
          <w:bCs/>
        </w:rPr>
      </w:pPr>
      <w:r w:rsidRPr="0093746C">
        <w:rPr>
          <w:noProof/>
          <w:lang w:eastAsia="pl-PL"/>
        </w:rPr>
        <w:drawing>
          <wp:anchor distT="0" distB="0" distL="114300" distR="114300" simplePos="0" relativeHeight="252082176" behindDoc="0" locked="0" layoutInCell="1" allowOverlap="1" wp14:anchorId="254096DB" wp14:editId="52722D8D">
            <wp:simplePos x="0" y="0"/>
            <wp:positionH relativeFrom="margin">
              <wp:align>center</wp:align>
            </wp:positionH>
            <wp:positionV relativeFrom="paragraph">
              <wp:posOffset>494692</wp:posOffset>
            </wp:positionV>
            <wp:extent cx="4472305" cy="3359150"/>
            <wp:effectExtent l="0" t="0" r="4445" b="0"/>
            <wp:wrapTopAndBottom/>
            <wp:docPr id="16" name="Obraz 16" descr="Mapa statystyczna – Kapitał zagraniczny według województw w 2024 r.  – na którą składa się kartogram i kartodiagram. &#10;Kartogram – dla województw – prezentuje liczbę pracujących przypadającą na 1 przedsiębiorstwo. Cieniowanie – 5 przedziałów według poziomu wskaźnika. Dodatkowo wartości dla Polski (83) oraz dla województwa wielkopolskiego (160)&#10;Kartodiagram słupkowy przedstawia kapitał zagraniczny w 2024 r. według województw w mld zł.&#10;Najwięcej kapitału zagranicznego odnotowano w województwie mazowieckim (130,0 mld zł), a największą liczbę pracujących przypadającą na 1 przedsiębiorstwo z kapitałem zagranicznym obserwuje się w wielkopolskim (160).&#10;Dane do mapy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305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47B9"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18688" behindDoc="1" locked="0" layoutInCell="1" allowOverlap="1" wp14:anchorId="349F87DF" wp14:editId="7F9EF621">
                <wp:simplePos x="0" y="0"/>
                <wp:positionH relativeFrom="page">
                  <wp:posOffset>5705475</wp:posOffset>
                </wp:positionH>
                <wp:positionV relativeFrom="paragraph">
                  <wp:posOffset>995680</wp:posOffset>
                </wp:positionV>
                <wp:extent cx="1798955" cy="982345"/>
                <wp:effectExtent l="0" t="0" r="0" b="0"/>
                <wp:wrapTight wrapText="bothSides">
                  <wp:wrapPolygon edited="0">
                    <wp:start x="686" y="0"/>
                    <wp:lineTo x="686" y="20944"/>
                    <wp:lineTo x="20815" y="20944"/>
                    <wp:lineTo x="20815" y="0"/>
                    <wp:lineTo x="686" y="0"/>
                  </wp:wrapPolygon>
                </wp:wrapTight>
                <wp:docPr id="37" name="Pole tekstowe 37" descr="Najwięcej kapitału zagranicznego ulokowano w województwie mazowieckim (130,0 mld zł), a wielkopolskie zajmowało &#10;2. pozycję (40,6 mld zł)&#10;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955" cy="9823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A3DBEE" w14:textId="1EB8D3A0" w:rsidR="00780501" w:rsidRPr="00C10CF7" w:rsidRDefault="00706136" w:rsidP="00106201">
                            <w:pPr>
                              <w:pStyle w:val="tekstzboku"/>
                            </w:pPr>
                            <w:r>
                              <w:t>Najwięcej kapitału zagranicznego ulokowano w wo</w:t>
                            </w:r>
                            <w:r w:rsidRPr="00706136">
                              <w:t>jewództwie mazowiec</w:t>
                            </w:r>
                            <w:r>
                              <w:t>kim (</w:t>
                            </w:r>
                            <w:r w:rsidR="00D306BC" w:rsidRPr="00D306BC">
                              <w:t>130,0</w:t>
                            </w:r>
                            <w:r w:rsidR="00D306BC">
                              <w:t xml:space="preserve"> </w:t>
                            </w:r>
                            <w:r>
                              <w:t>mld zł), a wielkopol</w:t>
                            </w:r>
                            <w:r w:rsidRPr="00706136">
                              <w:t xml:space="preserve">skie zajmowało </w:t>
                            </w:r>
                            <w:r w:rsidR="00D847B9">
                              <w:br/>
                            </w:r>
                            <w:r w:rsidRPr="00706136">
                              <w:t xml:space="preserve">2. </w:t>
                            </w:r>
                            <w:r w:rsidR="00CF768E">
                              <w:t>pozycję</w:t>
                            </w:r>
                            <w:r w:rsidRPr="00706136">
                              <w:t xml:space="preserve"> (</w:t>
                            </w:r>
                            <w:r w:rsidR="00D306BC" w:rsidRPr="00D306BC">
                              <w:t>40,6</w:t>
                            </w:r>
                            <w:r w:rsidR="00D306BC">
                              <w:t xml:space="preserve"> </w:t>
                            </w:r>
                            <w:r w:rsidRPr="00706136">
                              <w:t>mld zł)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F87DF" id="Pole tekstowe 37" o:spid="_x0000_s1028" type="#_x0000_t202" alt="Najwięcej kapitału zagranicznego ulokowano w województwie mazowieckim (130,0 mld zł), a wielkopolskie zajmowało &#10;2. pozycję (40,6 mld zł)&#10;&#10;" style="position:absolute;margin-left:449.25pt;margin-top:78.4pt;width:141.65pt;height:77.35pt;z-index:-251297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" filled="f" stroked="f">
                <v:textbox inset=",0">
                  <w:txbxContent>
                    <w:p w14:paraId="5BA3DBEE" w14:textId="1EB8D3A0" w:rsidR="00780501" w:rsidRPr="00C10CF7" w:rsidRDefault="00706136" w:rsidP="00106201">
                      <w:pPr>
                        <w:pStyle w:val="tekstzboku"/>
                      </w:pPr>
                      <w:r>
                        <w:t>Najwięcej kapitału zagranicznego ulokowano w wo</w:t>
                      </w:r>
                      <w:r w:rsidRPr="00706136">
                        <w:t>jewództwie mazowiec</w:t>
                      </w:r>
                      <w:r>
                        <w:t>kim (</w:t>
                      </w:r>
                      <w:r w:rsidR="00D306BC" w:rsidRPr="00D306BC">
                        <w:t>130,0</w:t>
                      </w:r>
                      <w:r w:rsidR="00D306BC">
                        <w:t xml:space="preserve"> </w:t>
                      </w:r>
                      <w:r>
                        <w:t>mld zł), a wielkopol</w:t>
                      </w:r>
                      <w:r w:rsidRPr="00706136">
                        <w:t xml:space="preserve">skie zajmowało </w:t>
                      </w:r>
                      <w:r w:rsidR="00D847B9">
                        <w:br/>
                      </w:r>
                      <w:r w:rsidRPr="00706136">
                        <w:t xml:space="preserve">2. </w:t>
                      </w:r>
                      <w:r w:rsidR="00CF768E">
                        <w:t>pozycję</w:t>
                      </w:r>
                      <w:r w:rsidRPr="00706136">
                        <w:t xml:space="preserve"> (</w:t>
                      </w:r>
                      <w:r w:rsidR="00D306BC" w:rsidRPr="00D306BC">
                        <w:t>40,6</w:t>
                      </w:r>
                      <w:r w:rsidR="00D306BC">
                        <w:t xml:space="preserve"> </w:t>
                      </w:r>
                      <w:r w:rsidRPr="00706136">
                        <w:t>mld zł)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780501">
        <w:t>M</w:t>
      </w:r>
      <w:r w:rsidR="00780501" w:rsidRPr="00FA1536">
        <w:rPr>
          <w:noProof/>
          <w:lang w:eastAsia="pl-PL"/>
        </w:rPr>
        <w:t xml:space="preserve">apa 1. </w:t>
      </w:r>
      <w:r w:rsidR="00706136" w:rsidRPr="00FA653F">
        <w:t xml:space="preserve">Kapitał zagraniczny według województw w </w:t>
      </w:r>
      <w:r w:rsidR="00AF7B86">
        <w:t>2024</w:t>
      </w:r>
      <w:r w:rsidR="00706136" w:rsidRPr="00FA653F">
        <w:t xml:space="preserve"> r</w:t>
      </w:r>
      <w:r w:rsidR="00706136">
        <w:rPr>
          <w:rFonts w:cs="MyriadPro-Bold"/>
          <w:bCs/>
        </w:rPr>
        <w:t>.</w:t>
      </w:r>
      <w:r w:rsidR="001870B3" w:rsidRPr="001870B3">
        <w:rPr>
          <w:rFonts w:cs="MyriadPro-Bold"/>
          <w:b w:val="0"/>
          <w:bCs/>
        </w:rPr>
        <w:t xml:space="preserve"> </w:t>
      </w:r>
    </w:p>
    <w:p w14:paraId="263B1982" w14:textId="77777777" w:rsidR="005A547F" w:rsidRDefault="005A547F">
      <w:pPr>
        <w:spacing w:before="0" w:after="160" w:line="259" w:lineRule="auto"/>
      </w:pPr>
      <w:r>
        <w:br w:type="page"/>
      </w:r>
    </w:p>
    <w:p w14:paraId="5E8FC7E2" w14:textId="34964533" w:rsidR="00A5681D" w:rsidRDefault="005157C6" w:rsidP="002D20CE">
      <w:r>
        <w:lastRenderedPageBreak/>
        <w:t>Prawie połowę</w:t>
      </w:r>
      <w:r w:rsidR="00A657A4">
        <w:t xml:space="preserve"> łącznego</w:t>
      </w:r>
      <w:r>
        <w:t xml:space="preserve"> kapitału zagranicznego zainwestowanego w Polsce w </w:t>
      </w:r>
      <w:r w:rsidR="00AF7B86">
        <w:t>2024</w:t>
      </w:r>
      <w:r>
        <w:t xml:space="preserve"> r. ulokowano w wojewódz</w:t>
      </w:r>
      <w:r w:rsidRPr="005157C6">
        <w:t>twie mazowieckim (</w:t>
      </w:r>
      <w:r w:rsidR="00DB51ED" w:rsidRPr="00DB51ED">
        <w:t>46,3</w:t>
      </w:r>
      <w:r>
        <w:t>%).</w:t>
      </w:r>
      <w:r w:rsidRPr="005157C6">
        <w:t xml:space="preserve"> </w:t>
      </w:r>
      <w:r>
        <w:t>W</w:t>
      </w:r>
      <w:r w:rsidRPr="005157C6">
        <w:t xml:space="preserve">ielkopolskie zajmowało 2. </w:t>
      </w:r>
      <w:r w:rsidR="00A657A4">
        <w:t>pozycję</w:t>
      </w:r>
      <w:r>
        <w:t xml:space="preserve">, ale jego udział był </w:t>
      </w:r>
      <w:r w:rsidR="00912890">
        <w:t>ponad 3</w:t>
      </w:r>
      <w:r w:rsidR="00A657A4">
        <w:t>-</w:t>
      </w:r>
      <w:r>
        <w:t>krotnie niższy</w:t>
      </w:r>
      <w:r w:rsidR="00A657A4">
        <w:t xml:space="preserve"> (</w:t>
      </w:r>
      <w:r w:rsidR="00DB51ED" w:rsidRPr="00DB51ED">
        <w:t>14,5</w:t>
      </w:r>
      <w:r w:rsidR="00A657A4">
        <w:t xml:space="preserve">%). Kolejne miejsca przypadły </w:t>
      </w:r>
      <w:r w:rsidR="00E400AF">
        <w:t xml:space="preserve">śląskiemu </w:t>
      </w:r>
      <w:r w:rsidR="00DB51ED">
        <w:t>(9,4%),</w:t>
      </w:r>
      <w:r w:rsidR="00A657A4">
        <w:t xml:space="preserve"> </w:t>
      </w:r>
      <w:r w:rsidR="00E400AF">
        <w:t xml:space="preserve">dolnośląskiemu </w:t>
      </w:r>
      <w:r w:rsidR="00A657A4">
        <w:t>(</w:t>
      </w:r>
      <w:r w:rsidR="00DB51ED">
        <w:t>9,0</w:t>
      </w:r>
      <w:r w:rsidR="00A657A4">
        <w:t xml:space="preserve">%) oraz zachodniopomorskiemu </w:t>
      </w:r>
      <w:r w:rsidR="00A657A4" w:rsidRPr="00D410B5">
        <w:t>(</w:t>
      </w:r>
      <w:r w:rsidR="00912890">
        <w:t>4,</w:t>
      </w:r>
      <w:r w:rsidR="00DB51ED">
        <w:t>2</w:t>
      </w:r>
      <w:r w:rsidR="00A657A4" w:rsidRPr="00D410B5">
        <w:t>%).</w:t>
      </w:r>
      <w:r w:rsidR="00A657A4">
        <w:t xml:space="preserve"> </w:t>
      </w:r>
      <w:r w:rsidR="00A657A4" w:rsidRPr="00D410B5">
        <w:t>Udział kapitału zagranicznego w żadnym z pozostałych 11 wojewód</w:t>
      </w:r>
      <w:r w:rsidR="00A657A4">
        <w:t xml:space="preserve">ztw nie przekroczył 4% wartości </w:t>
      </w:r>
      <w:r w:rsidR="00A657A4" w:rsidRPr="00D410B5">
        <w:t>tego kapitału</w:t>
      </w:r>
      <w:r w:rsidR="00A657A4">
        <w:t xml:space="preserve"> w kraju.</w:t>
      </w:r>
    </w:p>
    <w:p w14:paraId="1359C630" w14:textId="7808369A" w:rsidR="00934D72" w:rsidRPr="00CF768E" w:rsidRDefault="00934D72" w:rsidP="002D20CE">
      <w:r w:rsidRPr="00CF768E">
        <w:t xml:space="preserve">W </w:t>
      </w:r>
      <w:r>
        <w:t xml:space="preserve">województwie wielkopolskim w </w:t>
      </w:r>
      <w:r w:rsidRPr="00CF768E">
        <w:t xml:space="preserve">podmiotach </w:t>
      </w:r>
      <w:r w:rsidRPr="00C30E45">
        <w:t xml:space="preserve">dużych ulokowane było </w:t>
      </w:r>
      <w:r w:rsidR="00DB51ED" w:rsidRPr="00DB51ED">
        <w:t>41,3</w:t>
      </w:r>
      <w:r w:rsidRPr="00C30E45">
        <w:t>% łącznej wartości kapitału zagranicznego (</w:t>
      </w:r>
      <w:r w:rsidR="007A7AAF">
        <w:t xml:space="preserve">wobec </w:t>
      </w:r>
      <w:r w:rsidR="00DB51ED" w:rsidRPr="00DB51ED">
        <w:t>47,9</w:t>
      </w:r>
      <w:r w:rsidRPr="00C30E45">
        <w:t>% w </w:t>
      </w:r>
      <w:r w:rsidR="00AF7B86">
        <w:t>2023</w:t>
      </w:r>
      <w:r w:rsidRPr="00C30E45">
        <w:t xml:space="preserve"> r.), </w:t>
      </w:r>
      <w:r w:rsidR="007A7AAF" w:rsidRPr="00C30E45">
        <w:t xml:space="preserve">a w średnich przedsiębiorstwach </w:t>
      </w:r>
      <w:r w:rsidRPr="00C30E45">
        <w:t xml:space="preserve">– </w:t>
      </w:r>
      <w:r w:rsidR="007A7AAF" w:rsidRPr="007A7AAF">
        <w:t>9</w:t>
      </w:r>
      <w:r w:rsidR="00DB51ED">
        <w:t>,2</w:t>
      </w:r>
      <w:r w:rsidRPr="00C30E45">
        <w:t>% kapitału zagranicznego (</w:t>
      </w:r>
      <w:r w:rsidR="00DB51ED" w:rsidRPr="00DB51ED">
        <w:t>9,9</w:t>
      </w:r>
      <w:r w:rsidR="007A7AAF">
        <w:t>% przed rokiem)</w:t>
      </w:r>
      <w:r w:rsidRPr="00C30E45">
        <w:t>.</w:t>
      </w:r>
    </w:p>
    <w:p w14:paraId="3BA2D86F" w14:textId="0B1FDBCB" w:rsidR="00706136" w:rsidRPr="002455BE" w:rsidRDefault="00706136" w:rsidP="00B74C89">
      <w:pPr>
        <w:pStyle w:val="tytutablicy"/>
      </w:pPr>
      <w:r w:rsidRPr="00914355">
        <w:t>Tabl</w:t>
      </w:r>
      <w:r>
        <w:t>ica</w:t>
      </w:r>
      <w:r w:rsidRPr="00500FD3">
        <w:t xml:space="preserve"> </w:t>
      </w:r>
      <w:r>
        <w:t xml:space="preserve">1. Kapitał </w:t>
      </w:r>
      <w:r w:rsidR="008E4A47">
        <w:t>w latach 2023 i 2024</w:t>
      </w:r>
    </w:p>
    <w:tbl>
      <w:tblPr>
        <w:tblW w:w="492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bottom w:w="57" w:type="dxa"/>
        </w:tblCellMar>
        <w:tblLook w:val="0420" w:firstRow="1" w:lastRow="0" w:firstColumn="0" w:lastColumn="0" w:noHBand="0" w:noVBand="1"/>
        <w:tblDescription w:val="Tablica prezentuje kapitał podstawowy według klas wielkości podmiotów w podziale na kapitał krajowy i zagraniczny. Dane dotyczą 2023 r. i 2024 r."/>
      </w:tblPr>
      <w:tblGrid>
        <w:gridCol w:w="2689"/>
        <w:gridCol w:w="673"/>
        <w:gridCol w:w="1526"/>
        <w:gridCol w:w="1526"/>
        <w:gridCol w:w="1524"/>
      </w:tblGrid>
      <w:tr w:rsidR="00A62DD5" w:rsidRPr="00500FD3" w14:paraId="7E9F7D05" w14:textId="77777777" w:rsidTr="00A62DD5">
        <w:trPr>
          <w:trHeight w:val="57"/>
        </w:trPr>
        <w:tc>
          <w:tcPr>
            <w:tcW w:w="2118" w:type="pct"/>
            <w:gridSpan w:val="2"/>
            <w:vMerge w:val="restar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7155DC1C" w14:textId="77777777" w:rsidR="00A62DD5" w:rsidRPr="00500FD3" w:rsidRDefault="00A62DD5" w:rsidP="002E0F3C">
            <w:pPr>
              <w:pStyle w:val="GLOWKA0"/>
            </w:pPr>
            <w:r w:rsidRPr="00500FD3">
              <w:t>Wyszczególnienie</w:t>
            </w:r>
          </w:p>
        </w:tc>
        <w:tc>
          <w:tcPr>
            <w:tcW w:w="961" w:type="pct"/>
            <w:vMerge w:val="restart"/>
            <w:tcBorders>
              <w:top w:val="single" w:sz="4" w:space="0" w:color="17365D"/>
              <w:left w:val="single" w:sz="4" w:space="0" w:color="17365D"/>
              <w:right w:val="nil"/>
            </w:tcBorders>
            <w:vAlign w:val="center"/>
          </w:tcPr>
          <w:p w14:paraId="2E13B983" w14:textId="3BCDB1DA" w:rsidR="00A62DD5" w:rsidRPr="00500FD3" w:rsidRDefault="00A62DD5" w:rsidP="002E0F3C">
            <w:pPr>
              <w:pStyle w:val="GLOWKA0"/>
            </w:pPr>
            <w:r>
              <w:t>O</w:t>
            </w:r>
            <w:r w:rsidRPr="000C6E93">
              <w:t>gółem</w:t>
            </w:r>
          </w:p>
        </w:tc>
        <w:tc>
          <w:tcPr>
            <w:tcW w:w="1921" w:type="pct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  <w:vAlign w:val="center"/>
          </w:tcPr>
          <w:p w14:paraId="05EA0A72" w14:textId="315F7CF4" w:rsidR="00A62DD5" w:rsidRPr="00500FD3" w:rsidRDefault="00A62DD5" w:rsidP="002E0F3C">
            <w:pPr>
              <w:pStyle w:val="GLOWKA0"/>
            </w:pPr>
            <w:r>
              <w:t>W tym przedsiębiorstwa</w:t>
            </w:r>
            <w:r w:rsidRPr="000C6E93">
              <w:t xml:space="preserve"> o liczbie pracujących</w:t>
            </w:r>
          </w:p>
        </w:tc>
      </w:tr>
      <w:tr w:rsidR="00A62DD5" w:rsidRPr="00500FD3" w14:paraId="59D1C580" w14:textId="77777777" w:rsidTr="00A62DD5">
        <w:trPr>
          <w:trHeight w:val="57"/>
        </w:trPr>
        <w:tc>
          <w:tcPr>
            <w:tcW w:w="2118" w:type="pct"/>
            <w:gridSpan w:val="2"/>
            <w:vMerge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</w:tcPr>
          <w:p w14:paraId="478C1F34" w14:textId="77777777" w:rsidR="00A62DD5" w:rsidRPr="00500FD3" w:rsidRDefault="00A62DD5" w:rsidP="002E0F3C">
            <w:pPr>
              <w:pStyle w:val="GLOWKA0"/>
            </w:pPr>
          </w:p>
        </w:tc>
        <w:tc>
          <w:tcPr>
            <w:tcW w:w="961" w:type="pct"/>
            <w:vMerge/>
            <w:tcBorders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14:paraId="6595E76E" w14:textId="5D2CDCAC" w:rsidR="00A62DD5" w:rsidRPr="00500FD3" w:rsidRDefault="00A62DD5" w:rsidP="000C6E93">
            <w:pPr>
              <w:pStyle w:val="GLOWKA0"/>
            </w:pP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14:paraId="25149972" w14:textId="77777777" w:rsidR="00A62DD5" w:rsidRPr="00500FD3" w:rsidRDefault="00A62DD5" w:rsidP="002E0F3C">
            <w:pPr>
              <w:pStyle w:val="GLOWKA0"/>
            </w:pPr>
            <w:r>
              <w:t>50–249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  <w:vAlign w:val="center"/>
          </w:tcPr>
          <w:p w14:paraId="224F5DE4" w14:textId="0CF83803" w:rsidR="00A62DD5" w:rsidRPr="00500FD3" w:rsidRDefault="00A62DD5" w:rsidP="000C0456">
            <w:pPr>
              <w:pStyle w:val="GLOWKA0"/>
            </w:pPr>
            <w:r>
              <w:t>250</w:t>
            </w:r>
            <w:r>
              <w:br/>
              <w:t>i więcej</w:t>
            </w:r>
          </w:p>
        </w:tc>
      </w:tr>
      <w:tr w:rsidR="00A62DD5" w:rsidRPr="00500FD3" w14:paraId="2066B1D7" w14:textId="77777777" w:rsidTr="00A62DD5">
        <w:trPr>
          <w:trHeight w:val="57"/>
        </w:trPr>
        <w:tc>
          <w:tcPr>
            <w:tcW w:w="2118" w:type="pct"/>
            <w:gridSpan w:val="2"/>
            <w:vMerge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</w:tcPr>
          <w:p w14:paraId="5F9298E3" w14:textId="77777777" w:rsidR="00A62DD5" w:rsidRPr="00500FD3" w:rsidRDefault="00A62DD5" w:rsidP="002E0F3C">
            <w:pPr>
              <w:pStyle w:val="GLOWKA0"/>
            </w:pPr>
          </w:p>
        </w:tc>
        <w:tc>
          <w:tcPr>
            <w:tcW w:w="2882" w:type="pct"/>
            <w:gridSpan w:val="3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</w:tcPr>
          <w:p w14:paraId="1600310E" w14:textId="06C10C70" w:rsidR="00A62DD5" w:rsidRPr="00500FD3" w:rsidRDefault="00A62DD5" w:rsidP="002E0F3C">
            <w:pPr>
              <w:pStyle w:val="GLOWKA0"/>
            </w:pPr>
            <w:r w:rsidRPr="00500FD3">
              <w:t>w mln zł</w:t>
            </w:r>
          </w:p>
        </w:tc>
      </w:tr>
      <w:tr w:rsidR="000C6E93" w:rsidRPr="00797135" w14:paraId="08C5AE7D" w14:textId="77777777" w:rsidTr="00A62DD5">
        <w:trPr>
          <w:trHeight w:val="170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1EC15116" w14:textId="77777777" w:rsidR="000C6E93" w:rsidRPr="00813A29" w:rsidRDefault="000C6E93" w:rsidP="00DB51ED">
            <w:pPr>
              <w:pStyle w:val="BOCZEK3"/>
            </w:pPr>
            <w:r>
              <w:t>Kapitał podstawowy</w:t>
            </w: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79507382" w14:textId="76DA60A1" w:rsidR="000C6E93" w:rsidRPr="00813A29" w:rsidRDefault="000C6E93" w:rsidP="00DB51ED">
            <w:pPr>
              <w:pStyle w:val="TableText"/>
              <w:rPr>
                <w:b/>
              </w:rPr>
            </w:pPr>
            <w:r>
              <w:t>2023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1E6C3D1D" w14:textId="51F1CF71" w:rsidR="000C6E93" w:rsidRPr="00C4590C" w:rsidRDefault="000C6E93" w:rsidP="00DB51ED">
            <w:pPr>
              <w:pStyle w:val="TableText"/>
            </w:pPr>
            <w:r w:rsidRPr="004738C8">
              <w:t>35931,6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00B0395B" w14:textId="635830D5" w:rsidR="000C6E93" w:rsidRPr="00C4590C" w:rsidRDefault="000C6E93" w:rsidP="00DB51ED">
            <w:pPr>
              <w:pStyle w:val="TableText"/>
            </w:pPr>
            <w:r w:rsidRPr="004738C8">
              <w:t>3549,3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</w:tcPr>
          <w:p w14:paraId="0395114F" w14:textId="0C164D94" w:rsidR="000C6E93" w:rsidRPr="00C4590C" w:rsidRDefault="000C6E93" w:rsidP="00DB51ED">
            <w:pPr>
              <w:pStyle w:val="TableText"/>
            </w:pPr>
            <w:r w:rsidRPr="004738C8">
              <w:t>17062,8</w:t>
            </w:r>
          </w:p>
        </w:tc>
      </w:tr>
      <w:tr w:rsidR="000C6E93" w:rsidRPr="00797135" w14:paraId="5B7DE0CD" w14:textId="77777777" w:rsidTr="00A62DD5">
        <w:trPr>
          <w:trHeight w:val="170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22C3A585" w14:textId="77777777" w:rsidR="000C6E93" w:rsidRPr="00E40983" w:rsidRDefault="000C6E93" w:rsidP="00E90B5D">
            <w:pPr>
              <w:pStyle w:val="BOCZEK3"/>
            </w:pP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46B1AB0D" w14:textId="0FCFC506" w:rsidR="000C6E93" w:rsidRPr="00E40983" w:rsidRDefault="000C6E93" w:rsidP="00E90B5D">
            <w:pPr>
              <w:pStyle w:val="TableText"/>
              <w:rPr>
                <w:b/>
              </w:rPr>
            </w:pPr>
            <w:r>
              <w:t>2024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28FBE592" w14:textId="717C03BF" w:rsidR="000C6E93" w:rsidRPr="00C4590C" w:rsidRDefault="000C6E93" w:rsidP="00E90B5D">
            <w:pPr>
              <w:pStyle w:val="TableText"/>
              <w:rPr>
                <w:sz w:val="24"/>
              </w:rPr>
            </w:pPr>
            <w:r w:rsidRPr="00C304A5">
              <w:t>41834,2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52F84531" w14:textId="6D884300" w:rsidR="000C6E93" w:rsidRPr="00C4590C" w:rsidRDefault="000C6E93" w:rsidP="00E90B5D">
            <w:pPr>
              <w:pStyle w:val="TableText"/>
            </w:pPr>
            <w:r w:rsidRPr="00C304A5">
              <w:t>3840,3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</w:tcPr>
          <w:p w14:paraId="198341BE" w14:textId="727AE0A2" w:rsidR="000C6E93" w:rsidRPr="00C4590C" w:rsidRDefault="000C6E93" w:rsidP="00E90B5D">
            <w:pPr>
              <w:pStyle w:val="TableText"/>
            </w:pPr>
            <w:r w:rsidRPr="00C304A5">
              <w:t>16991,4</w:t>
            </w:r>
          </w:p>
        </w:tc>
      </w:tr>
      <w:tr w:rsidR="000C6E93" w:rsidRPr="00797135" w14:paraId="3564B359" w14:textId="77777777" w:rsidTr="00A62DD5">
        <w:trPr>
          <w:trHeight w:val="68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0725FCF5" w14:textId="5DC741F8" w:rsidR="000C6E93" w:rsidRPr="00DB2F7C" w:rsidRDefault="000C6E93" w:rsidP="002E0F3C">
            <w:pPr>
              <w:pStyle w:val="BOCZEK3"/>
            </w:pPr>
            <w:r>
              <w:t xml:space="preserve">      </w:t>
            </w:r>
            <w:r w:rsidRPr="00DB2F7C">
              <w:t>w tym:</w:t>
            </w: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5765E65E" w14:textId="77777777" w:rsidR="000C6E93" w:rsidRPr="00E40983" w:rsidRDefault="000C6E93" w:rsidP="00706136">
            <w:pPr>
              <w:pStyle w:val="TableText"/>
              <w:rPr>
                <w:b/>
              </w:rPr>
            </w:pP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bottom"/>
          </w:tcPr>
          <w:p w14:paraId="7B439A28" w14:textId="77777777" w:rsidR="000C6E93" w:rsidRPr="00C4590C" w:rsidRDefault="000C6E93" w:rsidP="00706136">
            <w:pPr>
              <w:pStyle w:val="TableText"/>
            </w:pP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bottom"/>
          </w:tcPr>
          <w:p w14:paraId="048EE59A" w14:textId="77777777" w:rsidR="000C6E93" w:rsidRPr="00C4590C" w:rsidRDefault="000C6E93" w:rsidP="00706136">
            <w:pPr>
              <w:pStyle w:val="TableText"/>
            </w:pP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  <w:vAlign w:val="bottom"/>
          </w:tcPr>
          <w:p w14:paraId="790AFBA4" w14:textId="77777777" w:rsidR="000C6E93" w:rsidRPr="00C4590C" w:rsidRDefault="000C6E93" w:rsidP="00706136">
            <w:pPr>
              <w:pStyle w:val="TableText"/>
            </w:pPr>
          </w:p>
        </w:tc>
      </w:tr>
      <w:tr w:rsidR="000C6E93" w:rsidRPr="00797135" w14:paraId="14DF30AB" w14:textId="77777777" w:rsidTr="00A62DD5">
        <w:trPr>
          <w:trHeight w:val="68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73411F0B" w14:textId="07F3B9D7" w:rsidR="000C6E93" w:rsidRPr="00E40983" w:rsidRDefault="000C6E93" w:rsidP="00DB51ED">
            <w:pPr>
              <w:pStyle w:val="BOCZEK3"/>
            </w:pPr>
            <w:r>
              <w:t xml:space="preserve">   krajowy</w:t>
            </w: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2450CE4D" w14:textId="25856EF1" w:rsidR="000C6E93" w:rsidRPr="00E40983" w:rsidRDefault="000C6E93" w:rsidP="00DB51ED">
            <w:pPr>
              <w:pStyle w:val="TableText"/>
              <w:rPr>
                <w:b/>
              </w:rPr>
            </w:pPr>
            <w:r>
              <w:t>2023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4B0729A0" w14:textId="4469030A" w:rsidR="000C6E93" w:rsidRPr="00C4590C" w:rsidRDefault="000C6E93" w:rsidP="00DB51ED">
            <w:pPr>
              <w:pStyle w:val="TableText"/>
              <w:rPr>
                <w:rFonts w:ascii="Times New Roman" w:hAnsi="Times New Roman"/>
              </w:rPr>
            </w:pPr>
            <w:r w:rsidRPr="00F159AA">
              <w:t>605,6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108830F1" w14:textId="2C3DD99E" w:rsidR="000C6E93" w:rsidRPr="00C4590C" w:rsidRDefault="000C6E93" w:rsidP="00DB51ED">
            <w:pPr>
              <w:pStyle w:val="TableText"/>
            </w:pPr>
            <w:r w:rsidRPr="00F159AA">
              <w:t>83,4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</w:tcPr>
          <w:p w14:paraId="53CA59AD" w14:textId="2BF93212" w:rsidR="000C6E93" w:rsidRPr="00C4590C" w:rsidRDefault="000C6E93" w:rsidP="00DB51ED">
            <w:pPr>
              <w:pStyle w:val="TableText"/>
            </w:pPr>
            <w:r w:rsidRPr="00F159AA">
              <w:t>113,5</w:t>
            </w:r>
          </w:p>
        </w:tc>
      </w:tr>
      <w:tr w:rsidR="000C6E93" w:rsidRPr="00797135" w14:paraId="400FD949" w14:textId="77777777" w:rsidTr="00A62DD5">
        <w:trPr>
          <w:trHeight w:val="68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515ADC66" w14:textId="77777777" w:rsidR="000C6E93" w:rsidRPr="00E40983" w:rsidRDefault="000C6E93" w:rsidP="00E90B5D">
            <w:pPr>
              <w:pStyle w:val="BOCZEK3"/>
            </w:pP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25C60B73" w14:textId="3B991523" w:rsidR="000C6E93" w:rsidRPr="00E40983" w:rsidRDefault="000C6E93" w:rsidP="00E90B5D">
            <w:pPr>
              <w:pStyle w:val="TableText"/>
              <w:rPr>
                <w:b/>
              </w:rPr>
            </w:pPr>
            <w:r>
              <w:t>2024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39B1FED0" w14:textId="496A982F" w:rsidR="000C6E93" w:rsidRPr="00C4590C" w:rsidRDefault="000C6E93" w:rsidP="00E90B5D">
            <w:pPr>
              <w:pStyle w:val="TableText"/>
              <w:rPr>
                <w:sz w:val="24"/>
              </w:rPr>
            </w:pPr>
            <w:r w:rsidRPr="006D7B1A">
              <w:t>1051,7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3D3DE7D5" w14:textId="25821F88" w:rsidR="000C6E93" w:rsidRPr="00C4590C" w:rsidRDefault="000C6E93" w:rsidP="00E90B5D">
            <w:pPr>
              <w:pStyle w:val="TableText"/>
            </w:pPr>
            <w:r w:rsidRPr="006D7B1A">
              <w:t>99,2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nil"/>
            </w:tcBorders>
          </w:tcPr>
          <w:p w14:paraId="0AF3A50F" w14:textId="059F9A9D" w:rsidR="000C6E93" w:rsidRPr="00C4590C" w:rsidRDefault="000C6E93" w:rsidP="00E90B5D">
            <w:pPr>
              <w:pStyle w:val="TableText"/>
            </w:pPr>
            <w:r w:rsidRPr="006D7B1A">
              <w:t>76,3</w:t>
            </w:r>
          </w:p>
        </w:tc>
      </w:tr>
      <w:tr w:rsidR="000C6E93" w:rsidRPr="00797135" w14:paraId="0D369D30" w14:textId="77777777" w:rsidTr="00A62DD5">
        <w:trPr>
          <w:trHeight w:val="68"/>
        </w:trPr>
        <w:tc>
          <w:tcPr>
            <w:tcW w:w="1694" w:type="pct"/>
            <w:tcBorders>
              <w:top w:val="single" w:sz="4" w:space="0" w:color="17365D"/>
              <w:left w:val="nil"/>
              <w:bottom w:val="single" w:sz="4" w:space="0" w:color="17365D"/>
              <w:right w:val="nil"/>
            </w:tcBorders>
            <w:vAlign w:val="center"/>
          </w:tcPr>
          <w:p w14:paraId="3B0F9F22" w14:textId="3A41916B" w:rsidR="000C6E93" w:rsidRPr="00E40983" w:rsidRDefault="000C6E93" w:rsidP="00DB51ED">
            <w:pPr>
              <w:pStyle w:val="BOCZEK3"/>
              <w:rPr>
                <w:b/>
              </w:rPr>
            </w:pPr>
            <w:r>
              <w:t xml:space="preserve">   zagraniczny</w:t>
            </w: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single" w:sz="4" w:space="0" w:color="17365D"/>
              <w:right w:val="single" w:sz="4" w:space="0" w:color="17365D"/>
            </w:tcBorders>
            <w:vAlign w:val="center"/>
          </w:tcPr>
          <w:p w14:paraId="6158BE7B" w14:textId="48F3993C" w:rsidR="000C6E93" w:rsidRPr="00E40983" w:rsidRDefault="000C6E93" w:rsidP="00DB51ED">
            <w:pPr>
              <w:pStyle w:val="TableText"/>
              <w:rPr>
                <w:b/>
              </w:rPr>
            </w:pPr>
            <w:r>
              <w:t>2023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nil"/>
              <w:right w:val="single" w:sz="4" w:space="0" w:color="17365D"/>
            </w:tcBorders>
          </w:tcPr>
          <w:p w14:paraId="24905A70" w14:textId="78390A0F" w:rsidR="000C6E93" w:rsidRPr="00C4590C" w:rsidRDefault="000C6E93" w:rsidP="00DB51ED">
            <w:pPr>
              <w:pStyle w:val="TableText"/>
              <w:rPr>
                <w:rFonts w:ascii="Times New Roman" w:hAnsi="Times New Roman"/>
              </w:rPr>
            </w:pPr>
            <w:r>
              <w:t>35</w:t>
            </w:r>
            <w:r w:rsidRPr="006161BC">
              <w:t>161,0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nil"/>
              <w:right w:val="single" w:sz="4" w:space="0" w:color="17365D"/>
            </w:tcBorders>
          </w:tcPr>
          <w:p w14:paraId="572F4475" w14:textId="37A9437A" w:rsidR="000C6E93" w:rsidRPr="00C4590C" w:rsidRDefault="000C6E93" w:rsidP="00DB51ED">
            <w:pPr>
              <w:pStyle w:val="TableText"/>
            </w:pPr>
            <w:r>
              <w:t>3</w:t>
            </w:r>
            <w:r w:rsidRPr="006161BC">
              <w:t>464,6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nil"/>
              <w:right w:val="nil"/>
            </w:tcBorders>
          </w:tcPr>
          <w:p w14:paraId="4B6217C4" w14:textId="3A43FD28" w:rsidR="000C6E93" w:rsidRPr="00C4590C" w:rsidRDefault="000C6E93" w:rsidP="00DB51ED">
            <w:pPr>
              <w:pStyle w:val="TableText"/>
            </w:pPr>
            <w:r>
              <w:t>16</w:t>
            </w:r>
            <w:r w:rsidRPr="006161BC">
              <w:t>827,3</w:t>
            </w:r>
          </w:p>
        </w:tc>
      </w:tr>
      <w:tr w:rsidR="000C6E93" w:rsidRPr="00797135" w14:paraId="2641F0F6" w14:textId="77777777" w:rsidTr="00A62DD5">
        <w:trPr>
          <w:trHeight w:val="170"/>
        </w:trPr>
        <w:tc>
          <w:tcPr>
            <w:tcW w:w="1694" w:type="pct"/>
            <w:tcBorders>
              <w:top w:val="single" w:sz="4" w:space="0" w:color="17365D"/>
              <w:left w:val="nil"/>
              <w:bottom w:val="nil"/>
              <w:right w:val="nil"/>
            </w:tcBorders>
            <w:vAlign w:val="center"/>
          </w:tcPr>
          <w:p w14:paraId="0338EBE5" w14:textId="77777777" w:rsidR="000C6E93" w:rsidRPr="00E40983" w:rsidRDefault="000C6E93" w:rsidP="00E90B5D">
            <w:pPr>
              <w:pStyle w:val="Tablicaboczek"/>
              <w:rPr>
                <w:b/>
              </w:rPr>
            </w:pPr>
          </w:p>
        </w:tc>
        <w:tc>
          <w:tcPr>
            <w:tcW w:w="424" w:type="pct"/>
            <w:tcBorders>
              <w:top w:val="single" w:sz="4" w:space="0" w:color="17365D"/>
              <w:left w:val="nil"/>
              <w:bottom w:val="nil"/>
              <w:right w:val="single" w:sz="4" w:space="0" w:color="17365D"/>
            </w:tcBorders>
            <w:vAlign w:val="center"/>
          </w:tcPr>
          <w:p w14:paraId="39BE5F2C" w14:textId="1ABDD0D9" w:rsidR="000C6E93" w:rsidRPr="00E40983" w:rsidRDefault="000C6E93" w:rsidP="00E90B5D">
            <w:pPr>
              <w:pStyle w:val="TableText"/>
              <w:rPr>
                <w:b/>
              </w:rPr>
            </w:pPr>
            <w:r>
              <w:t>2024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nil"/>
              <w:right w:val="single" w:sz="4" w:space="0" w:color="17365D"/>
            </w:tcBorders>
          </w:tcPr>
          <w:p w14:paraId="5755F08E" w14:textId="6710D2FE" w:rsidR="000C6E93" w:rsidRPr="00C4590C" w:rsidRDefault="000C6E93" w:rsidP="00E90B5D">
            <w:pPr>
              <w:pStyle w:val="TableText"/>
            </w:pPr>
            <w:r w:rsidRPr="00576804">
              <w:t>40648,4</w:t>
            </w:r>
          </w:p>
        </w:tc>
        <w:tc>
          <w:tcPr>
            <w:tcW w:w="961" w:type="pct"/>
            <w:tcBorders>
              <w:top w:val="single" w:sz="4" w:space="0" w:color="17365D"/>
              <w:left w:val="single" w:sz="4" w:space="0" w:color="17365D"/>
              <w:bottom w:val="nil"/>
              <w:right w:val="single" w:sz="4" w:space="0" w:color="17365D"/>
            </w:tcBorders>
          </w:tcPr>
          <w:p w14:paraId="627BFC98" w14:textId="4A3073DE" w:rsidR="000C6E93" w:rsidRPr="00C4590C" w:rsidRDefault="000C6E93" w:rsidP="00E90B5D">
            <w:pPr>
              <w:pStyle w:val="TableText"/>
            </w:pPr>
            <w:r w:rsidRPr="00576804">
              <w:t>3739,7</w:t>
            </w:r>
          </w:p>
        </w:tc>
        <w:tc>
          <w:tcPr>
            <w:tcW w:w="960" w:type="pct"/>
            <w:tcBorders>
              <w:top w:val="single" w:sz="4" w:space="0" w:color="17365D"/>
              <w:left w:val="single" w:sz="4" w:space="0" w:color="17365D"/>
              <w:bottom w:val="nil"/>
              <w:right w:val="nil"/>
            </w:tcBorders>
          </w:tcPr>
          <w:p w14:paraId="49964E2D" w14:textId="264E3230" w:rsidR="000C6E93" w:rsidRPr="00C4590C" w:rsidRDefault="000C6E93" w:rsidP="00E90B5D">
            <w:pPr>
              <w:pStyle w:val="TableText"/>
            </w:pPr>
            <w:r w:rsidRPr="00576804">
              <w:t>16800,0</w:t>
            </w:r>
          </w:p>
        </w:tc>
      </w:tr>
    </w:tbl>
    <w:p w14:paraId="0E8B2B2D" w14:textId="2B9AB01A" w:rsidR="0093746C" w:rsidRDefault="00153D20" w:rsidP="004C3A3E">
      <w:pPr>
        <w:spacing w:before="360"/>
      </w:pPr>
      <w:r w:rsidRPr="00153D20">
        <w:t>W</w:t>
      </w:r>
      <w:r>
        <w:t xml:space="preserve"> 2024 r. w</w:t>
      </w:r>
      <w:r w:rsidRPr="00153D20">
        <w:t>ysoki udział kapitału zagranicznego zaangażowano w podmiotach prowadzących działalność związaną z przetwórstwem przemysłowym</w:t>
      </w:r>
      <w:r>
        <w:t xml:space="preserve"> (</w:t>
      </w:r>
      <w:r w:rsidRPr="00153D20">
        <w:t>26,7</w:t>
      </w:r>
      <w:r>
        <w:t xml:space="preserve">% wobec </w:t>
      </w:r>
      <w:r w:rsidRPr="00063966">
        <w:t>32,6</w:t>
      </w:r>
      <w:r>
        <w:t>% w 2023 r.)</w:t>
      </w:r>
      <w:r w:rsidRPr="00153D20">
        <w:t xml:space="preserve"> </w:t>
      </w:r>
      <w:r>
        <w:t>oraz handlem; naprawą pojazdów samochodowych (</w:t>
      </w:r>
      <w:r w:rsidRPr="00153D20">
        <w:t>18,9</w:t>
      </w:r>
      <w:r>
        <w:t xml:space="preserve">% wobec </w:t>
      </w:r>
      <w:r w:rsidRPr="00153D20">
        <w:t>21,7</w:t>
      </w:r>
      <w:r>
        <w:t xml:space="preserve">%). </w:t>
      </w:r>
      <w:r w:rsidR="009B0DC7">
        <w:t>Kapitał zagraniczny</w:t>
      </w:r>
      <w:r w:rsidR="004627D0">
        <w:t xml:space="preserve"> </w:t>
      </w:r>
      <w:r w:rsidR="009B0DC7">
        <w:t xml:space="preserve">jakim dysponowały podmioty zajmujące się </w:t>
      </w:r>
      <w:r w:rsidR="00063966">
        <w:t>transportem i gospodarką magazynową</w:t>
      </w:r>
      <w:r w:rsidR="00063966" w:rsidRPr="00063966">
        <w:t xml:space="preserve"> </w:t>
      </w:r>
      <w:r w:rsidR="00063966">
        <w:t xml:space="preserve">stanowił </w:t>
      </w:r>
      <w:r>
        <w:t>5,2</w:t>
      </w:r>
      <w:r w:rsidR="00063966">
        <w:t xml:space="preserve">%, </w:t>
      </w:r>
      <w:r w:rsidR="009B0DC7">
        <w:t>obsługą</w:t>
      </w:r>
      <w:r w:rsidR="009B0DC7" w:rsidRPr="009B0DC7">
        <w:t xml:space="preserve"> rynku nieruchomości</w:t>
      </w:r>
      <w:r w:rsidR="009B0DC7">
        <w:t xml:space="preserve"> </w:t>
      </w:r>
      <w:r w:rsidR="00063966">
        <w:t xml:space="preserve">– </w:t>
      </w:r>
      <w:r w:rsidR="00977B2E">
        <w:t>2,3</w:t>
      </w:r>
      <w:r w:rsidR="009B0DC7">
        <w:t>%,</w:t>
      </w:r>
      <w:r w:rsidR="00934D72">
        <w:t xml:space="preserve"> </w:t>
      </w:r>
      <w:r w:rsidR="00977B2E">
        <w:t xml:space="preserve">a </w:t>
      </w:r>
      <w:r w:rsidR="00934D72" w:rsidRPr="00934D72">
        <w:t>wytwarzanie</w:t>
      </w:r>
      <w:r w:rsidR="00934D72">
        <w:t>m</w:t>
      </w:r>
      <w:r w:rsidR="00934D72" w:rsidRPr="00934D72">
        <w:t xml:space="preserve"> i zaopatrywanie</w:t>
      </w:r>
      <w:r w:rsidR="00934D72">
        <w:t>m</w:t>
      </w:r>
      <w:r w:rsidR="00934D72" w:rsidRPr="00934D72">
        <w:t xml:space="preserve"> w energ</w:t>
      </w:r>
      <w:r w:rsidR="00934D72">
        <w:t>ię elektryczną, gaz, parę wodną i</w:t>
      </w:r>
      <w:r w:rsidR="00934D72" w:rsidRPr="00934D72">
        <w:t xml:space="preserve"> gorącą wodę</w:t>
      </w:r>
      <w:r w:rsidR="00934D72">
        <w:t xml:space="preserve"> – </w:t>
      </w:r>
      <w:r w:rsidR="00977B2E">
        <w:t>1,9%</w:t>
      </w:r>
      <w:r w:rsidR="00444969">
        <w:t xml:space="preserve"> (przed rokiem odpowiednio 6,1%, 3,0% i 2,2%)</w:t>
      </w:r>
      <w:r w:rsidR="00977B2E">
        <w:t>.</w:t>
      </w:r>
    </w:p>
    <w:p w14:paraId="27D2F448" w14:textId="77777777" w:rsidR="0093746C" w:rsidRDefault="0093746C">
      <w:pPr>
        <w:spacing w:before="0" w:after="160" w:line="259" w:lineRule="auto"/>
      </w:pPr>
      <w:r>
        <w:br w:type="page"/>
      </w:r>
    </w:p>
    <w:p w14:paraId="56421624" w14:textId="60102653" w:rsidR="00790E6F" w:rsidRDefault="0093746C" w:rsidP="00AF2B1A">
      <w:pPr>
        <w:pStyle w:val="tytuwykresu"/>
      </w:pPr>
      <w:r w:rsidRPr="0093746C">
        <w:rPr>
          <w:noProof/>
          <w:lang w:eastAsia="pl-PL"/>
        </w:rPr>
        <w:lastRenderedPageBreak/>
        <w:drawing>
          <wp:anchor distT="0" distB="107950" distL="114300" distR="114300" simplePos="0" relativeHeight="252083200" behindDoc="0" locked="0" layoutInCell="1" allowOverlap="1" wp14:anchorId="4A2DDACF" wp14:editId="7C37CA69">
            <wp:simplePos x="0" y="0"/>
            <wp:positionH relativeFrom="margin">
              <wp:align>left</wp:align>
            </wp:positionH>
            <wp:positionV relativeFrom="paragraph">
              <wp:posOffset>410762</wp:posOffset>
            </wp:positionV>
            <wp:extent cx="5122800" cy="2667600"/>
            <wp:effectExtent l="0" t="0" r="1905" b="0"/>
            <wp:wrapTopAndBottom/>
            <wp:docPr id="17" name="Obraz 17" descr="Wykres słupkowy przedstawiający strukturę podmiotów gospodarczych i zaangażowany w nich kapitał zagraniczny według sekcji PKD w 2024 r. Przedsiębiorstwa te najczęściej prowadziły działalność w zakresie handlu; naprawy pojazdów samochodowych (26,6%) oraz przetwórstwa przemysłowego (25,8%), a kapitał zagraniczny inwestowany w nich wyniósł odpowiednio 18,9% i 26,7% ogółu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26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6F" w:rsidRPr="00790E6F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42240" behindDoc="1" locked="0" layoutInCell="1" allowOverlap="1" wp14:anchorId="1C7A9AAB" wp14:editId="4F51252A">
                <wp:simplePos x="0" y="0"/>
                <wp:positionH relativeFrom="page">
                  <wp:posOffset>5699760</wp:posOffset>
                </wp:positionH>
                <wp:positionV relativeFrom="paragraph">
                  <wp:posOffset>507365</wp:posOffset>
                </wp:positionV>
                <wp:extent cx="1781175" cy="1074420"/>
                <wp:effectExtent l="0" t="0" r="0" b="0"/>
                <wp:wrapTight wrapText="bothSides">
                  <wp:wrapPolygon edited="0">
                    <wp:start x="693" y="0"/>
                    <wp:lineTo x="693" y="21064"/>
                    <wp:lineTo x="20791" y="21064"/>
                    <wp:lineTo x="20791" y="0"/>
                    <wp:lineTo x="693" y="0"/>
                  </wp:wrapPolygon>
                </wp:wrapTight>
                <wp:docPr id="20" name="Pole tekstowe 20" descr="Kapitał zagraniczny najczęściej był inwestowany w pod-miotach zajmujących się m. in. przetwórstwem przemysło-wym oraz handlem; naprawą pojazdów samochodow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074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A72A6" w14:textId="5B07C5FB" w:rsidR="00790E6F" w:rsidRPr="00C10CF7" w:rsidRDefault="00F0005C" w:rsidP="00106201">
                            <w:pPr>
                              <w:pStyle w:val="tekstzboku"/>
                            </w:pPr>
                            <w:r>
                              <w:t xml:space="preserve">Kapitał zagraniczny </w:t>
                            </w:r>
                            <w:r w:rsidR="00790E6F" w:rsidRPr="00790E6F">
                              <w:t xml:space="preserve">najczęściej </w:t>
                            </w:r>
                            <w:r w:rsidR="00DA3B99">
                              <w:t>był</w:t>
                            </w:r>
                            <w:r w:rsidR="00790E6F" w:rsidRPr="00790E6F">
                              <w:t xml:space="preserve"> inwestowany w podmiotach zajmu</w:t>
                            </w:r>
                            <w:r w:rsidR="00790E6F">
                              <w:t xml:space="preserve">jących się </w:t>
                            </w:r>
                            <w:r w:rsidR="00DA3B99">
                              <w:t xml:space="preserve">m. in. </w:t>
                            </w:r>
                            <w:r w:rsidR="00790E6F">
                              <w:t>przetwórstwem przemy</w:t>
                            </w:r>
                            <w:r w:rsidR="00790E6F" w:rsidRPr="00790E6F">
                              <w:t>słowym oraz han</w:t>
                            </w:r>
                            <w:r w:rsidR="00031CAE">
                              <w:t>dlem; na</w:t>
                            </w:r>
                            <w:r w:rsidR="00790E6F">
                              <w:t>prawą pojazdów samocho</w:t>
                            </w:r>
                            <w:r w:rsidR="00790E6F" w:rsidRPr="00790E6F">
                              <w:t>dowych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A9AAB" id="Pole tekstowe 20" o:spid="_x0000_s1029" type="#_x0000_t202" alt="Kapitał zagraniczny najczęściej był inwestowany w pod-miotach zajmujących się m. in. przetwórstwem przemysło-wym oraz handlem; naprawą pojazdów samochodowych" style="position:absolute;margin-left:448.8pt;margin-top:39.95pt;width:140.25pt;height:84.6pt;z-index:-251274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" filled="f" stroked="f">
                <v:textbox inset=",0">
                  <w:txbxContent>
                    <w:p w14:paraId="6A0A72A6" w14:textId="5B07C5FB" w:rsidR="00790E6F" w:rsidRPr="00C10CF7" w:rsidRDefault="00F0005C" w:rsidP="00106201">
                      <w:pPr>
                        <w:pStyle w:val="tekstzboku"/>
                      </w:pPr>
                      <w:r>
                        <w:t xml:space="preserve">Kapitał zagraniczny </w:t>
                      </w:r>
                      <w:r w:rsidR="00790E6F" w:rsidRPr="00790E6F">
                        <w:t xml:space="preserve">najczęściej </w:t>
                      </w:r>
                      <w:r w:rsidR="00DA3B99">
                        <w:t>był</w:t>
                      </w:r>
                      <w:r w:rsidR="00790E6F" w:rsidRPr="00790E6F">
                        <w:t xml:space="preserve"> inwestowany w podmiotach zajmu</w:t>
                      </w:r>
                      <w:r w:rsidR="00790E6F">
                        <w:t xml:space="preserve">jących się </w:t>
                      </w:r>
                      <w:r w:rsidR="00DA3B99">
                        <w:t xml:space="preserve">m. in. </w:t>
                      </w:r>
                      <w:r w:rsidR="00790E6F">
                        <w:t>przetwórstwem przemy</w:t>
                      </w:r>
                      <w:r w:rsidR="00790E6F" w:rsidRPr="00790E6F">
                        <w:t>słowym oraz han</w:t>
                      </w:r>
                      <w:r w:rsidR="00031CAE">
                        <w:t>dlem; na</w:t>
                      </w:r>
                      <w:r w:rsidR="00790E6F">
                        <w:t>prawą pojazdów samocho</w:t>
                      </w:r>
                      <w:r w:rsidR="00790E6F" w:rsidRPr="00790E6F">
                        <w:t>dowych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D42D4">
        <w:t xml:space="preserve">Wykres </w:t>
      </w:r>
      <w:r w:rsidR="00BB2A9B">
        <w:t>2</w:t>
      </w:r>
      <w:r w:rsidR="00790E6F">
        <w:t>.</w:t>
      </w:r>
      <w:r w:rsidR="00790E6F" w:rsidRPr="00315576">
        <w:t xml:space="preserve"> </w:t>
      </w:r>
      <w:r w:rsidR="00790E6F">
        <w:t>Struktura podmiotów i zaangażowanego w nich kapitału zagranicznego według</w:t>
      </w:r>
      <w:r w:rsidR="00790E6F">
        <w:br/>
        <w:t xml:space="preserve">                   sekcji PKD w </w:t>
      </w:r>
      <w:r w:rsidR="00AF7B86">
        <w:t>2024</w:t>
      </w:r>
      <w:r w:rsidR="00790E6F">
        <w:t xml:space="preserve"> r.</w:t>
      </w:r>
      <w:r w:rsidR="00790E6F" w:rsidRPr="00790E6F">
        <w:rPr>
          <w:noProof/>
          <w:lang w:eastAsia="pl-PL"/>
        </w:rPr>
        <w:t xml:space="preserve"> </w:t>
      </w:r>
    </w:p>
    <w:p w14:paraId="3FFAB549" w14:textId="18390F64" w:rsidR="007820AD" w:rsidRPr="00FA19AF" w:rsidRDefault="00FE2F8B" w:rsidP="009C0FC9">
      <w:pPr>
        <w:pStyle w:val="tytutablicy"/>
      </w:pPr>
      <w:r w:rsidRPr="00104F0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44288" behindDoc="1" locked="0" layoutInCell="1" allowOverlap="1" wp14:anchorId="7BD5411B" wp14:editId="6942D4F6">
                <wp:simplePos x="0" y="0"/>
                <wp:positionH relativeFrom="page">
                  <wp:posOffset>5699295</wp:posOffset>
                </wp:positionH>
                <wp:positionV relativeFrom="paragraph">
                  <wp:posOffset>4954535</wp:posOffset>
                </wp:positionV>
                <wp:extent cx="1781175" cy="818515"/>
                <wp:effectExtent l="0" t="0" r="0" b="635"/>
                <wp:wrapTight wrapText="bothSides">
                  <wp:wrapPolygon edited="0">
                    <wp:start x="693" y="0"/>
                    <wp:lineTo x="693" y="21114"/>
                    <wp:lineTo x="20791" y="21114"/>
                    <wp:lineTo x="20791" y="0"/>
                    <wp:lineTo x="693" y="0"/>
                  </wp:wrapPolygon>
                </wp:wrapTight>
                <wp:docPr id="21" name="Pole tekstowe 21" descr="Większość kapitału zagranicznego pochodziła z krajów UE, w tym ponad 35% stanowił kapitał niemiecki i holendersk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818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BF2095" w14:textId="75B3E583" w:rsidR="007820AD" w:rsidRPr="00C10CF7" w:rsidRDefault="005939C6" w:rsidP="00106201">
                            <w:pPr>
                              <w:pStyle w:val="tekstzboku"/>
                            </w:pPr>
                            <w:r>
                              <w:t>Większość</w:t>
                            </w:r>
                            <w:r w:rsidR="007820AD" w:rsidRPr="007820AD">
                              <w:t xml:space="preserve"> kapi</w:t>
                            </w:r>
                            <w:r w:rsidR="00BA44F4">
                              <w:t>tału zagranicznego pochodziła z </w:t>
                            </w:r>
                            <w:r w:rsidR="006D25B1">
                              <w:t xml:space="preserve">krajów UE, </w:t>
                            </w:r>
                            <w:r>
                              <w:t>w </w:t>
                            </w:r>
                            <w:r w:rsidR="00201FA3">
                              <w:t>tym</w:t>
                            </w:r>
                            <w:r w:rsidR="007820AD" w:rsidRPr="007820AD">
                              <w:t xml:space="preserve"> </w:t>
                            </w:r>
                            <w:r w:rsidR="006D25B1">
                              <w:t>p</w:t>
                            </w:r>
                            <w:r w:rsidR="00070EE8">
                              <w:t xml:space="preserve">onad </w:t>
                            </w:r>
                            <w:r>
                              <w:t>35</w:t>
                            </w:r>
                            <w:r w:rsidR="006D25B1">
                              <w:t>%</w:t>
                            </w:r>
                            <w:r w:rsidR="009A706A">
                              <w:t xml:space="preserve"> </w:t>
                            </w:r>
                            <w:r w:rsidR="006D25B1">
                              <w:t>stanowił kapitał n</w:t>
                            </w:r>
                            <w:r w:rsidR="007820AD" w:rsidRPr="007820AD">
                              <w:t>iemiec</w:t>
                            </w:r>
                            <w:r w:rsidR="006D25B1">
                              <w:t>ki</w:t>
                            </w:r>
                            <w:r w:rsidR="009A706A">
                              <w:t xml:space="preserve"> i </w:t>
                            </w:r>
                            <w:r w:rsidR="006D25B1">
                              <w:t>holenderski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5411B" id="Pole tekstowe 21" o:spid="_x0000_s1030" type="#_x0000_t202" alt="Większość kapitału zagranicznego pochodziła z krajów UE, w tym ponad 35% stanowił kapitał niemiecki i holenderski" style="position:absolute;margin-left:448.75pt;margin-top:390.1pt;width:140.25pt;height:64.45pt;z-index:-251272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" filled="f" stroked="f">
                <v:textbox inset=",0">
                  <w:txbxContent>
                    <w:p w14:paraId="7FBF2095" w14:textId="75B3E583" w:rsidR="007820AD" w:rsidRPr="00C10CF7" w:rsidRDefault="005939C6" w:rsidP="00106201">
                      <w:pPr>
                        <w:pStyle w:val="tekstzboku"/>
                      </w:pPr>
                      <w:r>
                        <w:t>Większość</w:t>
                      </w:r>
                      <w:r w:rsidR="007820AD" w:rsidRPr="007820AD">
                        <w:t xml:space="preserve"> kapi</w:t>
                      </w:r>
                      <w:r w:rsidR="00BA44F4">
                        <w:t>tału zagranicznego pochodziła z </w:t>
                      </w:r>
                      <w:r w:rsidR="006D25B1">
                        <w:t xml:space="preserve">krajów UE, </w:t>
                      </w:r>
                      <w:r>
                        <w:t>w </w:t>
                      </w:r>
                      <w:r w:rsidR="00201FA3">
                        <w:t>tym</w:t>
                      </w:r>
                      <w:r w:rsidR="007820AD" w:rsidRPr="007820AD">
                        <w:t xml:space="preserve"> </w:t>
                      </w:r>
                      <w:r w:rsidR="006D25B1">
                        <w:t>p</w:t>
                      </w:r>
                      <w:r w:rsidR="00070EE8">
                        <w:t xml:space="preserve">onad </w:t>
                      </w:r>
                      <w:r>
                        <w:t>35</w:t>
                      </w:r>
                      <w:r w:rsidR="006D25B1">
                        <w:t>%</w:t>
                      </w:r>
                      <w:r w:rsidR="009A706A">
                        <w:t xml:space="preserve"> </w:t>
                      </w:r>
                      <w:r w:rsidR="006D25B1">
                        <w:t>stanowił kapitał n</w:t>
                      </w:r>
                      <w:r w:rsidR="007820AD" w:rsidRPr="007820AD">
                        <w:t>iemiec</w:t>
                      </w:r>
                      <w:r w:rsidR="006D25B1">
                        <w:t>ki</w:t>
                      </w:r>
                      <w:r w:rsidR="009A706A">
                        <w:t xml:space="preserve"> i </w:t>
                      </w:r>
                      <w:r w:rsidR="006D25B1">
                        <w:t>holenderski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7820AD" w:rsidRPr="00500FD3">
        <w:t>Tabl</w:t>
      </w:r>
      <w:r w:rsidR="007820AD">
        <w:t>ica</w:t>
      </w:r>
      <w:r w:rsidR="007820AD" w:rsidRPr="00500FD3">
        <w:t xml:space="preserve"> </w:t>
      </w:r>
      <w:r w:rsidR="007820AD">
        <w:t>2</w:t>
      </w:r>
      <w:r w:rsidR="007820AD" w:rsidRPr="00500FD3">
        <w:t xml:space="preserve">. Kapitał zagraniczny według </w:t>
      </w:r>
      <w:r w:rsidR="007820AD">
        <w:t xml:space="preserve">wybranych </w:t>
      </w:r>
      <w:r w:rsidR="007820AD" w:rsidRPr="00281E1C">
        <w:t>krajów</w:t>
      </w:r>
      <w:r w:rsidR="007820AD" w:rsidRPr="00500FD3">
        <w:t xml:space="preserve"> pochodzenia udziałowców w </w:t>
      </w:r>
      <w:r w:rsidR="00AF7B86">
        <w:t>2024</w:t>
      </w:r>
      <w:r w:rsidR="007820AD" w:rsidRPr="00500FD3">
        <w:t xml:space="preserve"> r.</w:t>
      </w:r>
    </w:p>
    <w:tbl>
      <w:tblPr>
        <w:tblW w:w="8051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top w:w="45" w:type="dxa"/>
          <w:bottom w:w="45" w:type="dxa"/>
        </w:tblCellMar>
        <w:tblLook w:val="0420" w:firstRow="1" w:lastRow="0" w:firstColumn="0" w:lastColumn="0" w:noHBand="0" w:noVBand="1"/>
        <w:tblDescription w:val="Tablica prezentuje kapitał zagraniczny według wybranych krajów pochodzenia tego kapitału wraz z udziałem (struktura pionowa) w 2024 r."/>
      </w:tblPr>
      <w:tblGrid>
        <w:gridCol w:w="3969"/>
        <w:gridCol w:w="2041"/>
        <w:gridCol w:w="2041"/>
      </w:tblGrid>
      <w:tr w:rsidR="007820AD" w14:paraId="2F19FB41" w14:textId="77777777" w:rsidTr="00F63B39">
        <w:trPr>
          <w:trHeight w:val="57"/>
        </w:trPr>
        <w:tc>
          <w:tcPr>
            <w:tcW w:w="3969" w:type="dxa"/>
            <w:vMerge w:val="restart"/>
            <w:vAlign w:val="center"/>
          </w:tcPr>
          <w:p w14:paraId="10098212" w14:textId="77777777" w:rsidR="007820AD" w:rsidRPr="00EB3F3D" w:rsidRDefault="007820AD" w:rsidP="002E0F3C">
            <w:pPr>
              <w:pStyle w:val="GLOWKA0"/>
            </w:pPr>
            <w:r>
              <w:t>Wyszczególnienie</w:t>
            </w:r>
          </w:p>
        </w:tc>
        <w:tc>
          <w:tcPr>
            <w:tcW w:w="2041" w:type="dxa"/>
            <w:vAlign w:val="center"/>
          </w:tcPr>
          <w:p w14:paraId="57CFAA21" w14:textId="77777777" w:rsidR="007820AD" w:rsidRPr="00EB3F3D" w:rsidRDefault="007820AD" w:rsidP="002E0F3C">
            <w:pPr>
              <w:pStyle w:val="GLOWKA0"/>
            </w:pPr>
            <w:r>
              <w:t>Kapitał zagraniczny udziałowców</w:t>
            </w:r>
          </w:p>
        </w:tc>
        <w:tc>
          <w:tcPr>
            <w:tcW w:w="2041" w:type="dxa"/>
            <w:vAlign w:val="center"/>
          </w:tcPr>
          <w:p w14:paraId="54BE99AA" w14:textId="610A8FEE" w:rsidR="007820AD" w:rsidRPr="00EB3F3D" w:rsidRDefault="00EE5041" w:rsidP="002E0F3C">
            <w:pPr>
              <w:pStyle w:val="GLOWKA0"/>
            </w:pPr>
            <w:r>
              <w:t xml:space="preserve">Udział kraju </w:t>
            </w:r>
            <w:r w:rsidRPr="00EE5041">
              <w:t>w kapitale zagranicznym ogółem</w:t>
            </w:r>
          </w:p>
        </w:tc>
      </w:tr>
      <w:tr w:rsidR="007820AD" w14:paraId="2B223D7D" w14:textId="77777777" w:rsidTr="00F63B39">
        <w:trPr>
          <w:trHeight w:val="57"/>
        </w:trPr>
        <w:tc>
          <w:tcPr>
            <w:tcW w:w="3969" w:type="dxa"/>
            <w:vMerge/>
            <w:vAlign w:val="center"/>
          </w:tcPr>
          <w:p w14:paraId="12C8C70E" w14:textId="77777777" w:rsidR="007820AD" w:rsidRPr="00EB3F3D" w:rsidRDefault="007820AD" w:rsidP="002E0F3C">
            <w:pPr>
              <w:pStyle w:val="GLOWKA0"/>
            </w:pPr>
          </w:p>
        </w:tc>
        <w:tc>
          <w:tcPr>
            <w:tcW w:w="2041" w:type="dxa"/>
            <w:vAlign w:val="center"/>
          </w:tcPr>
          <w:p w14:paraId="3B8920C7" w14:textId="77777777" w:rsidR="007820AD" w:rsidRPr="00EB3F3D" w:rsidRDefault="007820AD" w:rsidP="002E0F3C">
            <w:pPr>
              <w:pStyle w:val="GLOWKA0"/>
            </w:pPr>
            <w:r w:rsidRPr="00EB3F3D">
              <w:t>w mln zł</w:t>
            </w:r>
          </w:p>
        </w:tc>
        <w:tc>
          <w:tcPr>
            <w:tcW w:w="2041" w:type="dxa"/>
            <w:vAlign w:val="center"/>
          </w:tcPr>
          <w:p w14:paraId="16BB5115" w14:textId="77777777" w:rsidR="007820AD" w:rsidRPr="00EB3F3D" w:rsidRDefault="007820AD" w:rsidP="002E0F3C">
            <w:pPr>
              <w:pStyle w:val="GLOWKA0"/>
            </w:pPr>
            <w:r w:rsidRPr="00EB3F3D">
              <w:t>w %</w:t>
            </w:r>
          </w:p>
        </w:tc>
      </w:tr>
      <w:tr w:rsidR="005939C6" w14:paraId="0023A84F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5B9DBA5A" w14:textId="3A6FE2D2" w:rsidR="005939C6" w:rsidRPr="006428EE" w:rsidRDefault="005939C6" w:rsidP="005939C6">
            <w:pPr>
              <w:pStyle w:val="BOCZEK3"/>
              <w:rPr>
                <w:b/>
              </w:rPr>
            </w:pPr>
            <w:r w:rsidRPr="006428EE">
              <w:rPr>
                <w:b/>
              </w:rPr>
              <w:t>Ogółem</w:t>
            </w:r>
          </w:p>
        </w:tc>
        <w:tc>
          <w:tcPr>
            <w:tcW w:w="2041" w:type="dxa"/>
            <w:vAlign w:val="center"/>
          </w:tcPr>
          <w:p w14:paraId="4D02F5A5" w14:textId="423A72DB" w:rsidR="005939C6" w:rsidRPr="005939C6" w:rsidRDefault="005939C6" w:rsidP="005939C6">
            <w:pPr>
              <w:pStyle w:val="TableText"/>
              <w:rPr>
                <w:b/>
              </w:rPr>
            </w:pPr>
            <w:r w:rsidRPr="005939C6">
              <w:rPr>
                <w:b/>
              </w:rPr>
              <w:t>40648,4</w:t>
            </w:r>
          </w:p>
        </w:tc>
        <w:tc>
          <w:tcPr>
            <w:tcW w:w="2041" w:type="dxa"/>
            <w:vAlign w:val="center"/>
          </w:tcPr>
          <w:p w14:paraId="0596AAD0" w14:textId="758782B5" w:rsidR="005939C6" w:rsidRPr="005939C6" w:rsidRDefault="005939C6" w:rsidP="005939C6">
            <w:pPr>
              <w:pStyle w:val="TableText"/>
              <w:rPr>
                <w:b/>
              </w:rPr>
            </w:pPr>
            <w:r w:rsidRPr="005939C6">
              <w:rPr>
                <w:b/>
              </w:rPr>
              <w:t>100,0</w:t>
            </w:r>
          </w:p>
        </w:tc>
      </w:tr>
      <w:tr w:rsidR="005939C6" w14:paraId="2E8F4FD3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72FCA1C2" w14:textId="20034C4A" w:rsidR="005939C6" w:rsidRPr="00A92935" w:rsidRDefault="005939C6" w:rsidP="005939C6">
            <w:pPr>
              <w:pStyle w:val="BOCZEK3"/>
            </w:pPr>
            <w:r w:rsidRPr="00A92935">
              <w:t xml:space="preserve">         w tym:</w:t>
            </w:r>
          </w:p>
        </w:tc>
        <w:tc>
          <w:tcPr>
            <w:tcW w:w="2041" w:type="dxa"/>
            <w:vAlign w:val="bottom"/>
          </w:tcPr>
          <w:p w14:paraId="60D67F1F" w14:textId="77777777" w:rsidR="005939C6" w:rsidRPr="005939C6" w:rsidRDefault="005939C6" w:rsidP="005939C6">
            <w:pPr>
              <w:pStyle w:val="TableText"/>
            </w:pPr>
          </w:p>
        </w:tc>
        <w:tc>
          <w:tcPr>
            <w:tcW w:w="2041" w:type="dxa"/>
            <w:vAlign w:val="bottom"/>
          </w:tcPr>
          <w:p w14:paraId="1FD7A2DA" w14:textId="77777777" w:rsidR="005939C6" w:rsidRPr="005939C6" w:rsidRDefault="005939C6" w:rsidP="005939C6">
            <w:pPr>
              <w:pStyle w:val="TableText"/>
            </w:pPr>
          </w:p>
        </w:tc>
      </w:tr>
      <w:tr w:rsidR="005939C6" w:rsidRPr="00DB2F68" w14:paraId="4EB2BC24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4AF62832" w14:textId="15DB061E" w:rsidR="005939C6" w:rsidRPr="00A92935" w:rsidRDefault="005939C6" w:rsidP="005939C6">
            <w:pPr>
              <w:pStyle w:val="BOCZEK3"/>
            </w:pPr>
            <w:r w:rsidRPr="00A92935">
              <w:t xml:space="preserve">      kraje UE</w:t>
            </w:r>
          </w:p>
        </w:tc>
        <w:tc>
          <w:tcPr>
            <w:tcW w:w="2041" w:type="dxa"/>
            <w:vAlign w:val="center"/>
          </w:tcPr>
          <w:p w14:paraId="6070D822" w14:textId="3C876BB8" w:rsidR="005939C6" w:rsidRPr="005939C6" w:rsidRDefault="005939C6" w:rsidP="005939C6">
            <w:pPr>
              <w:pStyle w:val="TableText"/>
            </w:pPr>
            <w:r w:rsidRPr="005939C6">
              <w:t>22102,4</w:t>
            </w:r>
          </w:p>
        </w:tc>
        <w:tc>
          <w:tcPr>
            <w:tcW w:w="2041" w:type="dxa"/>
            <w:vAlign w:val="center"/>
          </w:tcPr>
          <w:p w14:paraId="6420859D" w14:textId="4CDFF960" w:rsidR="005939C6" w:rsidRPr="005939C6" w:rsidRDefault="005939C6" w:rsidP="005939C6">
            <w:pPr>
              <w:pStyle w:val="TableText"/>
            </w:pPr>
            <w:r w:rsidRPr="005939C6">
              <w:t>54,4</w:t>
            </w:r>
          </w:p>
        </w:tc>
      </w:tr>
      <w:tr w:rsidR="005939C6" w:rsidRPr="00DB2F68" w14:paraId="7DDBE81F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39E87E54" w14:textId="10EB9DA6" w:rsidR="005939C6" w:rsidRPr="00A92935" w:rsidRDefault="005939C6" w:rsidP="005939C6">
            <w:pPr>
              <w:pStyle w:val="BOCZEK3"/>
            </w:pPr>
            <w:r w:rsidRPr="00A92935">
              <w:t xml:space="preserve">      kraje OECD</w:t>
            </w:r>
          </w:p>
        </w:tc>
        <w:tc>
          <w:tcPr>
            <w:tcW w:w="2041" w:type="dxa"/>
            <w:vAlign w:val="center"/>
          </w:tcPr>
          <w:p w14:paraId="274340C6" w14:textId="7FD7C64A" w:rsidR="005939C6" w:rsidRPr="005939C6" w:rsidRDefault="005939C6" w:rsidP="005939C6">
            <w:pPr>
              <w:pStyle w:val="TableText"/>
            </w:pPr>
            <w:r w:rsidRPr="005939C6">
              <w:t>39995,1</w:t>
            </w:r>
          </w:p>
        </w:tc>
        <w:tc>
          <w:tcPr>
            <w:tcW w:w="2041" w:type="dxa"/>
            <w:vAlign w:val="center"/>
          </w:tcPr>
          <w:p w14:paraId="5A18A0C1" w14:textId="6FF7F61C" w:rsidR="005939C6" w:rsidRPr="005939C6" w:rsidRDefault="005939C6" w:rsidP="005939C6">
            <w:pPr>
              <w:pStyle w:val="TableText"/>
            </w:pPr>
            <w:r w:rsidRPr="005939C6">
              <w:t>98,4</w:t>
            </w:r>
          </w:p>
        </w:tc>
      </w:tr>
      <w:tr w:rsidR="005939C6" w14:paraId="2161E65E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7864EF8F" w14:textId="6EE00D51" w:rsidR="005939C6" w:rsidRPr="00A92935" w:rsidRDefault="005939C6" w:rsidP="005939C6">
            <w:pPr>
              <w:pStyle w:val="BOCZEK3"/>
            </w:pPr>
            <w:r w:rsidRPr="00A92935">
              <w:t xml:space="preserve">   w tym:</w:t>
            </w:r>
          </w:p>
        </w:tc>
        <w:tc>
          <w:tcPr>
            <w:tcW w:w="2041" w:type="dxa"/>
            <w:vAlign w:val="center"/>
          </w:tcPr>
          <w:p w14:paraId="53473C5B" w14:textId="16A98A02" w:rsidR="005939C6" w:rsidRPr="005939C6" w:rsidRDefault="005939C6" w:rsidP="005939C6">
            <w:pPr>
              <w:pStyle w:val="TableText"/>
            </w:pPr>
            <w:r w:rsidRPr="005939C6">
              <w:t> </w:t>
            </w:r>
          </w:p>
        </w:tc>
        <w:tc>
          <w:tcPr>
            <w:tcW w:w="2041" w:type="dxa"/>
            <w:vAlign w:val="center"/>
          </w:tcPr>
          <w:p w14:paraId="6EE34F30" w14:textId="01202FB2" w:rsidR="005939C6" w:rsidRPr="005939C6" w:rsidRDefault="005939C6" w:rsidP="005939C6">
            <w:pPr>
              <w:pStyle w:val="TableText"/>
            </w:pPr>
            <w:r w:rsidRPr="005939C6">
              <w:t> </w:t>
            </w:r>
          </w:p>
        </w:tc>
      </w:tr>
      <w:tr w:rsidR="005939C6" w14:paraId="29C9EE7C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43CF566D" w14:textId="77777777" w:rsidR="005939C6" w:rsidRPr="00A92935" w:rsidRDefault="005939C6" w:rsidP="005939C6">
            <w:pPr>
              <w:pStyle w:val="BOCZEK3"/>
            </w:pPr>
            <w:r w:rsidRPr="00A92935">
              <w:t>Niemcy</w:t>
            </w:r>
          </w:p>
        </w:tc>
        <w:tc>
          <w:tcPr>
            <w:tcW w:w="2041" w:type="dxa"/>
            <w:vAlign w:val="center"/>
          </w:tcPr>
          <w:p w14:paraId="043368DF" w14:textId="039E4007" w:rsidR="005939C6" w:rsidRPr="005939C6" w:rsidRDefault="005939C6" w:rsidP="005939C6">
            <w:pPr>
              <w:pStyle w:val="TableText"/>
            </w:pPr>
            <w:r w:rsidRPr="005939C6">
              <w:t>8234,5</w:t>
            </w:r>
          </w:p>
        </w:tc>
        <w:tc>
          <w:tcPr>
            <w:tcW w:w="2041" w:type="dxa"/>
            <w:vAlign w:val="center"/>
          </w:tcPr>
          <w:p w14:paraId="434ADB40" w14:textId="64A261C8" w:rsidR="005939C6" w:rsidRPr="005939C6" w:rsidRDefault="005939C6" w:rsidP="005939C6">
            <w:pPr>
              <w:pStyle w:val="TableText"/>
            </w:pPr>
            <w:r w:rsidRPr="005939C6">
              <w:t>20,3</w:t>
            </w:r>
          </w:p>
        </w:tc>
      </w:tr>
      <w:tr w:rsidR="005939C6" w14:paraId="2501EEC3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42CEC26B" w14:textId="77777777" w:rsidR="005939C6" w:rsidRPr="00A92935" w:rsidRDefault="005939C6" w:rsidP="005939C6">
            <w:pPr>
              <w:pStyle w:val="BOCZEK3"/>
            </w:pPr>
            <w:r w:rsidRPr="00A92935">
              <w:t>Holandia</w:t>
            </w:r>
          </w:p>
        </w:tc>
        <w:tc>
          <w:tcPr>
            <w:tcW w:w="2041" w:type="dxa"/>
            <w:vAlign w:val="center"/>
          </w:tcPr>
          <w:p w14:paraId="110565A1" w14:textId="4CAB498F" w:rsidR="005939C6" w:rsidRPr="005939C6" w:rsidRDefault="005939C6" w:rsidP="005939C6">
            <w:pPr>
              <w:pStyle w:val="TableText"/>
            </w:pPr>
            <w:r w:rsidRPr="005939C6">
              <w:t>6156</w:t>
            </w:r>
            <w:r w:rsidR="00C828AF">
              <w:t>,0</w:t>
            </w:r>
          </w:p>
        </w:tc>
        <w:tc>
          <w:tcPr>
            <w:tcW w:w="2041" w:type="dxa"/>
            <w:vAlign w:val="center"/>
          </w:tcPr>
          <w:p w14:paraId="17189467" w14:textId="569FB76C" w:rsidR="005939C6" w:rsidRPr="005939C6" w:rsidRDefault="005939C6" w:rsidP="005939C6">
            <w:pPr>
              <w:pStyle w:val="TableText"/>
            </w:pPr>
            <w:r w:rsidRPr="005939C6">
              <w:t>15,1</w:t>
            </w:r>
          </w:p>
        </w:tc>
      </w:tr>
      <w:tr w:rsidR="005939C6" w14:paraId="19E04867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56318348" w14:textId="77777777" w:rsidR="005939C6" w:rsidRPr="00A92935" w:rsidRDefault="005939C6" w:rsidP="005939C6">
            <w:pPr>
              <w:pStyle w:val="BOCZEK3"/>
            </w:pPr>
            <w:r w:rsidRPr="00A92935">
              <w:t>Luksemburg</w:t>
            </w:r>
          </w:p>
        </w:tc>
        <w:tc>
          <w:tcPr>
            <w:tcW w:w="2041" w:type="dxa"/>
            <w:vAlign w:val="center"/>
          </w:tcPr>
          <w:p w14:paraId="44865632" w14:textId="3AA19C81" w:rsidR="005939C6" w:rsidRPr="005939C6" w:rsidRDefault="005939C6" w:rsidP="005939C6">
            <w:pPr>
              <w:pStyle w:val="TableText"/>
            </w:pPr>
            <w:r w:rsidRPr="005939C6">
              <w:t>2115,2</w:t>
            </w:r>
          </w:p>
        </w:tc>
        <w:tc>
          <w:tcPr>
            <w:tcW w:w="2041" w:type="dxa"/>
            <w:vAlign w:val="center"/>
          </w:tcPr>
          <w:p w14:paraId="70A58B5C" w14:textId="7B48AB36" w:rsidR="005939C6" w:rsidRPr="005939C6" w:rsidRDefault="005939C6" w:rsidP="005939C6">
            <w:pPr>
              <w:pStyle w:val="TableText"/>
            </w:pPr>
            <w:r w:rsidRPr="005939C6">
              <w:t>5,2</w:t>
            </w:r>
          </w:p>
        </w:tc>
      </w:tr>
      <w:tr w:rsidR="005939C6" w14:paraId="47E8BFA8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2AE1E869" w14:textId="16B17E29" w:rsidR="005939C6" w:rsidRPr="00A92935" w:rsidRDefault="005939C6" w:rsidP="005939C6">
            <w:pPr>
              <w:pStyle w:val="BOCZEK3"/>
            </w:pPr>
            <w:r w:rsidRPr="00A92935">
              <w:t>Belgia</w:t>
            </w:r>
          </w:p>
        </w:tc>
        <w:tc>
          <w:tcPr>
            <w:tcW w:w="2041" w:type="dxa"/>
            <w:vAlign w:val="center"/>
          </w:tcPr>
          <w:p w14:paraId="379DDF68" w14:textId="1B7E5D2D" w:rsidR="005939C6" w:rsidRPr="005939C6" w:rsidRDefault="005939C6" w:rsidP="005939C6">
            <w:pPr>
              <w:pStyle w:val="TableText"/>
            </w:pPr>
            <w:r w:rsidRPr="005939C6">
              <w:t>1665,2</w:t>
            </w:r>
          </w:p>
        </w:tc>
        <w:tc>
          <w:tcPr>
            <w:tcW w:w="2041" w:type="dxa"/>
            <w:vAlign w:val="center"/>
          </w:tcPr>
          <w:p w14:paraId="3E907BC3" w14:textId="18BA18A1" w:rsidR="005939C6" w:rsidRPr="005939C6" w:rsidRDefault="005939C6" w:rsidP="005939C6">
            <w:pPr>
              <w:pStyle w:val="TableText"/>
            </w:pPr>
            <w:r w:rsidRPr="005939C6">
              <w:t>4,1</w:t>
            </w:r>
          </w:p>
        </w:tc>
      </w:tr>
      <w:tr w:rsidR="005939C6" w14:paraId="2510B8CB" w14:textId="77777777" w:rsidTr="000843F1">
        <w:trPr>
          <w:trHeight w:val="170"/>
        </w:trPr>
        <w:tc>
          <w:tcPr>
            <w:tcW w:w="3969" w:type="dxa"/>
            <w:vAlign w:val="center"/>
          </w:tcPr>
          <w:p w14:paraId="470D6560" w14:textId="4328FE53" w:rsidR="005939C6" w:rsidRPr="00A92935" w:rsidRDefault="005939C6" w:rsidP="005939C6">
            <w:pPr>
              <w:pStyle w:val="BOCZEK3"/>
            </w:pPr>
            <w:r w:rsidRPr="00A92935">
              <w:t>Francja</w:t>
            </w:r>
          </w:p>
        </w:tc>
        <w:tc>
          <w:tcPr>
            <w:tcW w:w="2041" w:type="dxa"/>
            <w:vAlign w:val="center"/>
          </w:tcPr>
          <w:p w14:paraId="67F6E971" w14:textId="2454B8EE" w:rsidR="005939C6" w:rsidRPr="005939C6" w:rsidRDefault="005939C6" w:rsidP="005939C6">
            <w:pPr>
              <w:pStyle w:val="TableText"/>
            </w:pPr>
            <w:r w:rsidRPr="005939C6">
              <w:t>1312,6</w:t>
            </w:r>
          </w:p>
        </w:tc>
        <w:tc>
          <w:tcPr>
            <w:tcW w:w="2041" w:type="dxa"/>
            <w:vAlign w:val="center"/>
          </w:tcPr>
          <w:p w14:paraId="06667E87" w14:textId="0839F855" w:rsidR="005939C6" w:rsidRPr="005939C6" w:rsidRDefault="005939C6" w:rsidP="005939C6">
            <w:pPr>
              <w:pStyle w:val="TableText"/>
            </w:pPr>
            <w:r w:rsidRPr="005939C6">
              <w:t>3,2</w:t>
            </w:r>
          </w:p>
        </w:tc>
      </w:tr>
      <w:tr w:rsidR="005939C6" w14:paraId="60892650" w14:textId="77777777" w:rsidTr="000843F1">
        <w:trPr>
          <w:trHeight w:val="170"/>
        </w:trPr>
        <w:tc>
          <w:tcPr>
            <w:tcW w:w="3969" w:type="dxa"/>
            <w:tcBorders>
              <w:bottom w:val="single" w:sz="4" w:space="0" w:color="17365D"/>
            </w:tcBorders>
            <w:vAlign w:val="center"/>
          </w:tcPr>
          <w:p w14:paraId="0D8DFC9F" w14:textId="07D40DF3" w:rsidR="005939C6" w:rsidRPr="00A92935" w:rsidRDefault="005939C6" w:rsidP="005939C6">
            <w:pPr>
              <w:pStyle w:val="BOCZEK3"/>
            </w:pPr>
            <w:r>
              <w:t>Dania</w:t>
            </w:r>
          </w:p>
        </w:tc>
        <w:tc>
          <w:tcPr>
            <w:tcW w:w="2041" w:type="dxa"/>
            <w:tcBorders>
              <w:bottom w:val="single" w:sz="4" w:space="0" w:color="17365D"/>
            </w:tcBorders>
            <w:vAlign w:val="center"/>
          </w:tcPr>
          <w:p w14:paraId="1B210E12" w14:textId="02B0C6F4" w:rsidR="005939C6" w:rsidRPr="005939C6" w:rsidRDefault="005939C6" w:rsidP="005939C6">
            <w:pPr>
              <w:pStyle w:val="TableText"/>
            </w:pPr>
            <w:r w:rsidRPr="005939C6">
              <w:t>460,9</w:t>
            </w:r>
          </w:p>
        </w:tc>
        <w:tc>
          <w:tcPr>
            <w:tcW w:w="2041" w:type="dxa"/>
            <w:tcBorders>
              <w:bottom w:val="single" w:sz="4" w:space="0" w:color="17365D"/>
            </w:tcBorders>
            <w:vAlign w:val="center"/>
          </w:tcPr>
          <w:p w14:paraId="5E2585C1" w14:textId="22033D5D" w:rsidR="005939C6" w:rsidRPr="005939C6" w:rsidRDefault="005939C6" w:rsidP="005939C6">
            <w:pPr>
              <w:pStyle w:val="TableText"/>
            </w:pPr>
            <w:r w:rsidRPr="005939C6">
              <w:t>1,1</w:t>
            </w:r>
          </w:p>
        </w:tc>
      </w:tr>
      <w:tr w:rsidR="005939C6" w14:paraId="58DDD82C" w14:textId="77777777" w:rsidTr="000843F1">
        <w:trPr>
          <w:trHeight w:val="170"/>
        </w:trPr>
        <w:tc>
          <w:tcPr>
            <w:tcW w:w="3969" w:type="dxa"/>
            <w:tcBorders>
              <w:bottom w:val="nil"/>
            </w:tcBorders>
            <w:vAlign w:val="center"/>
          </w:tcPr>
          <w:p w14:paraId="70DCF8B7" w14:textId="700F5A5F" w:rsidR="005939C6" w:rsidRPr="00A92935" w:rsidRDefault="005939C6" w:rsidP="005939C6">
            <w:pPr>
              <w:pStyle w:val="BOCZEK3"/>
            </w:pPr>
            <w:r w:rsidRPr="00A92935">
              <w:t>Hiszpania</w:t>
            </w:r>
          </w:p>
        </w:tc>
        <w:tc>
          <w:tcPr>
            <w:tcW w:w="2041" w:type="dxa"/>
            <w:tcBorders>
              <w:bottom w:val="nil"/>
            </w:tcBorders>
            <w:vAlign w:val="center"/>
          </w:tcPr>
          <w:p w14:paraId="683E65BC" w14:textId="0652D7F1" w:rsidR="005939C6" w:rsidRPr="005939C6" w:rsidRDefault="005939C6" w:rsidP="005939C6">
            <w:pPr>
              <w:pStyle w:val="TableText"/>
            </w:pPr>
            <w:r w:rsidRPr="005939C6">
              <w:t>435,9</w:t>
            </w:r>
          </w:p>
        </w:tc>
        <w:tc>
          <w:tcPr>
            <w:tcW w:w="2041" w:type="dxa"/>
            <w:tcBorders>
              <w:bottom w:val="nil"/>
            </w:tcBorders>
            <w:vAlign w:val="center"/>
          </w:tcPr>
          <w:p w14:paraId="3CD1D4CF" w14:textId="459B02F0" w:rsidR="005939C6" w:rsidRPr="005939C6" w:rsidRDefault="005939C6" w:rsidP="005939C6">
            <w:pPr>
              <w:pStyle w:val="TableText"/>
            </w:pPr>
            <w:r w:rsidRPr="005939C6">
              <w:t>1,1</w:t>
            </w:r>
          </w:p>
        </w:tc>
      </w:tr>
    </w:tbl>
    <w:p w14:paraId="2DD66ABE" w14:textId="739D2DBD" w:rsidR="00FE2F8B" w:rsidRPr="00672137" w:rsidRDefault="00FE2F8B" w:rsidP="00FE2F8B">
      <w:pPr>
        <w:spacing w:before="360" w:after="160" w:line="259" w:lineRule="auto"/>
      </w:pPr>
      <w:r w:rsidRPr="007820AD">
        <w:lastRenderedPageBreak/>
        <w:t xml:space="preserve">Kapitał zagraniczny ulokowany w województwie wielkopolskim w </w:t>
      </w:r>
      <w:r w:rsidR="00AF7B86">
        <w:t>2024</w:t>
      </w:r>
      <w:r w:rsidRPr="007820AD">
        <w:t xml:space="preserve"> r. pochodził z </w:t>
      </w:r>
      <w:r>
        <w:t>5</w:t>
      </w:r>
      <w:r w:rsidR="00684228">
        <w:t>5</w:t>
      </w:r>
      <w:r>
        <w:t xml:space="preserve"> </w:t>
      </w:r>
      <w:r w:rsidRPr="007820AD">
        <w:t xml:space="preserve">krajów, w większości z państw należących do Unii Europejskiej </w:t>
      </w:r>
      <w:r w:rsidRPr="005C55C1">
        <w:t>(</w:t>
      </w:r>
      <w:r w:rsidR="00684228" w:rsidRPr="00684228">
        <w:t>54,4</w:t>
      </w:r>
      <w:r w:rsidRPr="005C55C1">
        <w:t>%</w:t>
      </w:r>
      <w:r>
        <w:t xml:space="preserve"> wartości kapitału zagranicznego</w:t>
      </w:r>
      <w:r w:rsidRPr="005C55C1">
        <w:t xml:space="preserve">). </w:t>
      </w:r>
      <w:r>
        <w:t>Podobnie jak przed rokiem kraje</w:t>
      </w:r>
      <w:r w:rsidR="00232CB0">
        <w:t>,</w:t>
      </w:r>
      <w:r>
        <w:t xml:space="preserve"> które zainwestowały kapitał o największej wartości to m.in.: Niemcy</w:t>
      </w:r>
      <w:r w:rsidRPr="00B85E0F">
        <w:t xml:space="preserve"> </w:t>
      </w:r>
      <w:r>
        <w:t>(</w:t>
      </w:r>
      <w:r w:rsidR="00684228" w:rsidRPr="00684228">
        <w:t>20,3</w:t>
      </w:r>
      <w:r>
        <w:t>% kapitału zagranicznego ogółem), Holandia (</w:t>
      </w:r>
      <w:r w:rsidR="00684228" w:rsidRPr="00684228">
        <w:t>15,1</w:t>
      </w:r>
      <w:r>
        <w:t>%), Luksemburg (</w:t>
      </w:r>
      <w:r w:rsidR="00684228" w:rsidRPr="00684228">
        <w:t>5,2</w:t>
      </w:r>
      <w:r>
        <w:t>%), Belgia (</w:t>
      </w:r>
      <w:r w:rsidR="00684228" w:rsidRPr="00684228">
        <w:t>4,1</w:t>
      </w:r>
      <w:r>
        <w:t>%) i Francja (</w:t>
      </w:r>
      <w:r w:rsidR="00684228" w:rsidRPr="00684228">
        <w:t>3,2</w:t>
      </w:r>
      <w:r>
        <w:t xml:space="preserve">%). W </w:t>
      </w:r>
      <w:r w:rsidR="00AF7B86">
        <w:t>2023</w:t>
      </w:r>
      <w:r>
        <w:t xml:space="preserve"> r. udziały te kształtowały się odpowiednio: </w:t>
      </w:r>
      <w:r w:rsidR="00684228" w:rsidRPr="00684228">
        <w:t>24,5</w:t>
      </w:r>
      <w:r w:rsidRPr="00672137">
        <w:t xml:space="preserve">%, </w:t>
      </w:r>
      <w:r w:rsidR="00684228" w:rsidRPr="00684228">
        <w:t>17,2</w:t>
      </w:r>
      <w:r w:rsidRPr="00672137">
        <w:t xml:space="preserve">%, </w:t>
      </w:r>
      <w:r w:rsidR="00684228">
        <w:t>6</w:t>
      </w:r>
      <w:r w:rsidRPr="00672137">
        <w:t xml:space="preserve">,1%, </w:t>
      </w:r>
      <w:r w:rsidR="00684228">
        <w:t>4,6</w:t>
      </w:r>
      <w:r w:rsidRPr="00672137">
        <w:t>%</w:t>
      </w:r>
      <w:r>
        <w:t xml:space="preserve"> i </w:t>
      </w:r>
      <w:r w:rsidR="00684228">
        <w:t>3,7</w:t>
      </w:r>
      <w:r>
        <w:t>%</w:t>
      </w:r>
      <w:r w:rsidRPr="00672137">
        <w:t>.</w:t>
      </w:r>
    </w:p>
    <w:p w14:paraId="15C9CBE0" w14:textId="7D52F2FB" w:rsidR="00FE2F8B" w:rsidRDefault="00FE2F8B" w:rsidP="00FE2F8B">
      <w:pPr>
        <w:spacing w:after="160" w:line="259" w:lineRule="auto"/>
      </w:pPr>
      <w:r w:rsidRPr="005C55C1">
        <w:t xml:space="preserve">Z Niemiec pochodziło </w:t>
      </w:r>
      <w:r w:rsidR="00064808" w:rsidRPr="00064808">
        <w:t>29,3</w:t>
      </w:r>
      <w:r>
        <w:t xml:space="preserve">% </w:t>
      </w:r>
      <w:r w:rsidRPr="005C55C1">
        <w:t>udziałowców</w:t>
      </w:r>
      <w:r>
        <w:t xml:space="preserve"> (</w:t>
      </w:r>
      <w:r w:rsidR="00064808" w:rsidRPr="00064808">
        <w:t>811</w:t>
      </w:r>
      <w:r w:rsidRPr="005C55C1">
        <w:t xml:space="preserve"> </w:t>
      </w:r>
      <w:r>
        <w:t xml:space="preserve">z </w:t>
      </w:r>
      <w:r w:rsidR="00064808" w:rsidRPr="00064808">
        <w:t>2768</w:t>
      </w:r>
      <w:r>
        <w:t>), a w</w:t>
      </w:r>
      <w:r w:rsidRPr="007820AD">
        <w:t>artość w</w:t>
      </w:r>
      <w:r>
        <w:t xml:space="preserve">niesionego przez nich kapitału </w:t>
      </w:r>
      <w:r w:rsidRPr="007820AD">
        <w:t xml:space="preserve">w </w:t>
      </w:r>
      <w:r w:rsidR="00064808" w:rsidRPr="00064808">
        <w:t>698</w:t>
      </w:r>
      <w:r>
        <w:t xml:space="preserve"> podmiotach</w:t>
      </w:r>
      <w:r w:rsidRPr="007820AD">
        <w:t xml:space="preserve"> wyniosła</w:t>
      </w:r>
      <w:r>
        <w:t xml:space="preserve"> </w:t>
      </w:r>
      <w:r w:rsidR="00064808" w:rsidRPr="00064808">
        <w:t>8234,5</w:t>
      </w:r>
      <w:r w:rsidR="00064808">
        <w:t xml:space="preserve"> </w:t>
      </w:r>
      <w:r>
        <w:t>mln zł, tj. o </w:t>
      </w:r>
      <w:r w:rsidR="00064808">
        <w:t>4,4</w:t>
      </w:r>
      <w:r w:rsidRPr="007820AD">
        <w:t xml:space="preserve">% </w:t>
      </w:r>
      <w:r w:rsidR="00064808">
        <w:t>mni</w:t>
      </w:r>
      <w:r>
        <w:t xml:space="preserve">ej niż w </w:t>
      </w:r>
      <w:r w:rsidR="00AF7B86">
        <w:t>2023</w:t>
      </w:r>
      <w:r>
        <w:t xml:space="preserve"> r. </w:t>
      </w:r>
      <w:r w:rsidR="00475D8C">
        <w:t>Kolejną</w:t>
      </w:r>
      <w:r>
        <w:t xml:space="preserve"> pozycję</w:t>
      </w:r>
      <w:r w:rsidRPr="007820AD">
        <w:t xml:space="preserve"> </w:t>
      </w:r>
      <w:r>
        <w:t>w zakresie</w:t>
      </w:r>
      <w:r w:rsidRPr="007820AD">
        <w:t xml:space="preserve"> </w:t>
      </w:r>
      <w:r>
        <w:t>udziału zaangażowanego kapitału</w:t>
      </w:r>
      <w:r w:rsidRPr="007820AD">
        <w:t xml:space="preserve"> z</w:t>
      </w:r>
      <w:r>
        <w:t>ajmowali inwestorzy z Holandii</w:t>
      </w:r>
      <w:r w:rsidRPr="007820AD">
        <w:t xml:space="preserve">. W </w:t>
      </w:r>
      <w:r w:rsidR="00475D8C" w:rsidRPr="00475D8C">
        <w:t>320</w:t>
      </w:r>
      <w:r w:rsidRPr="005C55C1">
        <w:t xml:space="preserve"> podmiotach gospodarczych ulokowało swój kapitał </w:t>
      </w:r>
      <w:r w:rsidR="00475D8C" w:rsidRPr="00475D8C">
        <w:t>362</w:t>
      </w:r>
      <w:r w:rsidRPr="005C55C1">
        <w:t xml:space="preserve"> </w:t>
      </w:r>
      <w:r w:rsidRPr="007820AD">
        <w:t xml:space="preserve">udziałowców. Łączna wartość kapitału holenderskiego wyniosła </w:t>
      </w:r>
      <w:r w:rsidR="00475D8C" w:rsidRPr="00475D8C">
        <w:t>6156,0</w:t>
      </w:r>
      <w:r w:rsidR="00475D8C">
        <w:t xml:space="preserve"> </w:t>
      </w:r>
      <w:r>
        <w:t xml:space="preserve">mln zł, tj. o </w:t>
      </w:r>
      <w:r w:rsidR="00475D8C">
        <w:t>1,9</w:t>
      </w:r>
      <w:r w:rsidRPr="007820AD">
        <w:t xml:space="preserve">% </w:t>
      </w:r>
      <w:r w:rsidR="00475D8C">
        <w:t>więc</w:t>
      </w:r>
      <w:r>
        <w:t>e</w:t>
      </w:r>
      <w:r w:rsidRPr="007820AD">
        <w:t xml:space="preserve">j niż rok wcześniej. </w:t>
      </w:r>
    </w:p>
    <w:p w14:paraId="1C05EC93" w14:textId="2023CDAA" w:rsidR="006A5214" w:rsidRDefault="007820AD" w:rsidP="00FE2F8B">
      <w:r>
        <w:t xml:space="preserve">Kapitał zagraniczny w podmiotach, w których jego wartość przekraczała 1 mln USD, wyniósł </w:t>
      </w:r>
      <w:r w:rsidR="00475D8C" w:rsidRPr="00475D8C">
        <w:t>40005,5</w:t>
      </w:r>
      <w:r w:rsidR="00475D8C">
        <w:t xml:space="preserve"> </w:t>
      </w:r>
      <w:r>
        <w:t xml:space="preserve">mln zł, co </w:t>
      </w:r>
      <w:r w:rsidRPr="00790853">
        <w:t xml:space="preserve">stanowiło </w:t>
      </w:r>
      <w:r w:rsidR="00785C54" w:rsidRPr="00785C54">
        <w:t>98,4</w:t>
      </w:r>
      <w:r w:rsidRPr="00790853">
        <w:t xml:space="preserve">% ogółu kapitału zagranicznego zainwestowanego w województwie. Przedsiębiorstwa, w których dominującą pozycję zajmował jeden inwestor, dysponowały kapitałem o wartości </w:t>
      </w:r>
      <w:r w:rsidR="00785C54" w:rsidRPr="00785C54">
        <w:t>40092,8</w:t>
      </w:r>
      <w:r w:rsidR="00785C54">
        <w:t xml:space="preserve"> </w:t>
      </w:r>
      <w:r w:rsidRPr="00790853">
        <w:t>mln zł (</w:t>
      </w:r>
      <w:r w:rsidR="00785C54" w:rsidRPr="00785C54">
        <w:t>98,6</w:t>
      </w:r>
      <w:r w:rsidRPr="00790853">
        <w:t xml:space="preserve">% całego kapitału zagranicznego </w:t>
      </w:r>
      <w:r>
        <w:t>w województwie).</w:t>
      </w:r>
    </w:p>
    <w:p w14:paraId="468EA02A" w14:textId="0A3BAE04" w:rsidR="000A5A28" w:rsidRDefault="00974139" w:rsidP="000A5A28">
      <w:pPr>
        <w:pStyle w:val="Nagwek1"/>
      </w:pPr>
      <w:r w:rsidRPr="00104F09">
        <w:rPr>
          <w:noProof/>
        </w:rPr>
        <mc:AlternateContent>
          <mc:Choice Requires="wps">
            <w:drawing>
              <wp:anchor distT="45720" distB="45720" distL="114300" distR="114300" simplePos="0" relativeHeight="252022784" behindDoc="1" locked="0" layoutInCell="1" allowOverlap="1" wp14:anchorId="2F965D3F" wp14:editId="1974D85D">
                <wp:simplePos x="0" y="0"/>
                <wp:positionH relativeFrom="page">
                  <wp:posOffset>5683885</wp:posOffset>
                </wp:positionH>
                <wp:positionV relativeFrom="paragraph">
                  <wp:posOffset>394837</wp:posOffset>
                </wp:positionV>
                <wp:extent cx="1781175" cy="989330"/>
                <wp:effectExtent l="0" t="0" r="0" b="1270"/>
                <wp:wrapTight wrapText="bothSides">
                  <wp:wrapPolygon edited="0">
                    <wp:start x="693" y="0"/>
                    <wp:lineTo x="693" y="21212"/>
                    <wp:lineTo x="20791" y="21212"/>
                    <wp:lineTo x="20791" y="0"/>
                    <wp:lineTo x="693" y="0"/>
                  </wp:wrapPolygon>
                </wp:wrapTight>
                <wp:docPr id="39" name="Pole tekstowe 39" descr="Przedsiębiorstwa duże, których było najmniej (9,4%), posiadały ponad 40% kapitału zagranicznego i zatrudniały najwięcej pracowników (85,0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989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30531" w14:textId="36322EBA" w:rsidR="000A5A28" w:rsidRPr="00C10CF7" w:rsidRDefault="00E402CE" w:rsidP="00106201">
                            <w:pPr>
                              <w:pStyle w:val="tekstzboku"/>
                            </w:pPr>
                            <w:r w:rsidRPr="00E402CE">
                              <w:t>Przedsiębiorstwa duże, których było najmniej (</w:t>
                            </w:r>
                            <w:r w:rsidR="0048014C">
                              <w:t>9,4</w:t>
                            </w:r>
                            <w:r w:rsidRPr="00E402CE">
                              <w:t xml:space="preserve">%), posiadały </w:t>
                            </w:r>
                            <w:r w:rsidR="0048014C">
                              <w:t>ponad 40%</w:t>
                            </w:r>
                            <w:r w:rsidRPr="00E402CE">
                              <w:t xml:space="preserve"> kapitału zagranicznego i zatrudniały najwięcej pracowników (85,</w:t>
                            </w:r>
                            <w:r w:rsidR="0048014C">
                              <w:t>0</w:t>
                            </w:r>
                            <w:r w:rsidRPr="00E402CE">
                              <w:t>%)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65D3F" id="Pole tekstowe 39" o:spid="_x0000_s1031" type="#_x0000_t202" alt="Przedsiębiorstwa duże, których było najmniej (9,4%), posiadały ponad 40% kapitału zagranicznego i zatrudniały najwięcej pracowników (85,0%)" style="position:absolute;margin-left:447.55pt;margin-top:31.1pt;width:140.25pt;height:77.9pt;z-index:-251293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" filled="f" stroked="f">
                <v:textbox inset=",0">
                  <w:txbxContent>
                    <w:p w14:paraId="6DE30531" w14:textId="36322EBA" w:rsidR="000A5A28" w:rsidRPr="00C10CF7" w:rsidRDefault="00E402CE" w:rsidP="00106201">
                      <w:pPr>
                        <w:pStyle w:val="tekstzboku"/>
                      </w:pPr>
                      <w:r w:rsidRPr="00E402CE">
                        <w:t>Przedsiębiorstwa duże, których było najmniej (</w:t>
                      </w:r>
                      <w:r w:rsidR="0048014C">
                        <w:t>9,4</w:t>
                      </w:r>
                      <w:r w:rsidRPr="00E402CE">
                        <w:t xml:space="preserve">%), posiadały </w:t>
                      </w:r>
                      <w:r w:rsidR="0048014C">
                        <w:t>ponad 40%</w:t>
                      </w:r>
                      <w:r w:rsidRPr="00E402CE">
                        <w:t xml:space="preserve"> kapitału zagranicznego i zatrudniały najwięcej pracowników (85,</w:t>
                      </w:r>
                      <w:r w:rsidR="0048014C">
                        <w:t>0</w:t>
                      </w:r>
                      <w:r w:rsidRPr="00E402CE">
                        <w:t>%)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9E5478" w:rsidRPr="009E5478">
        <w:rPr>
          <w:noProof/>
        </w:rPr>
        <w:t>Pracujący</w:t>
      </w:r>
    </w:p>
    <w:p w14:paraId="71D70829" w14:textId="0183EF71" w:rsidR="00415049" w:rsidRDefault="009E5478" w:rsidP="006A5214">
      <w:r w:rsidRPr="009E5478">
        <w:t xml:space="preserve">W </w:t>
      </w:r>
      <w:r w:rsidR="00BD22DF">
        <w:t>2</w:t>
      </w:r>
      <w:r w:rsidR="00BD22DF" w:rsidRPr="00BD22DF">
        <w:t>206</w:t>
      </w:r>
      <w:r w:rsidRPr="009E5478">
        <w:t xml:space="preserve"> podmiotach z udziałem kapitału zagranicznego w </w:t>
      </w:r>
      <w:r w:rsidR="00AF7B86">
        <w:t>2024</w:t>
      </w:r>
      <w:r w:rsidRPr="009E5478">
        <w:t xml:space="preserve"> r. pracowało </w:t>
      </w:r>
      <w:r w:rsidRPr="00BE7B59">
        <w:t xml:space="preserve">łącznie </w:t>
      </w:r>
      <w:r w:rsidR="00BD22DF" w:rsidRPr="00BD22DF">
        <w:t>352,6</w:t>
      </w:r>
      <w:r w:rsidR="00BD22DF">
        <w:t xml:space="preserve"> </w:t>
      </w:r>
      <w:r w:rsidRPr="009E5478">
        <w:t xml:space="preserve">tys. osób, tj. o </w:t>
      </w:r>
      <w:r w:rsidR="00BD22DF">
        <w:t>0,6</w:t>
      </w:r>
      <w:r w:rsidRPr="009E5478">
        <w:t xml:space="preserve">% </w:t>
      </w:r>
      <w:r w:rsidR="00BD22DF">
        <w:t>mni</w:t>
      </w:r>
      <w:r w:rsidRPr="009E5478">
        <w:t xml:space="preserve">ej </w:t>
      </w:r>
      <w:r w:rsidR="00CE5107">
        <w:t xml:space="preserve">niż w </w:t>
      </w:r>
      <w:r w:rsidR="00AF7B86">
        <w:t>2023</w:t>
      </w:r>
      <w:r w:rsidR="00CE5107">
        <w:t xml:space="preserve"> r. Stanowili oni </w:t>
      </w:r>
      <w:r w:rsidR="00BD22DF" w:rsidRPr="00BD22DF">
        <w:t>15,8</w:t>
      </w:r>
      <w:r w:rsidRPr="009E5478">
        <w:t>% wszystkich pracujących w t</w:t>
      </w:r>
      <w:r w:rsidR="00492CA0">
        <w:t xml:space="preserve">akich </w:t>
      </w:r>
      <w:r w:rsidRPr="009E5478">
        <w:t>przedsiębiorstwach w kraju (</w:t>
      </w:r>
      <w:r w:rsidR="000D0A20">
        <w:t>16,</w:t>
      </w:r>
      <w:r w:rsidR="00BD22DF">
        <w:t>0</w:t>
      </w:r>
      <w:r w:rsidRPr="009E5478">
        <w:t xml:space="preserve">% w </w:t>
      </w:r>
      <w:r w:rsidR="00AF7B86">
        <w:t>2023</w:t>
      </w:r>
      <w:r w:rsidRPr="009E5478">
        <w:t xml:space="preserve"> r.)</w:t>
      </w:r>
      <w:r w:rsidR="00792FBC">
        <w:t xml:space="preserve">. Duże jednostki, stanowiące </w:t>
      </w:r>
      <w:r w:rsidR="00830603" w:rsidRPr="00830603">
        <w:t>9,4</w:t>
      </w:r>
      <w:r w:rsidRPr="009E5478">
        <w:t>% wszystkich podmiotów z kapitałem zagranicznym, były miejscem prac</w:t>
      </w:r>
      <w:r w:rsidR="009F6925">
        <w:t xml:space="preserve">y dla </w:t>
      </w:r>
      <w:r w:rsidR="00792FBC" w:rsidRPr="00792FBC">
        <w:t>85,</w:t>
      </w:r>
      <w:r w:rsidR="00830603">
        <w:t>0</w:t>
      </w:r>
      <w:r w:rsidR="00B83599">
        <w:t xml:space="preserve">% ogółu pracujących </w:t>
      </w:r>
      <w:r w:rsidRPr="009E5478">
        <w:t xml:space="preserve">badanej zbiorowości. Podmioty średnie skupiały </w:t>
      </w:r>
      <w:r w:rsidR="00830603" w:rsidRPr="00830603">
        <w:t>11,3</w:t>
      </w:r>
      <w:r w:rsidRPr="00C819CB">
        <w:t xml:space="preserve">% </w:t>
      </w:r>
      <w:r w:rsidRPr="009E5478">
        <w:t xml:space="preserve">ogółu pracujących, a jednostki małe – </w:t>
      </w:r>
      <w:r w:rsidR="00FE3D1D">
        <w:t>2,8</w:t>
      </w:r>
      <w:r w:rsidRPr="009E5478">
        <w:t xml:space="preserve">% i mikro – </w:t>
      </w:r>
      <w:r w:rsidR="005A2BEE">
        <w:t>1,0</w:t>
      </w:r>
      <w:r w:rsidRPr="009E5478">
        <w:t xml:space="preserve">%. </w:t>
      </w:r>
      <w:r w:rsidR="00415049" w:rsidRPr="00415049">
        <w:t xml:space="preserve">Średnia liczba pracujących w podmiotach z kapitałem zagranicznym według stanu na koniec 2024 r. wyniosła 160 osób wobec 83 w kraju </w:t>
      </w:r>
      <w:r w:rsidR="004627D0">
        <w:t>(</w:t>
      </w:r>
      <w:r w:rsidR="00415049">
        <w:t>w 2023 r. 169 wobec 89</w:t>
      </w:r>
      <w:r w:rsidR="00415049" w:rsidRPr="00415049">
        <w:t>).</w:t>
      </w:r>
      <w:r w:rsidR="00415049">
        <w:t xml:space="preserve"> W</w:t>
      </w:r>
      <w:r w:rsidR="00C828AF">
        <w:t> </w:t>
      </w:r>
      <w:r w:rsidR="00415049" w:rsidRPr="00415049">
        <w:t>podmiotach dużych</w:t>
      </w:r>
      <w:r w:rsidR="00415049">
        <w:t xml:space="preserve"> pracowało średnio</w:t>
      </w:r>
      <w:r w:rsidR="00415049" w:rsidRPr="00415049">
        <w:t xml:space="preserve"> 1441 osób, w średnich – 11</w:t>
      </w:r>
      <w:r w:rsidR="00415049">
        <w:t>4</w:t>
      </w:r>
      <w:r w:rsidR="00415049" w:rsidRPr="00415049">
        <w:t xml:space="preserve">, </w:t>
      </w:r>
      <w:r w:rsidR="00FB45E2">
        <w:t xml:space="preserve">w </w:t>
      </w:r>
      <w:r w:rsidR="00415049" w:rsidRPr="00415049">
        <w:t>małych – 23, a w mikro – 3 osoby.</w:t>
      </w:r>
    </w:p>
    <w:p w14:paraId="4E0A77EE" w14:textId="310D2EA4" w:rsidR="009E5478" w:rsidRDefault="009E5478" w:rsidP="009E5478">
      <w:pPr>
        <w:pStyle w:val="Nagwek1"/>
      </w:pPr>
      <w:r w:rsidRPr="00104F09">
        <w:rPr>
          <w:noProof/>
        </w:rPr>
        <mc:AlternateContent>
          <mc:Choice Requires="wps">
            <w:drawing>
              <wp:anchor distT="45720" distB="45720" distL="114300" distR="114300" simplePos="0" relativeHeight="252046336" behindDoc="1" locked="0" layoutInCell="1" allowOverlap="1" wp14:anchorId="7B53DCC2" wp14:editId="329D30D7">
                <wp:simplePos x="0" y="0"/>
                <wp:positionH relativeFrom="page">
                  <wp:posOffset>5697855</wp:posOffset>
                </wp:positionH>
                <wp:positionV relativeFrom="paragraph">
                  <wp:posOffset>331963</wp:posOffset>
                </wp:positionV>
                <wp:extent cx="1781175" cy="845820"/>
                <wp:effectExtent l="0" t="0" r="0" b="0"/>
                <wp:wrapTight wrapText="bothSides">
                  <wp:wrapPolygon edited="0">
                    <wp:start x="693" y="0"/>
                    <wp:lineTo x="693" y="20919"/>
                    <wp:lineTo x="20791" y="20919"/>
                    <wp:lineTo x="20791" y="0"/>
                    <wp:lineTo x="693" y="0"/>
                  </wp:wrapPolygon>
                </wp:wrapTight>
                <wp:docPr id="22" name="Pole tekstowe 22" descr="W 2024 r. przychody ogółem podmiotów z kapitałem zagranicznym wzrosły o 1,2% wobec spadku kosztów ich uzyskania o 0,1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845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076068" w14:textId="4D2F93F6" w:rsidR="009E5478" w:rsidRPr="00C10CF7" w:rsidRDefault="009E5478" w:rsidP="00106201">
                            <w:pPr>
                              <w:pStyle w:val="tekstzboku"/>
                            </w:pPr>
                            <w:r w:rsidRPr="009E5478">
                              <w:t xml:space="preserve">W </w:t>
                            </w:r>
                            <w:r w:rsidR="00AF7B86">
                              <w:t>2024</w:t>
                            </w:r>
                            <w:r w:rsidRPr="009E5478">
                              <w:t xml:space="preserve"> r. przychody ogółem podmiotów z kapitałem zagranicznym </w:t>
                            </w:r>
                            <w:r w:rsidR="001A16A6">
                              <w:t xml:space="preserve">wzrosły o 1,2% wobec </w:t>
                            </w:r>
                            <w:r w:rsidR="0019304D">
                              <w:t>obniżenia</w:t>
                            </w:r>
                            <w:r w:rsidR="001A16A6">
                              <w:t xml:space="preserve"> </w:t>
                            </w:r>
                            <w:r w:rsidRPr="009E5478">
                              <w:t>koszt</w:t>
                            </w:r>
                            <w:r w:rsidR="001A16A6">
                              <w:t>ów</w:t>
                            </w:r>
                            <w:r w:rsidRPr="009E5478">
                              <w:t xml:space="preserve"> ich uzyskania</w:t>
                            </w:r>
                            <w:r w:rsidR="001A16A6">
                              <w:t xml:space="preserve"> o 0,1%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3DCC2" id="Pole tekstowe 22" o:spid="_x0000_s1032" type="#_x0000_t202" alt="W 2024 r. przychody ogółem podmiotów z kapitałem zagranicznym wzrosły o 1,2% wobec spadku kosztów ich uzyskania o 0,1%" style="position:absolute;margin-left:448.65pt;margin-top:26.15pt;width:140.25pt;height:66.6pt;z-index:-2512701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" filled="f" stroked="f">
                <v:textbox inset=",0">
                  <w:txbxContent>
                    <w:p w14:paraId="78076068" w14:textId="4D2F93F6" w:rsidR="009E5478" w:rsidRPr="00C10CF7" w:rsidRDefault="009E5478" w:rsidP="00106201">
                      <w:pPr>
                        <w:pStyle w:val="tekstzboku"/>
                      </w:pPr>
                      <w:r w:rsidRPr="009E5478">
                        <w:t xml:space="preserve">W </w:t>
                      </w:r>
                      <w:r w:rsidR="00AF7B86">
                        <w:t>2024</w:t>
                      </w:r>
                      <w:r w:rsidRPr="009E5478">
                        <w:t xml:space="preserve"> r. przychody ogółem podmiotów z kapitałem zagranicznym </w:t>
                      </w:r>
                      <w:r w:rsidR="001A16A6">
                        <w:t xml:space="preserve">wzrosły o 1,2% wobec </w:t>
                      </w:r>
                      <w:r w:rsidR="0019304D">
                        <w:t>obniżenia</w:t>
                      </w:r>
                      <w:r w:rsidR="001A16A6">
                        <w:t xml:space="preserve"> </w:t>
                      </w:r>
                      <w:r w:rsidRPr="009E5478">
                        <w:t>koszt</w:t>
                      </w:r>
                      <w:r w:rsidR="001A16A6">
                        <w:t>ów</w:t>
                      </w:r>
                      <w:r w:rsidRPr="009E5478">
                        <w:t xml:space="preserve"> ich uzyskania</w:t>
                      </w:r>
                      <w:r w:rsidR="001A16A6">
                        <w:t xml:space="preserve"> o 0,1%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A36EEE">
        <w:t>Podstawowe wyniki finansowe</w:t>
      </w:r>
    </w:p>
    <w:p w14:paraId="2E88E38B" w14:textId="7E65C9F1" w:rsidR="0042656D" w:rsidRDefault="009E5478" w:rsidP="0042656D">
      <w:r w:rsidRPr="009E5478">
        <w:t xml:space="preserve">W </w:t>
      </w:r>
      <w:r w:rsidR="00AF7B86">
        <w:t>2024</w:t>
      </w:r>
      <w:r w:rsidRPr="009E5478">
        <w:t xml:space="preserve"> r. podmioty z udziałem kapitału zagranicznego u</w:t>
      </w:r>
      <w:r>
        <w:t>zyskały przychody ogółem w wyso</w:t>
      </w:r>
      <w:r w:rsidRPr="009E5478">
        <w:t xml:space="preserve">kości </w:t>
      </w:r>
      <w:r w:rsidR="001A16A6" w:rsidRPr="001A16A6">
        <w:t>462707,5</w:t>
      </w:r>
      <w:r w:rsidR="001A16A6">
        <w:t xml:space="preserve"> </w:t>
      </w:r>
      <w:r w:rsidRPr="009E5478">
        <w:t xml:space="preserve">mln zł, co oznacza wzrost o </w:t>
      </w:r>
      <w:r w:rsidR="001A16A6">
        <w:t>1</w:t>
      </w:r>
      <w:r w:rsidR="002D4CE5">
        <w:t>,2</w:t>
      </w:r>
      <w:r w:rsidRPr="009E5478">
        <w:t xml:space="preserve">% w </w:t>
      </w:r>
      <w:r w:rsidR="001A16A6">
        <w:t>relacji</w:t>
      </w:r>
      <w:r w:rsidRPr="009E5478">
        <w:t xml:space="preserve"> do </w:t>
      </w:r>
      <w:r w:rsidR="00AF7B86">
        <w:t>2023</w:t>
      </w:r>
      <w:r w:rsidRPr="009E5478">
        <w:t xml:space="preserve"> r. </w:t>
      </w:r>
      <w:r w:rsidR="0005221A">
        <w:t xml:space="preserve">Podmioty duże osiągnęły </w:t>
      </w:r>
      <w:r w:rsidR="0042656D" w:rsidRPr="0042656D">
        <w:t>82,5</w:t>
      </w:r>
      <w:r w:rsidR="0005221A">
        <w:t xml:space="preserve">% wartości tych przychodów, podmioty średnie </w:t>
      </w:r>
      <w:r w:rsidR="0042656D" w:rsidRPr="0042656D">
        <w:t>9,8</w:t>
      </w:r>
      <w:r w:rsidR="0005221A">
        <w:t xml:space="preserve">%, małe – </w:t>
      </w:r>
      <w:r w:rsidR="0042656D" w:rsidRPr="0042656D">
        <w:t>4,3</w:t>
      </w:r>
      <w:r w:rsidR="0005221A">
        <w:t xml:space="preserve">%, a mikro – </w:t>
      </w:r>
      <w:r w:rsidR="0042656D" w:rsidRPr="0042656D">
        <w:t>3,5</w:t>
      </w:r>
      <w:r w:rsidR="0005221A">
        <w:t>%.</w:t>
      </w:r>
      <w:r w:rsidR="0042656D">
        <w:t xml:space="preserve"> </w:t>
      </w:r>
      <w:r w:rsidRPr="009E5478">
        <w:t>P</w:t>
      </w:r>
      <w:r w:rsidR="00A86981">
        <w:t>rzychody ze sprzedaży wyrobów i </w:t>
      </w:r>
      <w:r w:rsidRPr="009E5478">
        <w:t xml:space="preserve">usług </w:t>
      </w:r>
      <w:r w:rsidRPr="00C047B2">
        <w:t xml:space="preserve">na eksport wyniosły </w:t>
      </w:r>
      <w:r w:rsidR="001A16A6" w:rsidRPr="001A16A6">
        <w:t>95084,5</w:t>
      </w:r>
      <w:r w:rsidR="001A16A6">
        <w:t xml:space="preserve"> </w:t>
      </w:r>
      <w:r w:rsidRPr="00C047B2">
        <w:t xml:space="preserve">mln zł i stanowiły </w:t>
      </w:r>
      <w:r w:rsidR="00C047B2">
        <w:t>2</w:t>
      </w:r>
      <w:r w:rsidR="001A16A6">
        <w:t>0</w:t>
      </w:r>
      <w:r w:rsidR="002D4CE5">
        <w:t>,5</w:t>
      </w:r>
      <w:r w:rsidRPr="00C047B2">
        <w:t xml:space="preserve">% przychodów </w:t>
      </w:r>
      <w:r w:rsidR="00F53D0F">
        <w:t>ogółem.</w:t>
      </w:r>
    </w:p>
    <w:p w14:paraId="02A7D2EF" w14:textId="3DB65894" w:rsidR="0093746C" w:rsidRDefault="009E5478" w:rsidP="0042656D">
      <w:r w:rsidRPr="009E5478">
        <w:t xml:space="preserve">Koszty ogółem </w:t>
      </w:r>
      <w:r w:rsidR="00EF6E70">
        <w:t>zamknęły się kwotą</w:t>
      </w:r>
      <w:r w:rsidRPr="009E5478">
        <w:t xml:space="preserve"> </w:t>
      </w:r>
      <w:r w:rsidR="001A16A6" w:rsidRPr="001A16A6">
        <w:t>436608,6</w:t>
      </w:r>
      <w:r w:rsidR="001A16A6">
        <w:t xml:space="preserve"> </w:t>
      </w:r>
      <w:r w:rsidRPr="009E5478">
        <w:t>mln zł</w:t>
      </w:r>
      <w:r w:rsidR="0019304D">
        <w:t>,</w:t>
      </w:r>
      <w:r w:rsidRPr="009E5478">
        <w:t xml:space="preserve"> </w:t>
      </w:r>
      <w:r w:rsidR="0042656D">
        <w:t>notując spadek o </w:t>
      </w:r>
      <w:r w:rsidR="001A16A6">
        <w:t>0,1% w skali roku.</w:t>
      </w:r>
      <w:r w:rsidR="0042656D">
        <w:t xml:space="preserve"> Podmioty duże wykazały </w:t>
      </w:r>
      <w:r w:rsidR="0042656D" w:rsidRPr="0042656D">
        <w:t>83,3</w:t>
      </w:r>
      <w:r w:rsidR="0042656D">
        <w:t xml:space="preserve">% wartości tych kosztów, podmioty średnie </w:t>
      </w:r>
      <w:r w:rsidR="0042656D" w:rsidRPr="0042656D">
        <w:t>9,9</w:t>
      </w:r>
      <w:r w:rsidR="0042656D">
        <w:t xml:space="preserve">%, małe – </w:t>
      </w:r>
      <w:r w:rsidR="0042656D" w:rsidRPr="0042656D">
        <w:t>4,3</w:t>
      </w:r>
      <w:r w:rsidR="0042656D">
        <w:t xml:space="preserve">%, a mikro – </w:t>
      </w:r>
      <w:r w:rsidR="0042656D" w:rsidRPr="0042656D">
        <w:t>2,5</w:t>
      </w:r>
      <w:r w:rsidR="0042656D">
        <w:t>%.</w:t>
      </w:r>
    </w:p>
    <w:p w14:paraId="17710B99" w14:textId="77777777" w:rsidR="0093746C" w:rsidRDefault="0093746C">
      <w:pPr>
        <w:spacing w:before="0" w:after="160" w:line="259" w:lineRule="auto"/>
      </w:pPr>
      <w:r>
        <w:br w:type="page"/>
      </w:r>
    </w:p>
    <w:p w14:paraId="04F175BC" w14:textId="7E65D696" w:rsidR="009E5478" w:rsidRDefault="008D42D4" w:rsidP="00AF2B1A">
      <w:pPr>
        <w:pStyle w:val="tytuwykresu"/>
      </w:pPr>
      <w:r>
        <w:lastRenderedPageBreak/>
        <w:t xml:space="preserve">Wykres </w:t>
      </w:r>
      <w:r w:rsidR="00BB2A9B">
        <w:t>3</w:t>
      </w:r>
      <w:r w:rsidR="009E5478">
        <w:t>.</w:t>
      </w:r>
      <w:r w:rsidR="009E5478" w:rsidRPr="00315576">
        <w:t xml:space="preserve"> </w:t>
      </w:r>
      <w:r w:rsidR="003447BB" w:rsidRPr="003447BB">
        <w:t xml:space="preserve">Przychody i koszty ogółem według klas wielkości w </w:t>
      </w:r>
      <w:r w:rsidR="00AF7B86">
        <w:t>2024</w:t>
      </w:r>
      <w:r w:rsidR="003447BB" w:rsidRPr="003447BB">
        <w:t xml:space="preserve"> r</w:t>
      </w:r>
      <w:r w:rsidR="009E5478" w:rsidRPr="009E5478">
        <w:t>.</w:t>
      </w:r>
      <w:r w:rsidR="009E5478" w:rsidRPr="00687D56">
        <w:rPr>
          <w:noProof/>
        </w:rPr>
        <w:t xml:space="preserve"> </w:t>
      </w:r>
    </w:p>
    <w:p w14:paraId="17B13E13" w14:textId="3E25D06C" w:rsidR="008662C1" w:rsidRDefault="0093746C" w:rsidP="008662C1">
      <w:r w:rsidRPr="0093746C">
        <w:rPr>
          <w:noProof/>
          <w:lang w:eastAsia="pl-PL"/>
        </w:rPr>
        <w:drawing>
          <wp:anchor distT="0" distB="144145" distL="114300" distR="114300" simplePos="0" relativeHeight="252084224" behindDoc="0" locked="0" layoutInCell="1" allowOverlap="1" wp14:anchorId="26D6C63F" wp14:editId="3706ABD3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4582800" cy="3002400"/>
            <wp:effectExtent l="0" t="0" r="8255" b="7620"/>
            <wp:wrapTopAndBottom/>
            <wp:docPr id="18" name="Obraz 18" descr="Wykres kolumnowy ukazujący przychody i koszty ogółem podmiotów z kapitałem zagranicznym według klas wielkości. Największe przychody osiągnęły podmioty duże, o liczbie pracujących 250 osób i więcej (381,6 mld zł), które poniosły koszty ogółem w wysokości 363,8 mld zł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00" cy="30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5478">
        <w:t xml:space="preserve">Zysk brutto </w:t>
      </w:r>
      <w:r w:rsidR="009E5478" w:rsidRPr="00F86F25">
        <w:t>wykazał</w:t>
      </w:r>
      <w:r w:rsidR="00FC7C59" w:rsidRPr="00F86F25">
        <w:t>y</w:t>
      </w:r>
      <w:r w:rsidR="00657011" w:rsidRPr="00F86F25">
        <w:t xml:space="preserve"> </w:t>
      </w:r>
      <w:r w:rsidR="00FC7C59" w:rsidRPr="00F86F25">
        <w:t>1403</w:t>
      </w:r>
      <w:r w:rsidR="00657011" w:rsidRPr="00F86F25">
        <w:t xml:space="preserve"> </w:t>
      </w:r>
      <w:r w:rsidR="00657011">
        <w:t>jednost</w:t>
      </w:r>
      <w:r w:rsidR="00255C69">
        <w:t>ki</w:t>
      </w:r>
      <w:r w:rsidR="009E5478">
        <w:t xml:space="preserve">, tj. </w:t>
      </w:r>
      <w:r w:rsidR="00FF56E9" w:rsidRPr="00FF56E9">
        <w:t>63,6</w:t>
      </w:r>
      <w:r w:rsidR="009E5478">
        <w:t xml:space="preserve">% wszystkich podmiotów </w:t>
      </w:r>
      <w:r w:rsidR="008662C1" w:rsidRPr="008662C1">
        <w:t>z udziałem kapitału zagranicznego</w:t>
      </w:r>
      <w:r w:rsidR="009E5478">
        <w:t xml:space="preserve"> (wobec </w:t>
      </w:r>
      <w:r w:rsidR="00FC7C59" w:rsidRPr="00FC7C59">
        <w:t>65,1</w:t>
      </w:r>
      <w:r w:rsidR="009E5478">
        <w:t xml:space="preserve">% w </w:t>
      </w:r>
      <w:r w:rsidR="00AF7B86">
        <w:t>2023</w:t>
      </w:r>
      <w:r w:rsidR="009E5478">
        <w:t xml:space="preserve"> r.), a zysk netto – </w:t>
      </w:r>
      <w:r w:rsidR="00FF56E9" w:rsidRPr="00FF56E9">
        <w:t>1393</w:t>
      </w:r>
      <w:r w:rsidR="009E5478">
        <w:t xml:space="preserve"> (</w:t>
      </w:r>
      <w:r w:rsidR="00FF56E9" w:rsidRPr="00FF56E9">
        <w:t>63,1</w:t>
      </w:r>
      <w:r w:rsidR="009E5478">
        <w:t xml:space="preserve">% wobec </w:t>
      </w:r>
      <w:r w:rsidR="00FC7C59" w:rsidRPr="00FC7C59">
        <w:t>64,5</w:t>
      </w:r>
      <w:r w:rsidR="009E5478">
        <w:t xml:space="preserve">%). Wynik finansowy brutto uzyskany w </w:t>
      </w:r>
      <w:r w:rsidR="00AF7B86">
        <w:t>2024</w:t>
      </w:r>
      <w:r w:rsidR="009E5478">
        <w:t xml:space="preserve"> r. wyniósł </w:t>
      </w:r>
      <w:r w:rsidR="005A060D" w:rsidRPr="005A060D">
        <w:t>26123,1</w:t>
      </w:r>
      <w:r w:rsidR="005A060D">
        <w:t xml:space="preserve"> </w:t>
      </w:r>
      <w:r w:rsidR="009E5478">
        <w:t>mln zł, a</w:t>
      </w:r>
      <w:r w:rsidR="008662C1">
        <w:t xml:space="preserve"> wynik</w:t>
      </w:r>
      <w:r w:rsidR="009E5478">
        <w:t xml:space="preserve"> netto – </w:t>
      </w:r>
      <w:r w:rsidR="005A060D" w:rsidRPr="005A060D">
        <w:t>21551,6</w:t>
      </w:r>
      <w:r w:rsidR="005A060D">
        <w:t xml:space="preserve"> </w:t>
      </w:r>
      <w:r w:rsidR="009E5478">
        <w:t xml:space="preserve">mln zł </w:t>
      </w:r>
      <w:r w:rsidR="008662C1">
        <w:t xml:space="preserve">(odpowiednio o </w:t>
      </w:r>
      <w:r w:rsidR="005A060D" w:rsidRPr="005A060D">
        <w:t>30,8</w:t>
      </w:r>
      <w:r w:rsidR="009E5478">
        <w:t xml:space="preserve">% </w:t>
      </w:r>
      <w:r w:rsidR="008662C1">
        <w:t xml:space="preserve">i o </w:t>
      </w:r>
      <w:r w:rsidR="005A060D" w:rsidRPr="005A060D">
        <w:t>39,1</w:t>
      </w:r>
      <w:r w:rsidR="006B2A2F">
        <w:t>%</w:t>
      </w:r>
      <w:r w:rsidR="00255C69">
        <w:t xml:space="preserve"> </w:t>
      </w:r>
      <w:r w:rsidR="005A060D">
        <w:t>więc</w:t>
      </w:r>
      <w:r w:rsidR="00255C69">
        <w:t>ej</w:t>
      </w:r>
      <w:r w:rsidR="009E5478">
        <w:t xml:space="preserve"> niż przed rokiem). </w:t>
      </w:r>
      <w:r w:rsidR="008662C1">
        <w:t>Podmioty duże wykazały wynik finansowy netto równy 14</w:t>
      </w:r>
      <w:r w:rsidR="008662C1" w:rsidRPr="008662C1">
        <w:t>110,3</w:t>
      </w:r>
      <w:r w:rsidR="004627D0">
        <w:t xml:space="preserve"> </w:t>
      </w:r>
      <w:r w:rsidR="008662C1">
        <w:t>mln zł (</w:t>
      </w:r>
      <w:r w:rsidR="008662C1" w:rsidRPr="008662C1">
        <w:t xml:space="preserve">wzrost o </w:t>
      </w:r>
      <w:r w:rsidR="008662C1">
        <w:t>2,3</w:t>
      </w:r>
      <w:r w:rsidR="008662C1" w:rsidRPr="008662C1">
        <w:t>%</w:t>
      </w:r>
      <w:r w:rsidR="008662C1">
        <w:t>), średnie – 1</w:t>
      </w:r>
      <w:r w:rsidR="008662C1" w:rsidRPr="008662C1">
        <w:t>704,8</w:t>
      </w:r>
      <w:r w:rsidR="008662C1">
        <w:t xml:space="preserve"> mln zł (spadek o 16,1%), małe </w:t>
      </w:r>
      <w:r w:rsidR="00F60F49">
        <w:t xml:space="preserve"> – </w:t>
      </w:r>
      <w:r w:rsidR="008662C1" w:rsidRPr="008662C1">
        <w:t>749,2</w:t>
      </w:r>
      <w:r w:rsidR="008662C1">
        <w:t xml:space="preserve"> mln zł (spadek o </w:t>
      </w:r>
      <w:r w:rsidR="008662C1" w:rsidRPr="008662C1">
        <w:t>37,6</w:t>
      </w:r>
      <w:r w:rsidR="008662C1">
        <w:t>%), a mikro – 4</w:t>
      </w:r>
      <w:r w:rsidR="008662C1" w:rsidRPr="008662C1">
        <w:t>987,3</w:t>
      </w:r>
      <w:r w:rsidR="008662C1">
        <w:t xml:space="preserve"> mln zł (wobec straty 1</w:t>
      </w:r>
      <w:r w:rsidR="008662C1" w:rsidRPr="008662C1">
        <w:t>532,0</w:t>
      </w:r>
      <w:r w:rsidR="008662C1">
        <w:t xml:space="preserve"> mln zł rok wcześniej).</w:t>
      </w:r>
    </w:p>
    <w:p w14:paraId="5BAD29DC" w14:textId="6930FAB2" w:rsidR="000C0456" w:rsidRDefault="000C0456" w:rsidP="00FE2F8B">
      <w:r w:rsidRPr="0027574F">
        <w:t>Wskaźnik poziomu kosztów ogółem badanych podmiotów</w:t>
      </w:r>
      <w:r>
        <w:t xml:space="preserve"> w </w:t>
      </w:r>
      <w:r w:rsidR="00AF7B86">
        <w:t>2024</w:t>
      </w:r>
      <w:r>
        <w:t xml:space="preserve"> r.</w:t>
      </w:r>
      <w:r w:rsidRPr="0027574F">
        <w:t xml:space="preserve"> wyniósł</w:t>
      </w:r>
      <w:r w:rsidR="00832AFC">
        <w:t xml:space="preserve"> </w:t>
      </w:r>
      <w:r w:rsidR="006F3592" w:rsidRPr="006F3592">
        <w:t>94,4</w:t>
      </w:r>
      <w:r w:rsidR="00832AFC">
        <w:t xml:space="preserve">%, tj. </w:t>
      </w:r>
      <w:r w:rsidR="006F3592">
        <w:t>mniej</w:t>
      </w:r>
      <w:r w:rsidR="00832AFC">
        <w:t xml:space="preserve"> niż przed rokiem</w:t>
      </w:r>
      <w:r w:rsidRPr="0027574F">
        <w:t xml:space="preserve"> </w:t>
      </w:r>
      <w:r w:rsidR="00832AFC">
        <w:t>(</w:t>
      </w:r>
      <w:r w:rsidR="006F3592" w:rsidRPr="00832AFC">
        <w:t>95,6</w:t>
      </w:r>
      <w:r w:rsidRPr="0027574F">
        <w:t>%</w:t>
      </w:r>
      <w:r w:rsidR="00832AFC">
        <w:t>)</w:t>
      </w:r>
      <w:r>
        <w:t>.</w:t>
      </w:r>
      <w:r w:rsidRPr="0027574F">
        <w:t xml:space="preserve"> Wskaźnik ten był </w:t>
      </w:r>
      <w:r w:rsidR="006F3592">
        <w:t>mniej</w:t>
      </w:r>
      <w:r w:rsidRPr="0027574F">
        <w:t xml:space="preserve"> korzystny dla podmiotów o liczbie</w:t>
      </w:r>
      <w:r>
        <w:t xml:space="preserve"> pracujących 10 i więcej (</w:t>
      </w:r>
      <w:r w:rsidR="006F3592" w:rsidRPr="006F3592">
        <w:t>95,3</w:t>
      </w:r>
      <w:r>
        <w:t>%) niż w klasie mikro</w:t>
      </w:r>
      <w:r w:rsidRPr="0027574F">
        <w:t xml:space="preserve"> </w:t>
      </w:r>
      <w:r>
        <w:t>(</w:t>
      </w:r>
      <w:r w:rsidR="006F3592" w:rsidRPr="006F3592">
        <w:t>67,7</w:t>
      </w:r>
      <w:r w:rsidRPr="0027574F">
        <w:t>%</w:t>
      </w:r>
      <w:r>
        <w:t>)</w:t>
      </w:r>
      <w:r w:rsidRPr="0027574F">
        <w:t xml:space="preserve">. Wskaźnik rentowności obrotu brutto </w:t>
      </w:r>
      <w:r w:rsidR="00832AFC">
        <w:t>w </w:t>
      </w:r>
      <w:r>
        <w:t>całej zbiorowości podmiotów z </w:t>
      </w:r>
      <w:r w:rsidRPr="0027574F">
        <w:t xml:space="preserve">kapitałem zagranicznym ukształtował się na poziomie </w:t>
      </w:r>
      <w:r w:rsidR="006F3592">
        <w:t>5,6</w:t>
      </w:r>
      <w:r w:rsidRPr="0027574F">
        <w:t>%</w:t>
      </w:r>
      <w:r w:rsidR="00832AFC">
        <w:t xml:space="preserve"> (wobec </w:t>
      </w:r>
      <w:r w:rsidR="00832AFC" w:rsidRPr="0027574F">
        <w:t>4,</w:t>
      </w:r>
      <w:r w:rsidR="006F3592">
        <w:t>4</w:t>
      </w:r>
      <w:r w:rsidR="00832AFC" w:rsidRPr="0027574F">
        <w:t>%</w:t>
      </w:r>
      <w:r w:rsidR="00832AFC">
        <w:t xml:space="preserve"> w </w:t>
      </w:r>
      <w:r w:rsidR="00AF7B86">
        <w:t>2023</w:t>
      </w:r>
      <w:r w:rsidR="00832AFC">
        <w:t xml:space="preserve"> r.)</w:t>
      </w:r>
      <w:r w:rsidRPr="0027574F">
        <w:t>, przy czym bardziej korzystny był dla podmiotów</w:t>
      </w:r>
      <w:r>
        <w:t xml:space="preserve"> </w:t>
      </w:r>
      <w:r w:rsidR="006F3592" w:rsidRPr="0027574F">
        <w:t xml:space="preserve">mikro, dla których wyniósł </w:t>
      </w:r>
      <w:r w:rsidR="006F3592" w:rsidRPr="006F3592">
        <w:t>32,4</w:t>
      </w:r>
      <w:r w:rsidR="006F3592" w:rsidRPr="0027574F">
        <w:t xml:space="preserve">% wobec </w:t>
      </w:r>
      <w:r w:rsidR="006F3592">
        <w:t>4,7</w:t>
      </w:r>
      <w:r w:rsidR="006F3592" w:rsidRPr="0027574F">
        <w:t>% dla podmiotów</w:t>
      </w:r>
      <w:r w:rsidR="006F3592">
        <w:t xml:space="preserve"> </w:t>
      </w:r>
      <w:r w:rsidR="006F3592" w:rsidRPr="0027574F">
        <w:t>o liczbie pracujących 10 i więcej.</w:t>
      </w:r>
      <w:r w:rsidR="00C62A1B">
        <w:t xml:space="preserve"> </w:t>
      </w:r>
      <w:r w:rsidRPr="0027574F">
        <w:t xml:space="preserve">Wskaźnik rentowności obrotu netto ogółem </w:t>
      </w:r>
      <w:r>
        <w:t>wyniósł</w:t>
      </w:r>
      <w:r w:rsidRPr="0027574F">
        <w:t xml:space="preserve"> </w:t>
      </w:r>
      <w:r w:rsidR="00C62A1B">
        <w:t>4,7</w:t>
      </w:r>
      <w:r w:rsidR="00832AFC">
        <w:t xml:space="preserve">% wobec </w:t>
      </w:r>
      <w:r w:rsidR="00C62A1B">
        <w:t>3,4</w:t>
      </w:r>
      <w:r w:rsidRPr="0027574F">
        <w:t>%</w:t>
      </w:r>
      <w:r w:rsidR="00832AFC">
        <w:t xml:space="preserve"> przed rokiem</w:t>
      </w:r>
      <w:r>
        <w:t xml:space="preserve"> (</w:t>
      </w:r>
      <w:r w:rsidR="00C62A1B" w:rsidRPr="00C62A1B">
        <w:t>31,2</w:t>
      </w:r>
      <w:r w:rsidR="00C62A1B">
        <w:t>% wśród mikroprzedsiębiorstw</w:t>
      </w:r>
      <w:r w:rsidR="00C62A1B" w:rsidRPr="00C62A1B">
        <w:t xml:space="preserve"> </w:t>
      </w:r>
      <w:r w:rsidR="00C62A1B">
        <w:t xml:space="preserve">i </w:t>
      </w:r>
      <w:r w:rsidR="00C62A1B" w:rsidRPr="00C62A1B">
        <w:t>3,7</w:t>
      </w:r>
      <w:r w:rsidR="00832AFC">
        <w:t xml:space="preserve">% </w:t>
      </w:r>
      <w:r>
        <w:t>w </w:t>
      </w:r>
      <w:r w:rsidRPr="0027574F">
        <w:t xml:space="preserve">grupie podmiotów o </w:t>
      </w:r>
      <w:r w:rsidR="00C62A1B">
        <w:t>liczbie pracujących 10 i więcej</w:t>
      </w:r>
      <w:r>
        <w:t>).</w:t>
      </w:r>
    </w:p>
    <w:p w14:paraId="0FBB4F13" w14:textId="1D2BCFB7" w:rsidR="003D15F9" w:rsidRDefault="007B3384" w:rsidP="00FE2F8B">
      <w:pPr>
        <w:spacing w:before="3000"/>
      </w:pPr>
      <w:r w:rsidRPr="00C76124">
        <w:t>W przypadku cytowania danych Głównego Urzędu Statystycznego prosimy o zamieszczenie informacji: „Źródło: dane GUS”, a w przypadku publiko</w:t>
      </w:r>
      <w:r>
        <w:t>wania obliczeń dokonanych na da</w:t>
      </w:r>
      <w:r w:rsidRPr="00C76124">
        <w:t>nych opublikowanych przez GUS prosimy o zamieszczeni</w:t>
      </w:r>
      <w:r>
        <w:t>e informacji: „Źródło: opracowanie własne na pod</w:t>
      </w:r>
      <w:r w:rsidRPr="00C76124">
        <w:t>stawie danych GUS”.</w:t>
      </w:r>
    </w:p>
    <w:p w14:paraId="0B35879F" w14:textId="06DB8E2B" w:rsidR="00723E86" w:rsidRPr="00737329" w:rsidRDefault="00723E86" w:rsidP="0033460F">
      <w:pPr>
        <w:spacing w:before="2000"/>
        <w:jc w:val="both"/>
        <w:sectPr w:rsidR="00723E86" w:rsidRPr="00737329" w:rsidSect="00BE7A31">
          <w:headerReference w:type="default" r:id="rId16"/>
          <w:footerReference w:type="default" r:id="rId17"/>
          <w:headerReference w:type="first" r:id="rId18"/>
          <w:pgSz w:w="11906" w:h="16838"/>
          <w:pgMar w:top="720" w:right="3119" w:bottom="720" w:left="720" w:header="284" w:footer="748" w:gutter="0"/>
          <w:cols w:space="708"/>
          <w:titlePg/>
          <w:docGrid w:linePitch="360"/>
        </w:sectPr>
      </w:pPr>
    </w:p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accessible"/>
      </w:tblPr>
      <w:tblGrid>
        <w:gridCol w:w="4926"/>
        <w:gridCol w:w="4927"/>
      </w:tblGrid>
      <w:tr w:rsidR="00563840" w:rsidRPr="009F3D2A" w14:paraId="6388CFE6" w14:textId="77777777" w:rsidTr="00E91357">
        <w:trPr>
          <w:trHeight w:val="1626"/>
        </w:trPr>
        <w:tc>
          <w:tcPr>
            <w:tcW w:w="4926" w:type="dxa"/>
          </w:tcPr>
          <w:p w14:paraId="55CEBC00" w14:textId="77777777" w:rsidR="00563840" w:rsidRPr="00BB25AF" w:rsidRDefault="00563840" w:rsidP="00563840">
            <w:pPr>
              <w:spacing w:before="0" w:after="0" w:line="276" w:lineRule="auto"/>
              <w:rPr>
                <w:rFonts w:cs="Arial"/>
                <w:sz w:val="20"/>
              </w:rPr>
            </w:pPr>
            <w:r w:rsidRPr="00BB25AF">
              <w:rPr>
                <w:rFonts w:cs="Arial"/>
                <w:sz w:val="20"/>
              </w:rPr>
              <w:lastRenderedPageBreak/>
              <w:t>Opracowanie merytoryczne:</w:t>
            </w:r>
          </w:p>
          <w:p w14:paraId="770F20E4" w14:textId="77777777" w:rsidR="00563840" w:rsidRPr="00BB25AF" w:rsidRDefault="00563840" w:rsidP="004627D0">
            <w:pPr>
              <w:spacing w:before="0" w:after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</w:rPr>
              <w:t>Urząd Statystyczny w Poznaniu</w:t>
            </w:r>
          </w:p>
          <w:p w14:paraId="1A6DC351" w14:textId="77777777" w:rsidR="00563840" w:rsidRPr="00BB25AF" w:rsidRDefault="00563840" w:rsidP="00563840">
            <w:pPr>
              <w:spacing w:before="0" w:after="0" w:line="276" w:lineRule="auto"/>
              <w:rPr>
                <w:b/>
                <w:sz w:val="20"/>
                <w:lang w:val="fi-FI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</w:rPr>
              <w:t>Dyrektor Jacek Kowalewski</w:t>
            </w:r>
          </w:p>
          <w:p w14:paraId="179A1C68" w14:textId="5C25A1D5" w:rsidR="00563840" w:rsidRPr="00BB25AF" w:rsidRDefault="00EC7C96" w:rsidP="00563840">
            <w:pPr>
              <w:spacing w:before="0" w:line="276" w:lineRule="auto"/>
              <w:rPr>
                <w:sz w:val="20"/>
              </w:rPr>
            </w:pPr>
            <w:r>
              <w:rPr>
                <w:lang w:val="en-GB"/>
              </w:rPr>
              <w:t>T</w:t>
            </w:r>
            <w:r w:rsidR="00563840" w:rsidRPr="00BB25AF">
              <w:rPr>
                <w:lang w:val="en-GB"/>
              </w:rPr>
              <w:t xml:space="preserve">el.: </w:t>
            </w:r>
            <w:r w:rsidR="00563840" w:rsidRPr="00BB25AF">
              <w:t>61 2798 266</w:t>
            </w:r>
          </w:p>
        </w:tc>
        <w:tc>
          <w:tcPr>
            <w:tcW w:w="4927" w:type="dxa"/>
          </w:tcPr>
          <w:p w14:paraId="6991436A" w14:textId="77777777" w:rsidR="00563840" w:rsidRPr="00BB25AF" w:rsidRDefault="00563840" w:rsidP="004627D0">
            <w:pPr>
              <w:spacing w:before="0" w:after="0" w:line="276" w:lineRule="auto"/>
              <w:rPr>
                <w:rFonts w:cs="Arial"/>
                <w:b/>
                <w:sz w:val="20"/>
              </w:rPr>
            </w:pPr>
            <w:r w:rsidRPr="00BB25AF">
              <w:rPr>
                <w:rFonts w:cs="Arial"/>
                <w:sz w:val="20"/>
              </w:rPr>
              <w:t>Rozpowszechnianie:</w:t>
            </w:r>
            <w:r w:rsidRPr="00BB25AF">
              <w:rPr>
                <w:rFonts w:cs="Arial"/>
                <w:sz w:val="20"/>
              </w:rPr>
              <w:br/>
            </w:r>
            <w:r w:rsidRPr="00BB25AF">
              <w:rPr>
                <w:b/>
                <w:sz w:val="20"/>
              </w:rPr>
              <w:t>Wojewódzkie Informatorium Statystyczne</w:t>
            </w:r>
          </w:p>
          <w:p w14:paraId="6E70415F" w14:textId="223B717B" w:rsidR="00563840" w:rsidRPr="00BB25AF" w:rsidRDefault="00EC7C96" w:rsidP="00EC7C96">
            <w:pPr>
              <w:spacing w:before="0" w:line="276" w:lineRule="auto"/>
              <w:rPr>
                <w:sz w:val="20"/>
              </w:rPr>
            </w:pPr>
            <w:r>
              <w:rPr>
                <w:sz w:val="20"/>
              </w:rPr>
              <w:t>T</w:t>
            </w:r>
            <w:r w:rsidR="00563840" w:rsidRPr="00BB25AF">
              <w:rPr>
                <w:sz w:val="20"/>
              </w:rPr>
              <w:t xml:space="preserve">el.: </w:t>
            </w:r>
            <w:r w:rsidRPr="00BB25AF">
              <w:rPr>
                <w:sz w:val="20"/>
              </w:rPr>
              <w:t>61 2798 3</w:t>
            </w:r>
            <w:r>
              <w:rPr>
                <w:sz w:val="20"/>
              </w:rPr>
              <w:t xml:space="preserve">17, </w:t>
            </w:r>
            <w:r w:rsidR="00563840" w:rsidRPr="00BB25AF">
              <w:rPr>
                <w:sz w:val="20"/>
              </w:rPr>
              <w:t>61 2798 320, 61 2798 323</w:t>
            </w:r>
          </w:p>
        </w:tc>
      </w:tr>
      <w:tr w:rsidR="00563840" w:rsidRPr="00C85BC9" w14:paraId="37342110" w14:textId="77777777" w:rsidTr="009B25CF">
        <w:trPr>
          <w:trHeight w:val="418"/>
        </w:trPr>
        <w:tc>
          <w:tcPr>
            <w:tcW w:w="4926" w:type="dxa"/>
            <w:vMerge w:val="restart"/>
          </w:tcPr>
          <w:p w14:paraId="5AF660F6" w14:textId="77777777" w:rsidR="00563840" w:rsidRPr="00BB25AF" w:rsidRDefault="00563840" w:rsidP="004627D0">
            <w:pPr>
              <w:spacing w:before="0" w:after="0"/>
              <w:rPr>
                <w:b/>
                <w:sz w:val="20"/>
              </w:rPr>
            </w:pPr>
            <w:r w:rsidRPr="00BB25AF">
              <w:rPr>
                <w:b/>
                <w:sz w:val="20"/>
              </w:rPr>
              <w:t>Współpraca z Mediami:</w:t>
            </w:r>
            <w:r>
              <w:rPr>
                <w:b/>
                <w:sz w:val="20"/>
              </w:rPr>
              <w:t xml:space="preserve"> </w:t>
            </w:r>
          </w:p>
          <w:p w14:paraId="38F2B3D4" w14:textId="77777777" w:rsidR="00563840" w:rsidRPr="00BB25AF" w:rsidRDefault="00563840" w:rsidP="004627D0">
            <w:pPr>
              <w:spacing w:before="0" w:after="0"/>
              <w:rPr>
                <w:b/>
                <w:sz w:val="20"/>
              </w:rPr>
            </w:pPr>
            <w:r w:rsidRPr="00BB25AF">
              <w:rPr>
                <w:b/>
                <w:sz w:val="20"/>
              </w:rPr>
              <w:t>Arleta Olbrot</w:t>
            </w:r>
          </w:p>
          <w:p w14:paraId="51E9AC86" w14:textId="77777777" w:rsidR="00563840" w:rsidRPr="00BB25AF" w:rsidRDefault="00563840" w:rsidP="004627D0">
            <w:pPr>
              <w:spacing w:before="0" w:after="0"/>
              <w:rPr>
                <w:b/>
                <w:sz w:val="20"/>
              </w:rPr>
            </w:pPr>
            <w:r w:rsidRPr="00BB25AF">
              <w:rPr>
                <w:b/>
                <w:sz w:val="20"/>
              </w:rPr>
              <w:t>Wielkopolski Ośrodek Badań Regionalnych</w:t>
            </w:r>
          </w:p>
          <w:p w14:paraId="0C8C68B9" w14:textId="3DA693C9" w:rsidR="00563840" w:rsidRPr="00BB25AF" w:rsidRDefault="00EC7C96" w:rsidP="004627D0">
            <w:pPr>
              <w:spacing w:before="0" w:after="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</w:t>
            </w:r>
            <w:r w:rsidR="00563840" w:rsidRPr="00BB25AF">
              <w:rPr>
                <w:sz w:val="20"/>
                <w:lang w:val="en-GB"/>
              </w:rPr>
              <w:t>el.: 61 2798 345</w:t>
            </w:r>
          </w:p>
          <w:p w14:paraId="206F8AA1" w14:textId="019A4519" w:rsidR="00563840" w:rsidRPr="00106201" w:rsidRDefault="00563840" w:rsidP="004627D0">
            <w:pPr>
              <w:spacing w:before="0" w:after="0"/>
              <w:rPr>
                <w:b/>
                <w:sz w:val="20"/>
                <w:lang w:val="en-GB"/>
              </w:rPr>
            </w:pPr>
            <w:r w:rsidRPr="00BB25AF">
              <w:rPr>
                <w:b/>
                <w:sz w:val="20"/>
                <w:lang w:val="en-GB"/>
              </w:rPr>
              <w:t xml:space="preserve">e-mail: </w:t>
            </w:r>
            <w:hyperlink r:id="rId19" w:tooltip="adres mailowy" w:history="1">
              <w:r w:rsidRPr="00BB25AF">
                <w:rPr>
                  <w:rStyle w:val="Hipercze"/>
                  <w:rFonts w:eastAsiaTheme="majorEastAsia" w:cs="Arial"/>
                  <w:b/>
                  <w:color w:val="auto"/>
                  <w:sz w:val="20"/>
                  <w:lang w:val="en-US"/>
                </w:rPr>
                <w:t>a.olbrot@stat.gov.pl</w:t>
              </w:r>
            </w:hyperlink>
          </w:p>
        </w:tc>
        <w:tc>
          <w:tcPr>
            <w:tcW w:w="4927" w:type="dxa"/>
            <w:vAlign w:val="center"/>
          </w:tcPr>
          <w:p w14:paraId="72260253" w14:textId="165972ED" w:rsidR="00563840" w:rsidRDefault="00563840" w:rsidP="00563840">
            <w:pPr>
              <w:ind w:firstLine="680"/>
              <w:rPr>
                <w:rStyle w:val="Hipercze"/>
                <w:color w:val="001D77"/>
              </w:rPr>
            </w:pPr>
            <w:r w:rsidRPr="005A30E9">
              <w:rPr>
                <w:noProof/>
              </w:rPr>
              <w:drawing>
                <wp:anchor distT="0" distB="0" distL="114300" distR="114300" simplePos="0" relativeHeight="252064768" behindDoc="0" locked="0" layoutInCell="1" allowOverlap="1" wp14:anchorId="009AB356" wp14:editId="49DEA2ED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19" name="Obraz 19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1" w:tooltip="Strona Urzędu Statystycznego w Poznaniu" w:history="1">
              <w:r w:rsidRPr="005A30E9">
                <w:rPr>
                  <w:rStyle w:val="Hipercze"/>
                  <w:color w:val="auto"/>
                </w:rPr>
                <w:t>poznan.stat.gov.pl</w:t>
              </w:r>
            </w:hyperlink>
          </w:p>
        </w:tc>
      </w:tr>
      <w:tr w:rsidR="00563840" w:rsidRPr="00C85BC9" w14:paraId="197B37FE" w14:textId="77777777" w:rsidTr="009B25CF">
        <w:trPr>
          <w:trHeight w:val="418"/>
        </w:trPr>
        <w:tc>
          <w:tcPr>
            <w:tcW w:w="4926" w:type="dxa"/>
            <w:vMerge/>
          </w:tcPr>
          <w:p w14:paraId="503E1364" w14:textId="77777777" w:rsidR="00563840" w:rsidRPr="00BB25AF" w:rsidRDefault="00563840" w:rsidP="00563840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787AC8EE" w14:textId="39605A6B" w:rsidR="00563840" w:rsidRDefault="00563840" w:rsidP="00563840">
            <w:pPr>
              <w:ind w:firstLine="680"/>
              <w:rPr>
                <w:rStyle w:val="Hipercze"/>
                <w:color w:val="001D77"/>
              </w:rPr>
            </w:pPr>
            <w:r>
              <w:rPr>
                <w:noProof/>
              </w:rPr>
              <w:drawing>
                <wp:anchor distT="0" distB="0" distL="114300" distR="114300" simplePos="0" relativeHeight="252069888" behindDoc="0" locked="0" layoutInCell="1" allowOverlap="1" wp14:anchorId="44A05D39" wp14:editId="7F4A372B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11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tooltip="X (dawniej twitter) – Urząd Statystyczny w Poznaniu" w:history="1">
              <w:r w:rsidRPr="005A30E9">
                <w:rPr>
                  <w:rStyle w:val="Hipercze"/>
                  <w:color w:val="auto"/>
                </w:rPr>
                <w:t>@Poznan_STAT</w:t>
              </w:r>
            </w:hyperlink>
          </w:p>
        </w:tc>
      </w:tr>
      <w:tr w:rsidR="00563840" w14:paraId="4140C284" w14:textId="77777777" w:rsidTr="002A71B4">
        <w:trPr>
          <w:trHeight w:val="418"/>
        </w:trPr>
        <w:tc>
          <w:tcPr>
            <w:tcW w:w="4926" w:type="dxa"/>
            <w:vMerge/>
          </w:tcPr>
          <w:p w14:paraId="2FBF8D51" w14:textId="77777777" w:rsidR="00563840" w:rsidRPr="00C85BC9" w:rsidRDefault="00563840" w:rsidP="00563840">
            <w:pPr>
              <w:rPr>
                <w:b/>
              </w:rPr>
            </w:pPr>
          </w:p>
        </w:tc>
        <w:tc>
          <w:tcPr>
            <w:tcW w:w="4927" w:type="dxa"/>
          </w:tcPr>
          <w:p w14:paraId="629D227B" w14:textId="48F65D94" w:rsidR="00563840" w:rsidRDefault="002811A1" w:rsidP="006F27AF">
            <w:pPr>
              <w:ind w:firstLine="680"/>
              <w:rPr>
                <w:sz w:val="18"/>
              </w:rPr>
            </w:pPr>
            <w:hyperlink r:id="rId24" w:tooltip="Facebook – Urząd Statystyczny w Poznaniu" w:history="1">
              <w:r w:rsidR="00563840" w:rsidRPr="005A30E9">
                <w:rPr>
                  <w:rStyle w:val="Hipercze"/>
                  <w:rFonts w:cstheme="minorBidi"/>
                  <w:color w:val="auto"/>
                </w:rPr>
                <w:t>@Pozna</w:t>
              </w:r>
              <w:r w:rsidR="006F27AF">
                <w:rPr>
                  <w:rStyle w:val="Hipercze"/>
                  <w:rFonts w:cstheme="minorBidi"/>
                  <w:color w:val="auto"/>
                </w:rPr>
                <w:t>nSTAT</w:t>
              </w:r>
            </w:hyperlink>
            <w:r w:rsidR="00563840" w:rsidRPr="005A30E9">
              <w:rPr>
                <w:noProof/>
              </w:rPr>
              <w:drawing>
                <wp:anchor distT="0" distB="0" distL="114300" distR="114300" simplePos="0" relativeHeight="252066816" behindDoc="0" locked="0" layoutInCell="1" allowOverlap="1" wp14:anchorId="095C59A0" wp14:editId="36E6FCD5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" name="Obraz 1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63840" w14:paraId="5824DECC" w14:textId="77777777" w:rsidTr="009B25CF">
        <w:trPr>
          <w:trHeight w:val="476"/>
        </w:trPr>
        <w:tc>
          <w:tcPr>
            <w:tcW w:w="4926" w:type="dxa"/>
            <w:vMerge/>
          </w:tcPr>
          <w:p w14:paraId="6C732921" w14:textId="77777777" w:rsidR="00563840" w:rsidRPr="00C91687" w:rsidRDefault="00563840" w:rsidP="00563840">
            <w:pPr>
              <w:rPr>
                <w:b/>
              </w:rPr>
            </w:pPr>
          </w:p>
        </w:tc>
        <w:tc>
          <w:tcPr>
            <w:tcW w:w="4927" w:type="dxa"/>
          </w:tcPr>
          <w:p w14:paraId="51066087" w14:textId="77777777" w:rsidR="00563840" w:rsidRDefault="00563840" w:rsidP="00563840">
            <w:pPr>
              <w:ind w:firstLine="680"/>
              <w:rPr>
                <w:rStyle w:val="Hipercze"/>
                <w:rFonts w:cstheme="minorBidi"/>
                <w:color w:val="auto"/>
                <w:sz w:val="20"/>
              </w:rPr>
            </w:pPr>
            <w:r w:rsidRPr="005A30E9">
              <w:rPr>
                <w:noProof/>
                <w:sz w:val="20"/>
              </w:rPr>
              <w:drawing>
                <wp:anchor distT="0" distB="0" distL="114300" distR="114300" simplePos="0" relativeHeight="252067840" behindDoc="0" locked="0" layoutInCell="1" allowOverlap="1" wp14:anchorId="45D97035" wp14:editId="41B278FF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12" name="Obraz 12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30E9">
              <w:rPr>
                <w:sz w:val="20"/>
              </w:rPr>
              <w:t>@</w:t>
            </w:r>
            <w:hyperlink r:id="rId27" w:tooltip="link do youtube US Poznań" w:history="1">
              <w:r w:rsidRPr="005A30E9">
                <w:rPr>
                  <w:rStyle w:val="Hipercze"/>
                  <w:rFonts w:cstheme="minorBidi"/>
                  <w:color w:val="auto"/>
                  <w:sz w:val="20"/>
                </w:rPr>
                <w:t>UrzadStatystycznywPoznaniu</w:t>
              </w:r>
            </w:hyperlink>
          </w:p>
          <w:p w14:paraId="18FDB567" w14:textId="567E4993" w:rsidR="00D847B9" w:rsidRDefault="00D847B9" w:rsidP="00563840">
            <w:pPr>
              <w:ind w:firstLine="680"/>
              <w:rPr>
                <w:sz w:val="18"/>
              </w:rPr>
            </w:pPr>
          </w:p>
        </w:tc>
      </w:tr>
      <w:tr w:rsidR="006A5214" w:rsidRPr="00C85BC9" w14:paraId="0BBB7BA2" w14:textId="77777777" w:rsidTr="009B25CF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198422A9" w14:textId="1644FA52" w:rsidR="006A5214" w:rsidRPr="00300256" w:rsidRDefault="006A5214" w:rsidP="00FA1034">
            <w:pPr>
              <w:rPr>
                <w:b/>
              </w:rPr>
            </w:pPr>
            <w:r w:rsidRPr="00300256">
              <w:rPr>
                <w:b/>
              </w:rPr>
              <w:t>Powiązane opracowania</w:t>
            </w:r>
          </w:p>
          <w:p w14:paraId="31BB20B2" w14:textId="467E8548" w:rsidR="003F16AA" w:rsidRPr="009F3D2A" w:rsidRDefault="003F16AA" w:rsidP="003F16AA">
            <w:pPr>
              <w:rPr>
                <w:rStyle w:val="Hipercze"/>
                <w:rFonts w:cstheme="minorBidi"/>
                <w:color w:val="001D77"/>
                <w:sz w:val="18"/>
                <w:szCs w:val="18"/>
              </w:rPr>
            </w:pP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begin"/>
            </w:r>
            <w:r w:rsidR="008A5118">
              <w:rPr>
                <w:rStyle w:val="Hipercze"/>
                <w:rFonts w:cstheme="minorBidi"/>
                <w:color w:val="001D77"/>
                <w:sz w:val="18"/>
                <w:szCs w:val="18"/>
              </w:rPr>
              <w:instrText>HYPERLINK "https://stat.gov.pl/obszary-tematyczne/podmioty-gospodarcze-wyniki-finansowe/przedsiebiorstwa-niefinansowe/dzialalnosc-gospodarcza-przedsiebiorstw-z-kapitalem-zagranicznym-w-2024-r-,4,20.html" \o "Link do opracowania pt. Działalność gospodarcza przedsiębiorstw z kapitałem zagranicznym w 2024 r. "</w:instrText>
            </w: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separate"/>
            </w:r>
            <w:r w:rsidR="000C6E93" w:rsidRPr="000C6E93">
              <w:rPr>
                <w:rStyle w:val="Hipercze"/>
                <w:rFonts w:cstheme="minorBidi"/>
                <w:color w:val="001D77"/>
                <w:sz w:val="18"/>
                <w:szCs w:val="18"/>
              </w:rPr>
              <w:t>Działalność gospodarcza przedsiębiorstw z kapitałem zagranicznym w 2024 r.</w:t>
            </w:r>
          </w:p>
          <w:p w14:paraId="5EB56A3D" w14:textId="5FE3C78E" w:rsidR="003F16AA" w:rsidRPr="009F3D2A" w:rsidRDefault="003F16AA" w:rsidP="003F16AA">
            <w:pPr>
              <w:rPr>
                <w:rStyle w:val="Hipercze"/>
                <w:rFonts w:cstheme="minorBidi"/>
                <w:color w:val="001D77"/>
                <w:sz w:val="18"/>
                <w:szCs w:val="18"/>
              </w:rPr>
            </w:pP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end"/>
            </w: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begin"/>
            </w:r>
            <w:r w:rsidR="008A5118">
              <w:rPr>
                <w:rStyle w:val="Hipercze"/>
                <w:rFonts w:cstheme="minorBidi"/>
                <w:color w:val="001D77"/>
                <w:sz w:val="18"/>
                <w:szCs w:val="18"/>
              </w:rPr>
              <w:instrText>HYPERLINK "https://poznan.stat.gov.pl/opracowania-biezace/opracowania-sygnalne/podmioty-gospodarcze/dzialalnosc-gospodarcza-podmiotow-z-kapitalem-zagranicznym-w-wojewodztwie-wielkopolskim-w-2023-r-,3,15.html" \o "Link do opracowania pt. Działalność gospodarcza podmiotów z kapitałem zagranicznym w województwie wielkopolskim w 2023 r. "</w:instrText>
            </w: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separate"/>
            </w: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t xml:space="preserve">Działalność gospodarcza podmiotów z kapitałem zagranicznym w województwie wielkopolskim w </w:t>
            </w:r>
            <w:r w:rsidR="00AF7B86">
              <w:rPr>
                <w:rStyle w:val="Hipercze"/>
                <w:rFonts w:cstheme="minorBidi"/>
                <w:color w:val="001D77"/>
                <w:sz w:val="18"/>
                <w:szCs w:val="18"/>
              </w:rPr>
              <w:t>2023</w:t>
            </w: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t xml:space="preserve"> r.</w:t>
            </w:r>
          </w:p>
          <w:p w14:paraId="7251C6FD" w14:textId="56554532" w:rsidR="003F16AA" w:rsidRPr="00694D63" w:rsidRDefault="003F16AA" w:rsidP="00FA1034">
            <w:pPr>
              <w:rPr>
                <w:b/>
                <w:color w:val="000000" w:themeColor="text1"/>
                <w:szCs w:val="24"/>
              </w:rPr>
            </w:pPr>
            <w:r w:rsidRPr="009F3D2A">
              <w:rPr>
                <w:rStyle w:val="Hipercze"/>
                <w:rFonts w:cstheme="minorBidi"/>
                <w:color w:val="001D77"/>
                <w:sz w:val="18"/>
                <w:szCs w:val="18"/>
              </w:rPr>
              <w:fldChar w:fldCharType="end"/>
            </w:r>
          </w:p>
          <w:p w14:paraId="216B7E7F" w14:textId="77777777" w:rsidR="006A5214" w:rsidRPr="00694D63" w:rsidRDefault="006A5214" w:rsidP="00FA1034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66E86FAD" w14:textId="77777777" w:rsidR="009E5478" w:rsidRPr="00B604BB" w:rsidRDefault="009E5478" w:rsidP="009E5478">
            <w:pPr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 xml:space="preserve"> HYPERLINK "http://stat.gov.pl/metainformacje/slownik-pojec/pojecia-stosowane-w-statystyce-publicznej/140,pojecie.html" \o "Link do definicji pojęcia kapitał podstawowy" </w:instrText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t>Kapitał podstawowy</w:t>
            </w:r>
          </w:p>
          <w:p w14:paraId="7E11242C" w14:textId="464F7C83" w:rsidR="009E5478" w:rsidRPr="00B604BB" w:rsidRDefault="009E5478" w:rsidP="009E5478">
            <w:pPr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="006935AB"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>HYPERLINK "https://stat.gov.pl/metainformacje/slownik-pojec/pojecia-stosowane-w-statystyce-publicznej/4620,pojecie.html" \o "Link do definicji pojęcia kapitał zagraniczny"</w:instrText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t>Kapitał zagraniczny</w:t>
            </w:r>
          </w:p>
          <w:p w14:paraId="72A5B480" w14:textId="77777777" w:rsidR="009E5478" w:rsidRPr="00B604BB" w:rsidRDefault="009E5478" w:rsidP="009E5478">
            <w:pPr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begin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instrText xml:space="preserve"> HYPERLINK "http://stat.gov.pl/metainformacje/slownik-pojec/pojecia-stosowane-w-statystyce-publicznej/1_61,dziedzina.html" \o "Link do definicji pojęcia wyniki przedsiębiorstw niefinansowych" </w:instrText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separate"/>
            </w: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t>Wyniki przedsiębiorstw niefinansowych</w:t>
            </w:r>
          </w:p>
          <w:p w14:paraId="7BC69127" w14:textId="5A0A90E7" w:rsidR="00957856" w:rsidRPr="00C85BC9" w:rsidRDefault="009E5478" w:rsidP="009E5478">
            <w:pPr>
              <w:rPr>
                <w:b/>
                <w:color w:val="000000" w:themeColor="text1"/>
                <w:szCs w:val="24"/>
              </w:rPr>
            </w:pPr>
            <w:r w:rsidRPr="00B604BB">
              <w:rPr>
                <w:rStyle w:val="Hipercze"/>
                <w:rFonts w:cstheme="minorBidi"/>
                <w:color w:val="002060"/>
                <w:sz w:val="18"/>
                <w:szCs w:val="18"/>
              </w:rPr>
              <w:fldChar w:fldCharType="end"/>
            </w:r>
          </w:p>
        </w:tc>
      </w:tr>
    </w:tbl>
    <w:p w14:paraId="06A12D8D" w14:textId="1E31C8CA" w:rsidR="00D261A2" w:rsidRPr="00001C5B" w:rsidRDefault="00D261A2" w:rsidP="006A5214">
      <w:pPr>
        <w:jc w:val="both"/>
        <w:rPr>
          <w:sz w:val="18"/>
        </w:rPr>
      </w:pPr>
    </w:p>
    <w:sectPr w:rsidR="00D261A2" w:rsidRPr="00001C5B" w:rsidSect="003B18B6">
      <w:headerReference w:type="default" r:id="rId28"/>
      <w:footerReference w:type="default" r:id="rId29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2471D5" w14:textId="77777777" w:rsidR="00FA1034" w:rsidRDefault="00FA1034" w:rsidP="000662E2">
      <w:pPr>
        <w:spacing w:after="0" w:line="240" w:lineRule="auto"/>
      </w:pPr>
      <w:r>
        <w:separator/>
      </w:r>
    </w:p>
  </w:endnote>
  <w:endnote w:type="continuationSeparator" w:id="0">
    <w:p w14:paraId="31E2C88D" w14:textId="77777777" w:rsidR="00FA1034" w:rsidRDefault="00FA1034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4A7A2C0D-4CFE-4847-B8C6-424B9F80595B}"/>
    <w:embedBold r:id="rId2" w:fontKey="{DA02BCCF-C91A-47C2-B3DD-A0D4D548A382}"/>
    <w:embedItalic r:id="rId3" w:fontKey="{E6337210-EA2B-4202-85ED-6189724A8945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6C54052B-60F5-4AFC-9D63-59B8AE5835C3}"/>
    <w:embedBold r:id="rId5" w:fontKey="{60D45F19-693C-4A7B-B70B-F76D56EF8C8C}"/>
    <w:embedItalic r:id="rId6" w:fontKey="{3A3803E0-EC33-46B4-9EA4-01BCC7940008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B6734555-FC3E-445B-9119-D8DF8BD66EC2}"/>
    <w:embedBold r:id="rId8" w:fontKey="{613F9A8F-38C2-4A5D-953E-7E83846F436F}"/>
    <w:embedItalic r:id="rId9" w:fontKey="{4EEBFC4C-FEB2-4211-A876-A408E0DC19E4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3FA66AA9-76F1-4BC2-9B82-648EC988F40D}"/>
  </w:font>
  <w:font w:name="Fira Sans Extra Condensed SemiB">
    <w:altName w:val="Fira Sans SemiBold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23A1A02D-D461-4077-AD37-C305D1E2519C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2" w:fontKey="{B0DD0CF4-E58B-4886-A132-E2E3A9D1744A}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3" w:fontKey="{06E7BD8B-893F-482C-9254-40DB59E31A1B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E47702E5-3AA6-4152-A110-BDE84286FC47}"/>
    <w:embedBold r:id="rId15" w:fontKey="{894CD42E-9174-4598-8DBE-05E022478226}"/>
    <w:embedBoldItalic r:id="rId16" w:fontKey="{D8E77199-4A86-4FA2-B43A-A81326219C1A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7" w:fontKey="{050F9CEE-7226-42F8-BC82-9FA4DED92CA1}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yriadPro-Bold">
    <w:panose1 w:val="020B0703030403020204"/>
    <w:charset w:val="EE"/>
    <w:family w:val="swiss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50022641"/>
      <w:docPartObj>
        <w:docPartGallery w:val="Page Numbers (Bottom of Page)"/>
        <w:docPartUnique/>
      </w:docPartObj>
    </w:sdtPr>
    <w:sdtEndPr/>
    <w:sdtContent>
      <w:p w14:paraId="507D5A8E" w14:textId="77777777" w:rsidR="00FA1034" w:rsidRDefault="00FA103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11A1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150B5562" w14:textId="77777777" w:rsidR="00FA1034" w:rsidRDefault="00FA103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11A1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B3336A" w14:textId="77777777" w:rsidR="00FA1034" w:rsidRDefault="00FA1034" w:rsidP="000662E2">
      <w:pPr>
        <w:spacing w:after="0" w:line="240" w:lineRule="auto"/>
      </w:pPr>
      <w:r>
        <w:separator/>
      </w:r>
    </w:p>
  </w:footnote>
  <w:footnote w:type="continuationSeparator" w:id="0">
    <w:p w14:paraId="155341E9" w14:textId="77777777" w:rsidR="00FA1034" w:rsidRDefault="00FA1034" w:rsidP="000662E2">
      <w:pPr>
        <w:spacing w:after="0" w:line="240" w:lineRule="auto"/>
      </w:pPr>
      <w:r>
        <w:continuationSeparator/>
      </w:r>
    </w:p>
  </w:footnote>
  <w:footnote w:id="1">
    <w:p w14:paraId="47459862" w14:textId="37562D1F" w:rsidR="00FE1BD6" w:rsidRDefault="00FE1BD6" w:rsidP="00FE1BD6">
      <w:pPr>
        <w:pStyle w:val="Stopka"/>
      </w:pPr>
      <w:r>
        <w:rPr>
          <w:rStyle w:val="Odwoanieprzypisudolnego"/>
        </w:rPr>
        <w:footnoteRef/>
      </w:r>
      <w:r>
        <w:t xml:space="preserve"> </w:t>
      </w:r>
      <w:r w:rsidR="00F14800">
        <w:rPr>
          <w:szCs w:val="19"/>
        </w:rPr>
        <w:t>Dane o podmiotach z kapitałem zagranicznym prezentowane w niniejszym opracowaniu nie obejmują rolnictwa, leśnictwa, łowiectwa i rybactwa (wg klasyfikacji PKD sekcja A), dział</w:t>
      </w:r>
      <w:r w:rsidR="00F1096E">
        <w:rPr>
          <w:szCs w:val="19"/>
        </w:rPr>
        <w:t>alno</w:t>
      </w:r>
      <w:r w:rsidR="00F14800">
        <w:rPr>
          <w:szCs w:val="19"/>
        </w:rPr>
        <w:t>ści finansowej i ubezpieczeniowej (wg klasyfikacji PKD sekcja K), szkół wyż</w:t>
      </w:r>
      <w:r w:rsidR="00F1096E">
        <w:rPr>
          <w:szCs w:val="19"/>
        </w:rPr>
        <w:t>szych, samodziel</w:t>
      </w:r>
      <w:r w:rsidR="00F14800">
        <w:rPr>
          <w:szCs w:val="19"/>
        </w:rPr>
        <w:t>nych publicznych zakładów opieki zdrowotnej, instytucji kultury posiadających osobowość prawną oraz związków zawodowych, organizacji religijnych i politycznych.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3F7DB" w14:textId="77777777" w:rsidR="00FA1034" w:rsidRDefault="00FA1034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789AD6B" wp14:editId="07CECC20">
              <wp:simplePos x="0" y="0"/>
              <wp:positionH relativeFrom="page">
                <wp:align>right</wp:align>
              </wp:positionH>
              <wp:positionV relativeFrom="paragraph">
                <wp:posOffset>-180340</wp:posOffset>
              </wp:positionV>
              <wp:extent cx="1872000" cy="22680000"/>
              <wp:effectExtent l="0" t="0" r="0" b="8890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22680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4B079FE" id="Prostokąt 24" o:spid="_x0000_s1026" style="position:absolute;margin-left:96.2pt;margin-top:-14.2pt;width:147.4pt;height:1785.8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" fillcolor="#f2f2f2 [3052]" stroked="f" strokeweight="1pt">
              <w10:wrap anchorx="page"/>
            </v:rect>
          </w:pict>
        </mc:Fallback>
      </mc:AlternateContent>
    </w:r>
  </w:p>
  <w:p w14:paraId="37D8680C" w14:textId="77777777" w:rsidR="00FA1034" w:rsidRDefault="00FA103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C57416" w14:textId="216DA042" w:rsidR="00FA1034" w:rsidRDefault="00FA1034" w:rsidP="002E26D1">
    <w:pPr>
      <w:pStyle w:val="Nagwek"/>
      <w:tabs>
        <w:tab w:val="clear" w:pos="4536"/>
        <w:tab w:val="clear" w:pos="9072"/>
        <w:tab w:val="center" w:pos="4019"/>
      </w:tabs>
      <w:rPr>
        <w:noProof/>
        <w:lang w:eastAsia="pl-PL"/>
      </w:rPr>
    </w:pPr>
    <w:r w:rsidRPr="00F82514">
      <w:rPr>
        <w:noProof/>
        <w:lang w:eastAsia="pl-PL"/>
      </w:rPr>
      <w:drawing>
        <wp:inline distT="0" distB="0" distL="0" distR="0" wp14:anchorId="19EF6DCD" wp14:editId="567CE45B">
          <wp:extent cx="1735200" cy="576000"/>
          <wp:effectExtent l="0" t="0" r="0" b="0"/>
          <wp:docPr id="4" name="Obraz 4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3798A78" wp14:editId="2829F815">
              <wp:simplePos x="0" y="0"/>
              <wp:positionH relativeFrom="page">
                <wp:align>right</wp:align>
              </wp:positionH>
              <wp:positionV relativeFrom="paragraph">
                <wp:posOffset>625475</wp:posOffset>
              </wp:positionV>
              <wp:extent cx="1872000" cy="22906800"/>
              <wp:effectExtent l="0" t="0" r="0" b="0"/>
              <wp:wrapTight wrapText="bothSides">
                <wp:wrapPolygon edited="0">
                  <wp:start x="0" y="0"/>
                  <wp:lineTo x="0" y="21574"/>
                  <wp:lineTo x="21322" y="21574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229068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66CD08A1" id="Prostokąt 10" o:spid="_x0000_s1026" style="position:absolute;margin-left:96.2pt;margin-top:49.25pt;width:147.4pt;height:1803.7pt;z-index:-25165004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" fillcolor="#f2f2f2" stroked="f" strokeweight="1pt">
              <w10:wrap type="tight" anchorx="page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27B290" wp14:editId="02677C01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EED9EC9" w14:textId="77777777" w:rsidR="00FA1034" w:rsidRPr="003C6C8D" w:rsidRDefault="00FA1034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127B290" id="Schemat blokowy: opóźnienie 6" o:spid="_x0000_s1033" alt="Informacje sygnalne 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0EED9EC9" w14:textId="77777777" w:rsidR="00FA1034" w:rsidRPr="003C6C8D" w:rsidRDefault="00FA1034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tab/>
    </w:r>
  </w:p>
  <w:p w14:paraId="34036974" w14:textId="77777777" w:rsidR="00FA1034" w:rsidRDefault="00FA1034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013BAB80" wp14:editId="1AC12B18">
              <wp:simplePos x="0" y="0"/>
              <wp:positionH relativeFrom="column">
                <wp:posOffset>5229225</wp:posOffset>
              </wp:positionH>
              <wp:positionV relativeFrom="paragraph">
                <wp:posOffset>187020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: 23.02.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50F03D" w14:textId="49648ABA" w:rsidR="00FA1034" w:rsidRPr="00066AA9" w:rsidRDefault="004D266D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23</w:t>
                          </w:r>
                          <w:r w:rsidR="00BE7A31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.02.2026</w:t>
                          </w:r>
                        </w:p>
                        <w:p w14:paraId="5D676DED" w14:textId="3A1D10A1" w:rsidR="00FA1034" w:rsidRPr="00C97596" w:rsidRDefault="00FA1034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3BAB80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Data publikacji informacji sygnalnej: 23.02.2026" style="position:absolute;margin-left:411.75pt;margin-top:14.7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" filled="f" stroked="f">
              <v:textbox>
                <w:txbxContent>
                  <w:p w14:paraId="1650F03D" w14:textId="49648ABA" w:rsidR="00FA1034" w:rsidRPr="00066AA9" w:rsidRDefault="004D266D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23</w:t>
                    </w:r>
                    <w:r w:rsidR="00BE7A31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.02.2026</w:t>
                    </w:r>
                  </w:p>
                  <w:p w14:paraId="5D676DED" w14:textId="3A1D10A1" w:rsidR="00FA1034" w:rsidRPr="00C97596" w:rsidRDefault="00FA1034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EC33D8" w14:textId="77777777" w:rsidR="00FA1034" w:rsidRDefault="00FA1034">
    <w:pPr>
      <w:pStyle w:val="Nagwek"/>
    </w:pPr>
  </w:p>
  <w:p w14:paraId="208DB439" w14:textId="77777777" w:rsidR="00FA1034" w:rsidRDefault="00FA103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.25pt;height:123.25pt;visibility:visible;mso-wrap-style:square" o:bullet="t">
        <v:imagedata r:id="rId1" o:title=""/>
      </v:shape>
    </w:pict>
  </w:numPicBullet>
  <w:numPicBullet w:numPicBulletId="1">
    <w:pict>
      <v:shape id="_x0000_i1027" type="#_x0000_t75" style="width:123.25pt;height:123.25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1743C5E"/>
    <w:multiLevelType w:val="hybridMultilevel"/>
    <w:tmpl w:val="4EDCB664"/>
    <w:lvl w:ilvl="0" w:tplc="0FEE7E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BFC4710"/>
    <w:multiLevelType w:val="hybridMultilevel"/>
    <w:tmpl w:val="180AA54E"/>
    <w:lvl w:ilvl="0" w:tplc="26F03A2C">
      <w:start w:val="1"/>
      <w:numFmt w:val="bullet"/>
      <w:pStyle w:val="tt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13"/>
  </w:num>
  <w:num w:numId="5">
    <w:abstractNumId w:val="8"/>
  </w:num>
  <w:num w:numId="6">
    <w:abstractNumId w:val="8"/>
  </w:num>
  <w:num w:numId="7">
    <w:abstractNumId w:val="3"/>
  </w:num>
  <w:num w:numId="8">
    <w:abstractNumId w:val="3"/>
  </w:num>
  <w:num w:numId="9">
    <w:abstractNumId w:val="2"/>
  </w:num>
  <w:num w:numId="10">
    <w:abstractNumId w:val="2"/>
  </w:num>
  <w:num w:numId="11">
    <w:abstractNumId w:val="1"/>
  </w:num>
  <w:num w:numId="12">
    <w:abstractNumId w:val="1"/>
  </w:num>
  <w:num w:numId="13">
    <w:abstractNumId w:val="0"/>
  </w:num>
  <w:num w:numId="14">
    <w:abstractNumId w:val="0"/>
  </w:num>
  <w:num w:numId="15">
    <w:abstractNumId w:val="9"/>
  </w:num>
  <w:num w:numId="16">
    <w:abstractNumId w:val="9"/>
  </w:num>
  <w:num w:numId="17">
    <w:abstractNumId w:val="7"/>
  </w:num>
  <w:num w:numId="18">
    <w:abstractNumId w:val="7"/>
  </w:num>
  <w:num w:numId="19">
    <w:abstractNumId w:val="6"/>
  </w:num>
  <w:num w:numId="20">
    <w:abstractNumId w:val="6"/>
  </w:num>
  <w:num w:numId="21">
    <w:abstractNumId w:val="5"/>
  </w:num>
  <w:num w:numId="22">
    <w:abstractNumId w:val="5"/>
  </w:num>
  <w:num w:numId="23">
    <w:abstractNumId w:val="4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B07"/>
    <w:rsid w:val="000017AA"/>
    <w:rsid w:val="00001C5B"/>
    <w:rsid w:val="000024B9"/>
    <w:rsid w:val="0000280C"/>
    <w:rsid w:val="00003437"/>
    <w:rsid w:val="000034D3"/>
    <w:rsid w:val="00003C19"/>
    <w:rsid w:val="00003DDC"/>
    <w:rsid w:val="00003FC2"/>
    <w:rsid w:val="00004962"/>
    <w:rsid w:val="00005A14"/>
    <w:rsid w:val="00006F5B"/>
    <w:rsid w:val="0000709F"/>
    <w:rsid w:val="00007FBA"/>
    <w:rsid w:val="000108B8"/>
    <w:rsid w:val="00010EEE"/>
    <w:rsid w:val="000123E9"/>
    <w:rsid w:val="00012AA6"/>
    <w:rsid w:val="000130F3"/>
    <w:rsid w:val="00013598"/>
    <w:rsid w:val="00014159"/>
    <w:rsid w:val="00015034"/>
    <w:rsid w:val="000152F5"/>
    <w:rsid w:val="0001579F"/>
    <w:rsid w:val="00015B62"/>
    <w:rsid w:val="0001641B"/>
    <w:rsid w:val="0001656B"/>
    <w:rsid w:val="00017422"/>
    <w:rsid w:val="00017645"/>
    <w:rsid w:val="00021E5F"/>
    <w:rsid w:val="00023359"/>
    <w:rsid w:val="00023B2D"/>
    <w:rsid w:val="00024101"/>
    <w:rsid w:val="000241E3"/>
    <w:rsid w:val="000260F6"/>
    <w:rsid w:val="0002648A"/>
    <w:rsid w:val="000302C8"/>
    <w:rsid w:val="0003079F"/>
    <w:rsid w:val="00031CAE"/>
    <w:rsid w:val="00032D93"/>
    <w:rsid w:val="000333F6"/>
    <w:rsid w:val="00034DC8"/>
    <w:rsid w:val="0003517D"/>
    <w:rsid w:val="00035930"/>
    <w:rsid w:val="00036AE5"/>
    <w:rsid w:val="00040EB4"/>
    <w:rsid w:val="0004167C"/>
    <w:rsid w:val="00041783"/>
    <w:rsid w:val="00042081"/>
    <w:rsid w:val="000428BE"/>
    <w:rsid w:val="000428C7"/>
    <w:rsid w:val="00042C92"/>
    <w:rsid w:val="00042FD9"/>
    <w:rsid w:val="000431AE"/>
    <w:rsid w:val="000438AD"/>
    <w:rsid w:val="00043F10"/>
    <w:rsid w:val="00044A70"/>
    <w:rsid w:val="00044FC5"/>
    <w:rsid w:val="000450FA"/>
    <w:rsid w:val="0004529A"/>
    <w:rsid w:val="0004582E"/>
    <w:rsid w:val="000458D3"/>
    <w:rsid w:val="00045D75"/>
    <w:rsid w:val="000470AA"/>
    <w:rsid w:val="00047B16"/>
    <w:rsid w:val="00047DFB"/>
    <w:rsid w:val="000501AD"/>
    <w:rsid w:val="0005163F"/>
    <w:rsid w:val="0005221A"/>
    <w:rsid w:val="000539AB"/>
    <w:rsid w:val="0005480F"/>
    <w:rsid w:val="00054E0A"/>
    <w:rsid w:val="00054F65"/>
    <w:rsid w:val="000559CE"/>
    <w:rsid w:val="00056014"/>
    <w:rsid w:val="000562E7"/>
    <w:rsid w:val="00056536"/>
    <w:rsid w:val="000567F9"/>
    <w:rsid w:val="00056CEA"/>
    <w:rsid w:val="0005730B"/>
    <w:rsid w:val="00057CA1"/>
    <w:rsid w:val="000610FD"/>
    <w:rsid w:val="00062B64"/>
    <w:rsid w:val="00062F9B"/>
    <w:rsid w:val="00063966"/>
    <w:rsid w:val="00064462"/>
    <w:rsid w:val="00064808"/>
    <w:rsid w:val="000648BD"/>
    <w:rsid w:val="000655A5"/>
    <w:rsid w:val="00065BA3"/>
    <w:rsid w:val="000662E2"/>
    <w:rsid w:val="00066883"/>
    <w:rsid w:val="00066AA9"/>
    <w:rsid w:val="00066B32"/>
    <w:rsid w:val="00067000"/>
    <w:rsid w:val="0006743B"/>
    <w:rsid w:val="000674A7"/>
    <w:rsid w:val="00070056"/>
    <w:rsid w:val="00070A19"/>
    <w:rsid w:val="00070EE8"/>
    <w:rsid w:val="00071F7B"/>
    <w:rsid w:val="00072FF8"/>
    <w:rsid w:val="000732D7"/>
    <w:rsid w:val="00073482"/>
    <w:rsid w:val="0007367A"/>
    <w:rsid w:val="00073AA1"/>
    <w:rsid w:val="00074122"/>
    <w:rsid w:val="000746AF"/>
    <w:rsid w:val="00074DD8"/>
    <w:rsid w:val="00075014"/>
    <w:rsid w:val="00076DF5"/>
    <w:rsid w:val="000801D3"/>
    <w:rsid w:val="000806F7"/>
    <w:rsid w:val="0008104F"/>
    <w:rsid w:val="00081053"/>
    <w:rsid w:val="00081F93"/>
    <w:rsid w:val="0008372B"/>
    <w:rsid w:val="00085C55"/>
    <w:rsid w:val="00087269"/>
    <w:rsid w:val="0009127D"/>
    <w:rsid w:val="000916D6"/>
    <w:rsid w:val="000925A3"/>
    <w:rsid w:val="00093151"/>
    <w:rsid w:val="00094344"/>
    <w:rsid w:val="00094A5E"/>
    <w:rsid w:val="00095639"/>
    <w:rsid w:val="0009656D"/>
    <w:rsid w:val="00096B8B"/>
    <w:rsid w:val="00097598"/>
    <w:rsid w:val="00097665"/>
    <w:rsid w:val="00097D6B"/>
    <w:rsid w:val="000A044B"/>
    <w:rsid w:val="000A0764"/>
    <w:rsid w:val="000A0849"/>
    <w:rsid w:val="000A125D"/>
    <w:rsid w:val="000A15D1"/>
    <w:rsid w:val="000A209A"/>
    <w:rsid w:val="000A2BD5"/>
    <w:rsid w:val="000A37CA"/>
    <w:rsid w:val="000A3958"/>
    <w:rsid w:val="000A5A28"/>
    <w:rsid w:val="000A6C4D"/>
    <w:rsid w:val="000A76C4"/>
    <w:rsid w:val="000B02FB"/>
    <w:rsid w:val="000B0727"/>
    <w:rsid w:val="000B0D85"/>
    <w:rsid w:val="000B1F38"/>
    <w:rsid w:val="000B3766"/>
    <w:rsid w:val="000B4D74"/>
    <w:rsid w:val="000B5139"/>
    <w:rsid w:val="000B5EEB"/>
    <w:rsid w:val="000B60CB"/>
    <w:rsid w:val="000B68C6"/>
    <w:rsid w:val="000B746A"/>
    <w:rsid w:val="000B75E0"/>
    <w:rsid w:val="000C0456"/>
    <w:rsid w:val="000C135D"/>
    <w:rsid w:val="000C1375"/>
    <w:rsid w:val="000C1DC6"/>
    <w:rsid w:val="000C316B"/>
    <w:rsid w:val="000C3831"/>
    <w:rsid w:val="000C3BBB"/>
    <w:rsid w:val="000C43B7"/>
    <w:rsid w:val="000C4AB0"/>
    <w:rsid w:val="000C4FD7"/>
    <w:rsid w:val="000C5AA8"/>
    <w:rsid w:val="000C5F89"/>
    <w:rsid w:val="000C65C9"/>
    <w:rsid w:val="000C6E93"/>
    <w:rsid w:val="000C7129"/>
    <w:rsid w:val="000C771A"/>
    <w:rsid w:val="000D0A20"/>
    <w:rsid w:val="000D0ACD"/>
    <w:rsid w:val="000D1D43"/>
    <w:rsid w:val="000D225C"/>
    <w:rsid w:val="000D28E1"/>
    <w:rsid w:val="000D2A5C"/>
    <w:rsid w:val="000D2FD7"/>
    <w:rsid w:val="000D68A2"/>
    <w:rsid w:val="000D69CC"/>
    <w:rsid w:val="000D6C15"/>
    <w:rsid w:val="000D6DE9"/>
    <w:rsid w:val="000D6EA0"/>
    <w:rsid w:val="000E0165"/>
    <w:rsid w:val="000E03AB"/>
    <w:rsid w:val="000E0531"/>
    <w:rsid w:val="000E0918"/>
    <w:rsid w:val="000E11D5"/>
    <w:rsid w:val="000E12B4"/>
    <w:rsid w:val="000E789B"/>
    <w:rsid w:val="000F0172"/>
    <w:rsid w:val="000F1B3C"/>
    <w:rsid w:val="000F2233"/>
    <w:rsid w:val="000F2556"/>
    <w:rsid w:val="000F3080"/>
    <w:rsid w:val="000F3E5C"/>
    <w:rsid w:val="000F3FB5"/>
    <w:rsid w:val="000F6377"/>
    <w:rsid w:val="000F6776"/>
    <w:rsid w:val="000F6F01"/>
    <w:rsid w:val="00100919"/>
    <w:rsid w:val="001011C3"/>
    <w:rsid w:val="00102F36"/>
    <w:rsid w:val="0010376B"/>
    <w:rsid w:val="0010590D"/>
    <w:rsid w:val="00106201"/>
    <w:rsid w:val="00106442"/>
    <w:rsid w:val="001068B1"/>
    <w:rsid w:val="001072B6"/>
    <w:rsid w:val="00107920"/>
    <w:rsid w:val="00110D87"/>
    <w:rsid w:val="00111834"/>
    <w:rsid w:val="00112323"/>
    <w:rsid w:val="001130E6"/>
    <w:rsid w:val="001135DE"/>
    <w:rsid w:val="00113C69"/>
    <w:rsid w:val="00114A2A"/>
    <w:rsid w:val="00114DB9"/>
    <w:rsid w:val="00115802"/>
    <w:rsid w:val="00115A4C"/>
    <w:rsid w:val="00115B89"/>
    <w:rsid w:val="00115F65"/>
    <w:rsid w:val="00116087"/>
    <w:rsid w:val="00120203"/>
    <w:rsid w:val="00120802"/>
    <w:rsid w:val="00123F9A"/>
    <w:rsid w:val="00125C85"/>
    <w:rsid w:val="00127281"/>
    <w:rsid w:val="00127853"/>
    <w:rsid w:val="0012799D"/>
    <w:rsid w:val="00130296"/>
    <w:rsid w:val="00132367"/>
    <w:rsid w:val="00132E7C"/>
    <w:rsid w:val="00133666"/>
    <w:rsid w:val="0013626B"/>
    <w:rsid w:val="001368D6"/>
    <w:rsid w:val="00137237"/>
    <w:rsid w:val="0013750F"/>
    <w:rsid w:val="0014133C"/>
    <w:rsid w:val="001423B6"/>
    <w:rsid w:val="00142CA9"/>
    <w:rsid w:val="001448A7"/>
    <w:rsid w:val="0014501C"/>
    <w:rsid w:val="00146621"/>
    <w:rsid w:val="001467A2"/>
    <w:rsid w:val="00146A2A"/>
    <w:rsid w:val="00146C07"/>
    <w:rsid w:val="001473DA"/>
    <w:rsid w:val="00147D78"/>
    <w:rsid w:val="00147E48"/>
    <w:rsid w:val="001515CE"/>
    <w:rsid w:val="001517A3"/>
    <w:rsid w:val="00152F14"/>
    <w:rsid w:val="00152F1B"/>
    <w:rsid w:val="00153B01"/>
    <w:rsid w:val="00153D20"/>
    <w:rsid w:val="00154938"/>
    <w:rsid w:val="00156766"/>
    <w:rsid w:val="00156984"/>
    <w:rsid w:val="00157078"/>
    <w:rsid w:val="0015786D"/>
    <w:rsid w:val="00157ED1"/>
    <w:rsid w:val="001613C7"/>
    <w:rsid w:val="00161B76"/>
    <w:rsid w:val="00162325"/>
    <w:rsid w:val="001630FE"/>
    <w:rsid w:val="001634E8"/>
    <w:rsid w:val="00163C6A"/>
    <w:rsid w:val="0016554B"/>
    <w:rsid w:val="001658B5"/>
    <w:rsid w:val="00165A03"/>
    <w:rsid w:val="00165A7B"/>
    <w:rsid w:val="001666BD"/>
    <w:rsid w:val="00166F0F"/>
    <w:rsid w:val="00170450"/>
    <w:rsid w:val="00170707"/>
    <w:rsid w:val="00170975"/>
    <w:rsid w:val="00171715"/>
    <w:rsid w:val="0017203E"/>
    <w:rsid w:val="0017328D"/>
    <w:rsid w:val="00174548"/>
    <w:rsid w:val="00175145"/>
    <w:rsid w:val="001758A1"/>
    <w:rsid w:val="00176273"/>
    <w:rsid w:val="00177A78"/>
    <w:rsid w:val="00180549"/>
    <w:rsid w:val="00180CFE"/>
    <w:rsid w:val="00180EE5"/>
    <w:rsid w:val="00181551"/>
    <w:rsid w:val="001829F8"/>
    <w:rsid w:val="0018412A"/>
    <w:rsid w:val="00186418"/>
    <w:rsid w:val="00186F94"/>
    <w:rsid w:val="001870B3"/>
    <w:rsid w:val="00191339"/>
    <w:rsid w:val="00192126"/>
    <w:rsid w:val="0019244A"/>
    <w:rsid w:val="0019304D"/>
    <w:rsid w:val="0019377A"/>
    <w:rsid w:val="00193C2A"/>
    <w:rsid w:val="00193E34"/>
    <w:rsid w:val="00194248"/>
    <w:rsid w:val="00194BB3"/>
    <w:rsid w:val="001951DA"/>
    <w:rsid w:val="001953C1"/>
    <w:rsid w:val="00195D39"/>
    <w:rsid w:val="001968FA"/>
    <w:rsid w:val="00196BD0"/>
    <w:rsid w:val="001A0EB3"/>
    <w:rsid w:val="001A16A6"/>
    <w:rsid w:val="001A1B79"/>
    <w:rsid w:val="001A1E5F"/>
    <w:rsid w:val="001A3057"/>
    <w:rsid w:val="001A334F"/>
    <w:rsid w:val="001A369F"/>
    <w:rsid w:val="001A4146"/>
    <w:rsid w:val="001A4328"/>
    <w:rsid w:val="001A61DC"/>
    <w:rsid w:val="001A7066"/>
    <w:rsid w:val="001A70AE"/>
    <w:rsid w:val="001A7D76"/>
    <w:rsid w:val="001B1B21"/>
    <w:rsid w:val="001B2B99"/>
    <w:rsid w:val="001B2C80"/>
    <w:rsid w:val="001B2FDF"/>
    <w:rsid w:val="001B44BA"/>
    <w:rsid w:val="001B4B2A"/>
    <w:rsid w:val="001B4E92"/>
    <w:rsid w:val="001B54EE"/>
    <w:rsid w:val="001B6DA8"/>
    <w:rsid w:val="001C0A11"/>
    <w:rsid w:val="001C3269"/>
    <w:rsid w:val="001C35AA"/>
    <w:rsid w:val="001C3E2B"/>
    <w:rsid w:val="001C42F6"/>
    <w:rsid w:val="001C52AE"/>
    <w:rsid w:val="001C60EB"/>
    <w:rsid w:val="001C6293"/>
    <w:rsid w:val="001C62D0"/>
    <w:rsid w:val="001C687B"/>
    <w:rsid w:val="001C7432"/>
    <w:rsid w:val="001C76BC"/>
    <w:rsid w:val="001C7D93"/>
    <w:rsid w:val="001D13D9"/>
    <w:rsid w:val="001D1DB4"/>
    <w:rsid w:val="001D338C"/>
    <w:rsid w:val="001D3486"/>
    <w:rsid w:val="001D3D30"/>
    <w:rsid w:val="001D40BA"/>
    <w:rsid w:val="001D4657"/>
    <w:rsid w:val="001D5672"/>
    <w:rsid w:val="001D7243"/>
    <w:rsid w:val="001E0461"/>
    <w:rsid w:val="001E1009"/>
    <w:rsid w:val="001E1A0C"/>
    <w:rsid w:val="001E3559"/>
    <w:rsid w:val="001E3AF5"/>
    <w:rsid w:val="001E40C1"/>
    <w:rsid w:val="001E45F0"/>
    <w:rsid w:val="001E5C33"/>
    <w:rsid w:val="001F07A9"/>
    <w:rsid w:val="001F0FEC"/>
    <w:rsid w:val="001F27E6"/>
    <w:rsid w:val="001F29F6"/>
    <w:rsid w:val="001F2E51"/>
    <w:rsid w:val="001F6251"/>
    <w:rsid w:val="001F7EE9"/>
    <w:rsid w:val="00201FA3"/>
    <w:rsid w:val="00202282"/>
    <w:rsid w:val="00202C62"/>
    <w:rsid w:val="00203165"/>
    <w:rsid w:val="00203791"/>
    <w:rsid w:val="0020569E"/>
    <w:rsid w:val="0020580A"/>
    <w:rsid w:val="0020589B"/>
    <w:rsid w:val="00205959"/>
    <w:rsid w:val="002059A2"/>
    <w:rsid w:val="00205AB6"/>
    <w:rsid w:val="00205B40"/>
    <w:rsid w:val="00210BD0"/>
    <w:rsid w:val="00211667"/>
    <w:rsid w:val="00214A39"/>
    <w:rsid w:val="00214C08"/>
    <w:rsid w:val="00216088"/>
    <w:rsid w:val="0021638D"/>
    <w:rsid w:val="00220324"/>
    <w:rsid w:val="00221C90"/>
    <w:rsid w:val="00222D30"/>
    <w:rsid w:val="0022312A"/>
    <w:rsid w:val="0022339A"/>
    <w:rsid w:val="002234DB"/>
    <w:rsid w:val="002236A4"/>
    <w:rsid w:val="002236F6"/>
    <w:rsid w:val="00223849"/>
    <w:rsid w:val="00223A61"/>
    <w:rsid w:val="00224D0E"/>
    <w:rsid w:val="00225522"/>
    <w:rsid w:val="00226394"/>
    <w:rsid w:val="00226456"/>
    <w:rsid w:val="00230206"/>
    <w:rsid w:val="00230AF0"/>
    <w:rsid w:val="00231382"/>
    <w:rsid w:val="00232CB0"/>
    <w:rsid w:val="00232D67"/>
    <w:rsid w:val="00233F25"/>
    <w:rsid w:val="00234828"/>
    <w:rsid w:val="0023530E"/>
    <w:rsid w:val="002376E9"/>
    <w:rsid w:val="002400B7"/>
    <w:rsid w:val="002403A5"/>
    <w:rsid w:val="00241958"/>
    <w:rsid w:val="002422CE"/>
    <w:rsid w:val="002433B6"/>
    <w:rsid w:val="0024340F"/>
    <w:rsid w:val="00243A0B"/>
    <w:rsid w:val="00243ADE"/>
    <w:rsid w:val="002450A9"/>
    <w:rsid w:val="002461AF"/>
    <w:rsid w:val="00250CE1"/>
    <w:rsid w:val="00251764"/>
    <w:rsid w:val="00254275"/>
    <w:rsid w:val="00254289"/>
    <w:rsid w:val="00254E02"/>
    <w:rsid w:val="0025564A"/>
    <w:rsid w:val="00255C69"/>
    <w:rsid w:val="00255F98"/>
    <w:rsid w:val="002564CF"/>
    <w:rsid w:val="00256CB5"/>
    <w:rsid w:val="00256CF9"/>
    <w:rsid w:val="00256DE1"/>
    <w:rsid w:val="002570B6"/>
    <w:rsid w:val="002574F9"/>
    <w:rsid w:val="00260D71"/>
    <w:rsid w:val="0026177F"/>
    <w:rsid w:val="00261D76"/>
    <w:rsid w:val="00262788"/>
    <w:rsid w:val="00262B61"/>
    <w:rsid w:val="00262C14"/>
    <w:rsid w:val="00264E81"/>
    <w:rsid w:val="002701D5"/>
    <w:rsid w:val="00270A2E"/>
    <w:rsid w:val="00270B5F"/>
    <w:rsid w:val="0027186C"/>
    <w:rsid w:val="00271F4E"/>
    <w:rsid w:val="00275507"/>
    <w:rsid w:val="0027574F"/>
    <w:rsid w:val="0027662D"/>
    <w:rsid w:val="00276811"/>
    <w:rsid w:val="00277506"/>
    <w:rsid w:val="0028000A"/>
    <w:rsid w:val="002801AA"/>
    <w:rsid w:val="00280CF9"/>
    <w:rsid w:val="002811A1"/>
    <w:rsid w:val="0028143A"/>
    <w:rsid w:val="00281730"/>
    <w:rsid w:val="00282072"/>
    <w:rsid w:val="00282699"/>
    <w:rsid w:val="002836F1"/>
    <w:rsid w:val="00283B74"/>
    <w:rsid w:val="00285F42"/>
    <w:rsid w:val="00286789"/>
    <w:rsid w:val="00286B85"/>
    <w:rsid w:val="00287D29"/>
    <w:rsid w:val="00290727"/>
    <w:rsid w:val="00290731"/>
    <w:rsid w:val="00291324"/>
    <w:rsid w:val="0029228D"/>
    <w:rsid w:val="002926DF"/>
    <w:rsid w:val="00292E9D"/>
    <w:rsid w:val="00295D65"/>
    <w:rsid w:val="00295E27"/>
    <w:rsid w:val="00295F96"/>
    <w:rsid w:val="0029601D"/>
    <w:rsid w:val="00296088"/>
    <w:rsid w:val="00296236"/>
    <w:rsid w:val="00296697"/>
    <w:rsid w:val="00297D3A"/>
    <w:rsid w:val="002A396A"/>
    <w:rsid w:val="002A3B2F"/>
    <w:rsid w:val="002A456B"/>
    <w:rsid w:val="002A4E03"/>
    <w:rsid w:val="002A5973"/>
    <w:rsid w:val="002A6E51"/>
    <w:rsid w:val="002A7B41"/>
    <w:rsid w:val="002A7BD5"/>
    <w:rsid w:val="002B0472"/>
    <w:rsid w:val="002B1908"/>
    <w:rsid w:val="002B30C8"/>
    <w:rsid w:val="002B32FE"/>
    <w:rsid w:val="002B36EE"/>
    <w:rsid w:val="002B3FAF"/>
    <w:rsid w:val="002B60E7"/>
    <w:rsid w:val="002B6B12"/>
    <w:rsid w:val="002B6BB8"/>
    <w:rsid w:val="002B7F9E"/>
    <w:rsid w:val="002B7FB9"/>
    <w:rsid w:val="002C19E6"/>
    <w:rsid w:val="002C1FB7"/>
    <w:rsid w:val="002C27AC"/>
    <w:rsid w:val="002C5275"/>
    <w:rsid w:val="002C771A"/>
    <w:rsid w:val="002C7E9D"/>
    <w:rsid w:val="002D0762"/>
    <w:rsid w:val="002D0F23"/>
    <w:rsid w:val="002D20CE"/>
    <w:rsid w:val="002D3A45"/>
    <w:rsid w:val="002D3B07"/>
    <w:rsid w:val="002D440E"/>
    <w:rsid w:val="002D4CE5"/>
    <w:rsid w:val="002D4D37"/>
    <w:rsid w:val="002D52C1"/>
    <w:rsid w:val="002D5308"/>
    <w:rsid w:val="002D5F1C"/>
    <w:rsid w:val="002D66A9"/>
    <w:rsid w:val="002D6CCD"/>
    <w:rsid w:val="002D7FE6"/>
    <w:rsid w:val="002E00E0"/>
    <w:rsid w:val="002E0F3C"/>
    <w:rsid w:val="002E1827"/>
    <w:rsid w:val="002E1C6B"/>
    <w:rsid w:val="002E1D08"/>
    <w:rsid w:val="002E26D1"/>
    <w:rsid w:val="002E27DA"/>
    <w:rsid w:val="002E2B31"/>
    <w:rsid w:val="002E3595"/>
    <w:rsid w:val="002E5340"/>
    <w:rsid w:val="002E6140"/>
    <w:rsid w:val="002E6985"/>
    <w:rsid w:val="002E71B6"/>
    <w:rsid w:val="002F054F"/>
    <w:rsid w:val="002F057C"/>
    <w:rsid w:val="002F109E"/>
    <w:rsid w:val="002F18E9"/>
    <w:rsid w:val="002F25A8"/>
    <w:rsid w:val="002F3FED"/>
    <w:rsid w:val="002F47AC"/>
    <w:rsid w:val="002F49A6"/>
    <w:rsid w:val="002F5549"/>
    <w:rsid w:val="002F7333"/>
    <w:rsid w:val="002F77C8"/>
    <w:rsid w:val="002F7BA6"/>
    <w:rsid w:val="003012A3"/>
    <w:rsid w:val="00302642"/>
    <w:rsid w:val="0030368F"/>
    <w:rsid w:val="00304349"/>
    <w:rsid w:val="00304F22"/>
    <w:rsid w:val="00305CD2"/>
    <w:rsid w:val="00305FAA"/>
    <w:rsid w:val="00306855"/>
    <w:rsid w:val="00306C7C"/>
    <w:rsid w:val="003101C4"/>
    <w:rsid w:val="003109F6"/>
    <w:rsid w:val="00311167"/>
    <w:rsid w:val="003113B4"/>
    <w:rsid w:val="00312866"/>
    <w:rsid w:val="003138FC"/>
    <w:rsid w:val="00316087"/>
    <w:rsid w:val="00316441"/>
    <w:rsid w:val="00317B13"/>
    <w:rsid w:val="00321961"/>
    <w:rsid w:val="00322726"/>
    <w:rsid w:val="00322EDD"/>
    <w:rsid w:val="00322F79"/>
    <w:rsid w:val="003241C9"/>
    <w:rsid w:val="003257F5"/>
    <w:rsid w:val="00325975"/>
    <w:rsid w:val="00325B7B"/>
    <w:rsid w:val="00325DEA"/>
    <w:rsid w:val="0032696B"/>
    <w:rsid w:val="00327295"/>
    <w:rsid w:val="0033160F"/>
    <w:rsid w:val="00331EA1"/>
    <w:rsid w:val="00332320"/>
    <w:rsid w:val="00333EAA"/>
    <w:rsid w:val="0033460F"/>
    <w:rsid w:val="003347DF"/>
    <w:rsid w:val="00335A44"/>
    <w:rsid w:val="00336160"/>
    <w:rsid w:val="003362E7"/>
    <w:rsid w:val="00336713"/>
    <w:rsid w:val="003368FB"/>
    <w:rsid w:val="00340607"/>
    <w:rsid w:val="00340727"/>
    <w:rsid w:val="0034119D"/>
    <w:rsid w:val="0034247B"/>
    <w:rsid w:val="00342CB1"/>
    <w:rsid w:val="003430C7"/>
    <w:rsid w:val="00343DBC"/>
    <w:rsid w:val="003447BB"/>
    <w:rsid w:val="00344B1C"/>
    <w:rsid w:val="00345530"/>
    <w:rsid w:val="00346085"/>
    <w:rsid w:val="003470AA"/>
    <w:rsid w:val="003477A7"/>
    <w:rsid w:val="00347D72"/>
    <w:rsid w:val="003509BF"/>
    <w:rsid w:val="00351E2E"/>
    <w:rsid w:val="00352C76"/>
    <w:rsid w:val="003546EE"/>
    <w:rsid w:val="003548DE"/>
    <w:rsid w:val="00356A55"/>
    <w:rsid w:val="00356B4A"/>
    <w:rsid w:val="00356E39"/>
    <w:rsid w:val="00357059"/>
    <w:rsid w:val="00357475"/>
    <w:rsid w:val="00357611"/>
    <w:rsid w:val="00357672"/>
    <w:rsid w:val="00357F11"/>
    <w:rsid w:val="003609FA"/>
    <w:rsid w:val="00360C31"/>
    <w:rsid w:val="0036109F"/>
    <w:rsid w:val="00362087"/>
    <w:rsid w:val="00362773"/>
    <w:rsid w:val="00363C11"/>
    <w:rsid w:val="0036530A"/>
    <w:rsid w:val="00365C00"/>
    <w:rsid w:val="00366983"/>
    <w:rsid w:val="00366D47"/>
    <w:rsid w:val="00367237"/>
    <w:rsid w:val="00367AD8"/>
    <w:rsid w:val="00367C4B"/>
    <w:rsid w:val="0037077F"/>
    <w:rsid w:val="00372411"/>
    <w:rsid w:val="003732BE"/>
    <w:rsid w:val="003733F7"/>
    <w:rsid w:val="00373882"/>
    <w:rsid w:val="00373A08"/>
    <w:rsid w:val="00374A53"/>
    <w:rsid w:val="0037521C"/>
    <w:rsid w:val="0037542F"/>
    <w:rsid w:val="00375EC7"/>
    <w:rsid w:val="00377D69"/>
    <w:rsid w:val="003811B7"/>
    <w:rsid w:val="0038236E"/>
    <w:rsid w:val="003827D7"/>
    <w:rsid w:val="00383D1B"/>
    <w:rsid w:val="003843DB"/>
    <w:rsid w:val="00386603"/>
    <w:rsid w:val="003905B7"/>
    <w:rsid w:val="00392376"/>
    <w:rsid w:val="0039239B"/>
    <w:rsid w:val="003931AE"/>
    <w:rsid w:val="00393472"/>
    <w:rsid w:val="00393761"/>
    <w:rsid w:val="0039383B"/>
    <w:rsid w:val="00394B4D"/>
    <w:rsid w:val="003954C4"/>
    <w:rsid w:val="003959CB"/>
    <w:rsid w:val="003962B0"/>
    <w:rsid w:val="00397D18"/>
    <w:rsid w:val="003A139D"/>
    <w:rsid w:val="003A1B36"/>
    <w:rsid w:val="003A1EDF"/>
    <w:rsid w:val="003A239F"/>
    <w:rsid w:val="003A3256"/>
    <w:rsid w:val="003A3AFE"/>
    <w:rsid w:val="003A59E8"/>
    <w:rsid w:val="003B07EC"/>
    <w:rsid w:val="003B1027"/>
    <w:rsid w:val="003B1178"/>
    <w:rsid w:val="003B13AD"/>
    <w:rsid w:val="003B1454"/>
    <w:rsid w:val="003B18B6"/>
    <w:rsid w:val="003B2B26"/>
    <w:rsid w:val="003B310D"/>
    <w:rsid w:val="003B3F53"/>
    <w:rsid w:val="003B510F"/>
    <w:rsid w:val="003B5CDC"/>
    <w:rsid w:val="003B7B4D"/>
    <w:rsid w:val="003C159B"/>
    <w:rsid w:val="003C15DF"/>
    <w:rsid w:val="003C29D5"/>
    <w:rsid w:val="003C2B72"/>
    <w:rsid w:val="003C2BF9"/>
    <w:rsid w:val="003C414A"/>
    <w:rsid w:val="003C4C48"/>
    <w:rsid w:val="003C59E0"/>
    <w:rsid w:val="003C6053"/>
    <w:rsid w:val="003C62B0"/>
    <w:rsid w:val="003C638F"/>
    <w:rsid w:val="003C63E1"/>
    <w:rsid w:val="003C6C8D"/>
    <w:rsid w:val="003C7809"/>
    <w:rsid w:val="003D15F9"/>
    <w:rsid w:val="003D1700"/>
    <w:rsid w:val="003D1A93"/>
    <w:rsid w:val="003D34A4"/>
    <w:rsid w:val="003D3B4F"/>
    <w:rsid w:val="003D4F95"/>
    <w:rsid w:val="003D55B4"/>
    <w:rsid w:val="003D5F42"/>
    <w:rsid w:val="003D60A9"/>
    <w:rsid w:val="003D6536"/>
    <w:rsid w:val="003D6A4F"/>
    <w:rsid w:val="003D6E39"/>
    <w:rsid w:val="003D77C2"/>
    <w:rsid w:val="003D7F87"/>
    <w:rsid w:val="003E1B54"/>
    <w:rsid w:val="003E4672"/>
    <w:rsid w:val="003E53A8"/>
    <w:rsid w:val="003E5B36"/>
    <w:rsid w:val="003E7190"/>
    <w:rsid w:val="003E79AA"/>
    <w:rsid w:val="003F0362"/>
    <w:rsid w:val="003F16AA"/>
    <w:rsid w:val="003F23A9"/>
    <w:rsid w:val="003F2774"/>
    <w:rsid w:val="003F2801"/>
    <w:rsid w:val="003F41E6"/>
    <w:rsid w:val="003F4656"/>
    <w:rsid w:val="003F4C97"/>
    <w:rsid w:val="003F5B23"/>
    <w:rsid w:val="003F7FE6"/>
    <w:rsid w:val="00400193"/>
    <w:rsid w:val="0040081D"/>
    <w:rsid w:val="0040182E"/>
    <w:rsid w:val="00401953"/>
    <w:rsid w:val="00403612"/>
    <w:rsid w:val="004038F8"/>
    <w:rsid w:val="004050B8"/>
    <w:rsid w:val="00406446"/>
    <w:rsid w:val="00407231"/>
    <w:rsid w:val="004073CF"/>
    <w:rsid w:val="004101F5"/>
    <w:rsid w:val="0041198D"/>
    <w:rsid w:val="004124B5"/>
    <w:rsid w:val="004129AB"/>
    <w:rsid w:val="00413695"/>
    <w:rsid w:val="00413AA3"/>
    <w:rsid w:val="00414B63"/>
    <w:rsid w:val="00415049"/>
    <w:rsid w:val="00415AAD"/>
    <w:rsid w:val="00416833"/>
    <w:rsid w:val="00416B42"/>
    <w:rsid w:val="00417481"/>
    <w:rsid w:val="00417612"/>
    <w:rsid w:val="00417869"/>
    <w:rsid w:val="004200FC"/>
    <w:rsid w:val="004212E7"/>
    <w:rsid w:val="00421CA1"/>
    <w:rsid w:val="0042446D"/>
    <w:rsid w:val="004256E6"/>
    <w:rsid w:val="00425A8C"/>
    <w:rsid w:val="00426166"/>
    <w:rsid w:val="0042656D"/>
    <w:rsid w:val="00426B30"/>
    <w:rsid w:val="00427BF8"/>
    <w:rsid w:val="00427FC7"/>
    <w:rsid w:val="0043041D"/>
    <w:rsid w:val="00430B24"/>
    <w:rsid w:val="004312F7"/>
    <w:rsid w:val="00431BD5"/>
    <w:rsid w:val="00431C02"/>
    <w:rsid w:val="00431F7B"/>
    <w:rsid w:val="00431FE2"/>
    <w:rsid w:val="004322E7"/>
    <w:rsid w:val="00433973"/>
    <w:rsid w:val="00435D32"/>
    <w:rsid w:val="00437395"/>
    <w:rsid w:val="004408E2"/>
    <w:rsid w:val="0044154E"/>
    <w:rsid w:val="0044210A"/>
    <w:rsid w:val="0044229C"/>
    <w:rsid w:val="004424DA"/>
    <w:rsid w:val="00444969"/>
    <w:rsid w:val="00445047"/>
    <w:rsid w:val="00447871"/>
    <w:rsid w:val="00450CE9"/>
    <w:rsid w:val="004514DB"/>
    <w:rsid w:val="004517CA"/>
    <w:rsid w:val="00451868"/>
    <w:rsid w:val="00451A0B"/>
    <w:rsid w:val="00451D43"/>
    <w:rsid w:val="0045474B"/>
    <w:rsid w:val="0045527F"/>
    <w:rsid w:val="004565E7"/>
    <w:rsid w:val="004567CF"/>
    <w:rsid w:val="004568FE"/>
    <w:rsid w:val="00457019"/>
    <w:rsid w:val="00457D4E"/>
    <w:rsid w:val="00460A66"/>
    <w:rsid w:val="004627D0"/>
    <w:rsid w:val="00462C1C"/>
    <w:rsid w:val="00462DF2"/>
    <w:rsid w:val="00463E39"/>
    <w:rsid w:val="00464CD1"/>
    <w:rsid w:val="00464E3F"/>
    <w:rsid w:val="004652D1"/>
    <w:rsid w:val="004657FC"/>
    <w:rsid w:val="00466081"/>
    <w:rsid w:val="004660F9"/>
    <w:rsid w:val="004669CD"/>
    <w:rsid w:val="00470083"/>
    <w:rsid w:val="00471A49"/>
    <w:rsid w:val="00471C67"/>
    <w:rsid w:val="004733F6"/>
    <w:rsid w:val="004735AC"/>
    <w:rsid w:val="00474CF9"/>
    <w:rsid w:val="00474E69"/>
    <w:rsid w:val="004754A6"/>
    <w:rsid w:val="00475D8C"/>
    <w:rsid w:val="00476639"/>
    <w:rsid w:val="00477C41"/>
    <w:rsid w:val="00477D62"/>
    <w:rsid w:val="0048014C"/>
    <w:rsid w:val="0048092D"/>
    <w:rsid w:val="00480BDE"/>
    <w:rsid w:val="00480F6A"/>
    <w:rsid w:val="00481A07"/>
    <w:rsid w:val="00481DF4"/>
    <w:rsid w:val="00482D12"/>
    <w:rsid w:val="004836FE"/>
    <w:rsid w:val="0048397A"/>
    <w:rsid w:val="00483D2F"/>
    <w:rsid w:val="0048568D"/>
    <w:rsid w:val="00485719"/>
    <w:rsid w:val="00485AB8"/>
    <w:rsid w:val="00485B1E"/>
    <w:rsid w:val="00486C2A"/>
    <w:rsid w:val="004877B6"/>
    <w:rsid w:val="00487CCF"/>
    <w:rsid w:val="00487E3E"/>
    <w:rsid w:val="00491463"/>
    <w:rsid w:val="00491B24"/>
    <w:rsid w:val="00491C2D"/>
    <w:rsid w:val="00492CA0"/>
    <w:rsid w:val="0049498B"/>
    <w:rsid w:val="0049621B"/>
    <w:rsid w:val="00496BDE"/>
    <w:rsid w:val="004970C8"/>
    <w:rsid w:val="004A0D1D"/>
    <w:rsid w:val="004A1919"/>
    <w:rsid w:val="004A25F0"/>
    <w:rsid w:val="004A2C85"/>
    <w:rsid w:val="004A3FF1"/>
    <w:rsid w:val="004A45FE"/>
    <w:rsid w:val="004A4CC5"/>
    <w:rsid w:val="004A51D0"/>
    <w:rsid w:val="004A569E"/>
    <w:rsid w:val="004A652B"/>
    <w:rsid w:val="004A7980"/>
    <w:rsid w:val="004B00E4"/>
    <w:rsid w:val="004B0536"/>
    <w:rsid w:val="004B17D0"/>
    <w:rsid w:val="004B17FC"/>
    <w:rsid w:val="004B24E5"/>
    <w:rsid w:val="004B32C6"/>
    <w:rsid w:val="004B44C5"/>
    <w:rsid w:val="004B47F5"/>
    <w:rsid w:val="004B60B5"/>
    <w:rsid w:val="004B748E"/>
    <w:rsid w:val="004C02DE"/>
    <w:rsid w:val="004C03C7"/>
    <w:rsid w:val="004C04B5"/>
    <w:rsid w:val="004C1895"/>
    <w:rsid w:val="004C256A"/>
    <w:rsid w:val="004C3A3E"/>
    <w:rsid w:val="004C659C"/>
    <w:rsid w:val="004C6768"/>
    <w:rsid w:val="004C6D40"/>
    <w:rsid w:val="004C73A0"/>
    <w:rsid w:val="004C79F2"/>
    <w:rsid w:val="004C7BDC"/>
    <w:rsid w:val="004C7FD7"/>
    <w:rsid w:val="004D1452"/>
    <w:rsid w:val="004D18D0"/>
    <w:rsid w:val="004D1D87"/>
    <w:rsid w:val="004D23BF"/>
    <w:rsid w:val="004D266D"/>
    <w:rsid w:val="004D3B66"/>
    <w:rsid w:val="004D3BD8"/>
    <w:rsid w:val="004D47CC"/>
    <w:rsid w:val="004D4A1C"/>
    <w:rsid w:val="004D5096"/>
    <w:rsid w:val="004D531F"/>
    <w:rsid w:val="004D5E6A"/>
    <w:rsid w:val="004D6103"/>
    <w:rsid w:val="004D6870"/>
    <w:rsid w:val="004D69CA"/>
    <w:rsid w:val="004D6B8E"/>
    <w:rsid w:val="004E0656"/>
    <w:rsid w:val="004E081B"/>
    <w:rsid w:val="004E32D0"/>
    <w:rsid w:val="004E63C8"/>
    <w:rsid w:val="004E715A"/>
    <w:rsid w:val="004F03A8"/>
    <w:rsid w:val="004F05F4"/>
    <w:rsid w:val="004F0A0F"/>
    <w:rsid w:val="004F0C3C"/>
    <w:rsid w:val="004F0D66"/>
    <w:rsid w:val="004F3C05"/>
    <w:rsid w:val="004F5090"/>
    <w:rsid w:val="004F63FC"/>
    <w:rsid w:val="004F71EB"/>
    <w:rsid w:val="0050009A"/>
    <w:rsid w:val="005005CF"/>
    <w:rsid w:val="00500A1F"/>
    <w:rsid w:val="00500CF4"/>
    <w:rsid w:val="005025AF"/>
    <w:rsid w:val="0050295F"/>
    <w:rsid w:val="0050349F"/>
    <w:rsid w:val="00503635"/>
    <w:rsid w:val="0050534A"/>
    <w:rsid w:val="00505968"/>
    <w:rsid w:val="00505A92"/>
    <w:rsid w:val="00505BF4"/>
    <w:rsid w:val="00505CB5"/>
    <w:rsid w:val="00505D9B"/>
    <w:rsid w:val="00506137"/>
    <w:rsid w:val="0050662E"/>
    <w:rsid w:val="005066F7"/>
    <w:rsid w:val="00506D7E"/>
    <w:rsid w:val="005072B2"/>
    <w:rsid w:val="005074A0"/>
    <w:rsid w:val="005108B2"/>
    <w:rsid w:val="00511452"/>
    <w:rsid w:val="00512767"/>
    <w:rsid w:val="00512878"/>
    <w:rsid w:val="00513131"/>
    <w:rsid w:val="0051314D"/>
    <w:rsid w:val="005157C6"/>
    <w:rsid w:val="0051695C"/>
    <w:rsid w:val="005174EE"/>
    <w:rsid w:val="005203F1"/>
    <w:rsid w:val="00521564"/>
    <w:rsid w:val="00521BC3"/>
    <w:rsid w:val="00523291"/>
    <w:rsid w:val="005237D4"/>
    <w:rsid w:val="00523B05"/>
    <w:rsid w:val="00524538"/>
    <w:rsid w:val="00525251"/>
    <w:rsid w:val="005253AD"/>
    <w:rsid w:val="00525FD9"/>
    <w:rsid w:val="00526C63"/>
    <w:rsid w:val="0052704E"/>
    <w:rsid w:val="005270F7"/>
    <w:rsid w:val="00527725"/>
    <w:rsid w:val="0053063F"/>
    <w:rsid w:val="0053281B"/>
    <w:rsid w:val="00532BB8"/>
    <w:rsid w:val="00533632"/>
    <w:rsid w:val="0053478D"/>
    <w:rsid w:val="005354DF"/>
    <w:rsid w:val="00536289"/>
    <w:rsid w:val="0053676B"/>
    <w:rsid w:val="00536BD7"/>
    <w:rsid w:val="00537419"/>
    <w:rsid w:val="005379D3"/>
    <w:rsid w:val="00537B82"/>
    <w:rsid w:val="005403E1"/>
    <w:rsid w:val="0054097E"/>
    <w:rsid w:val="00541E04"/>
    <w:rsid w:val="00541E6E"/>
    <w:rsid w:val="0054251F"/>
    <w:rsid w:val="00542B49"/>
    <w:rsid w:val="00543B69"/>
    <w:rsid w:val="0054484A"/>
    <w:rsid w:val="00546B66"/>
    <w:rsid w:val="005472BC"/>
    <w:rsid w:val="00547322"/>
    <w:rsid w:val="00550583"/>
    <w:rsid w:val="00550CCA"/>
    <w:rsid w:val="005520D8"/>
    <w:rsid w:val="00553ED1"/>
    <w:rsid w:val="00556CF1"/>
    <w:rsid w:val="00556D76"/>
    <w:rsid w:val="00556FB1"/>
    <w:rsid w:val="00561EFE"/>
    <w:rsid w:val="00563840"/>
    <w:rsid w:val="00564490"/>
    <w:rsid w:val="005644E9"/>
    <w:rsid w:val="0056622B"/>
    <w:rsid w:val="00566352"/>
    <w:rsid w:val="00566F4C"/>
    <w:rsid w:val="00566F6D"/>
    <w:rsid w:val="00567715"/>
    <w:rsid w:val="00567D46"/>
    <w:rsid w:val="005725EB"/>
    <w:rsid w:val="00572E5C"/>
    <w:rsid w:val="005762A7"/>
    <w:rsid w:val="00577586"/>
    <w:rsid w:val="00581638"/>
    <w:rsid w:val="00581CFA"/>
    <w:rsid w:val="00582032"/>
    <w:rsid w:val="0058215F"/>
    <w:rsid w:val="00582CFA"/>
    <w:rsid w:val="005836D3"/>
    <w:rsid w:val="00583796"/>
    <w:rsid w:val="00583C81"/>
    <w:rsid w:val="0058408E"/>
    <w:rsid w:val="005845DE"/>
    <w:rsid w:val="005868E5"/>
    <w:rsid w:val="00586B7C"/>
    <w:rsid w:val="00587F7D"/>
    <w:rsid w:val="005911EA"/>
    <w:rsid w:val="005916D7"/>
    <w:rsid w:val="00592F9D"/>
    <w:rsid w:val="005939C6"/>
    <w:rsid w:val="00593C0B"/>
    <w:rsid w:val="00593D04"/>
    <w:rsid w:val="00593F23"/>
    <w:rsid w:val="00594A40"/>
    <w:rsid w:val="00595227"/>
    <w:rsid w:val="00596288"/>
    <w:rsid w:val="00597CBB"/>
    <w:rsid w:val="005A0304"/>
    <w:rsid w:val="005A0368"/>
    <w:rsid w:val="005A0548"/>
    <w:rsid w:val="005A060D"/>
    <w:rsid w:val="005A0B3F"/>
    <w:rsid w:val="005A1C29"/>
    <w:rsid w:val="005A2797"/>
    <w:rsid w:val="005A2BEE"/>
    <w:rsid w:val="005A496D"/>
    <w:rsid w:val="005A547F"/>
    <w:rsid w:val="005A6913"/>
    <w:rsid w:val="005A698C"/>
    <w:rsid w:val="005A7D52"/>
    <w:rsid w:val="005B0311"/>
    <w:rsid w:val="005B0968"/>
    <w:rsid w:val="005B1936"/>
    <w:rsid w:val="005B1B30"/>
    <w:rsid w:val="005B2ABD"/>
    <w:rsid w:val="005B3A83"/>
    <w:rsid w:val="005B5821"/>
    <w:rsid w:val="005B58B5"/>
    <w:rsid w:val="005B5F52"/>
    <w:rsid w:val="005B6951"/>
    <w:rsid w:val="005B6A1D"/>
    <w:rsid w:val="005B6ABB"/>
    <w:rsid w:val="005B7DD3"/>
    <w:rsid w:val="005C0B13"/>
    <w:rsid w:val="005C0E63"/>
    <w:rsid w:val="005C11AD"/>
    <w:rsid w:val="005C2BB8"/>
    <w:rsid w:val="005C2E91"/>
    <w:rsid w:val="005C445A"/>
    <w:rsid w:val="005C55C1"/>
    <w:rsid w:val="005C6BEB"/>
    <w:rsid w:val="005D00A6"/>
    <w:rsid w:val="005D081C"/>
    <w:rsid w:val="005D127A"/>
    <w:rsid w:val="005D2FEB"/>
    <w:rsid w:val="005D3EE9"/>
    <w:rsid w:val="005D4693"/>
    <w:rsid w:val="005D49B8"/>
    <w:rsid w:val="005D4AE1"/>
    <w:rsid w:val="005D4B6C"/>
    <w:rsid w:val="005D58D6"/>
    <w:rsid w:val="005D5936"/>
    <w:rsid w:val="005D5A8C"/>
    <w:rsid w:val="005D62C7"/>
    <w:rsid w:val="005E0394"/>
    <w:rsid w:val="005E0799"/>
    <w:rsid w:val="005E10C1"/>
    <w:rsid w:val="005E23BF"/>
    <w:rsid w:val="005E2C74"/>
    <w:rsid w:val="005E2D12"/>
    <w:rsid w:val="005E2EB9"/>
    <w:rsid w:val="005E348D"/>
    <w:rsid w:val="005E4D17"/>
    <w:rsid w:val="005E4E9C"/>
    <w:rsid w:val="005E57B8"/>
    <w:rsid w:val="005E6AD3"/>
    <w:rsid w:val="005E741B"/>
    <w:rsid w:val="005E770D"/>
    <w:rsid w:val="005E7908"/>
    <w:rsid w:val="005F0B12"/>
    <w:rsid w:val="005F131F"/>
    <w:rsid w:val="005F1AB6"/>
    <w:rsid w:val="005F20AA"/>
    <w:rsid w:val="005F3328"/>
    <w:rsid w:val="005F36A9"/>
    <w:rsid w:val="005F5A80"/>
    <w:rsid w:val="005F6238"/>
    <w:rsid w:val="005F6473"/>
    <w:rsid w:val="005F6610"/>
    <w:rsid w:val="005F69BC"/>
    <w:rsid w:val="005F746B"/>
    <w:rsid w:val="0060022F"/>
    <w:rsid w:val="0060030E"/>
    <w:rsid w:val="006017B2"/>
    <w:rsid w:val="00602331"/>
    <w:rsid w:val="0060332D"/>
    <w:rsid w:val="006044FF"/>
    <w:rsid w:val="00604AA1"/>
    <w:rsid w:val="00604C47"/>
    <w:rsid w:val="00604FA1"/>
    <w:rsid w:val="0060549A"/>
    <w:rsid w:val="00605BF4"/>
    <w:rsid w:val="00606550"/>
    <w:rsid w:val="00607778"/>
    <w:rsid w:val="00607816"/>
    <w:rsid w:val="00607CC5"/>
    <w:rsid w:val="0061082B"/>
    <w:rsid w:val="006111D8"/>
    <w:rsid w:val="00611BA6"/>
    <w:rsid w:val="00611F62"/>
    <w:rsid w:val="0061222C"/>
    <w:rsid w:val="00612A56"/>
    <w:rsid w:val="0061325C"/>
    <w:rsid w:val="00613913"/>
    <w:rsid w:val="00613D36"/>
    <w:rsid w:val="00614634"/>
    <w:rsid w:val="006149E2"/>
    <w:rsid w:val="00615CBD"/>
    <w:rsid w:val="006162CA"/>
    <w:rsid w:val="0061774F"/>
    <w:rsid w:val="00617E62"/>
    <w:rsid w:val="00622040"/>
    <w:rsid w:val="00623872"/>
    <w:rsid w:val="00623D1C"/>
    <w:rsid w:val="006242D2"/>
    <w:rsid w:val="006245AE"/>
    <w:rsid w:val="00625636"/>
    <w:rsid w:val="00630B72"/>
    <w:rsid w:val="00631C01"/>
    <w:rsid w:val="006327B8"/>
    <w:rsid w:val="00633014"/>
    <w:rsid w:val="006330FB"/>
    <w:rsid w:val="006339EE"/>
    <w:rsid w:val="00633A7B"/>
    <w:rsid w:val="006341A9"/>
    <w:rsid w:val="0063437B"/>
    <w:rsid w:val="0063479F"/>
    <w:rsid w:val="00635C17"/>
    <w:rsid w:val="00635D64"/>
    <w:rsid w:val="006367F9"/>
    <w:rsid w:val="006369AE"/>
    <w:rsid w:val="0064079F"/>
    <w:rsid w:val="006413D6"/>
    <w:rsid w:val="0064214B"/>
    <w:rsid w:val="006422B4"/>
    <w:rsid w:val="006428D5"/>
    <w:rsid w:val="006428EE"/>
    <w:rsid w:val="006429A9"/>
    <w:rsid w:val="006434F8"/>
    <w:rsid w:val="006442AD"/>
    <w:rsid w:val="00645309"/>
    <w:rsid w:val="0064597C"/>
    <w:rsid w:val="006465A0"/>
    <w:rsid w:val="00647824"/>
    <w:rsid w:val="006508CC"/>
    <w:rsid w:val="00650C9C"/>
    <w:rsid w:val="00651F22"/>
    <w:rsid w:val="00652235"/>
    <w:rsid w:val="006531A5"/>
    <w:rsid w:val="0065398F"/>
    <w:rsid w:val="00654001"/>
    <w:rsid w:val="00655EF2"/>
    <w:rsid w:val="006565E6"/>
    <w:rsid w:val="00656AF1"/>
    <w:rsid w:val="00657011"/>
    <w:rsid w:val="00661515"/>
    <w:rsid w:val="00662F4F"/>
    <w:rsid w:val="00663A2B"/>
    <w:rsid w:val="00664910"/>
    <w:rsid w:val="00665785"/>
    <w:rsid w:val="00665D55"/>
    <w:rsid w:val="006665D0"/>
    <w:rsid w:val="0066682C"/>
    <w:rsid w:val="006673CA"/>
    <w:rsid w:val="00670267"/>
    <w:rsid w:val="00671FD8"/>
    <w:rsid w:val="00672137"/>
    <w:rsid w:val="00672389"/>
    <w:rsid w:val="00673C26"/>
    <w:rsid w:val="00674ECD"/>
    <w:rsid w:val="00675675"/>
    <w:rsid w:val="0067675C"/>
    <w:rsid w:val="006767FF"/>
    <w:rsid w:val="00677B25"/>
    <w:rsid w:val="00677E15"/>
    <w:rsid w:val="0068000D"/>
    <w:rsid w:val="006812AF"/>
    <w:rsid w:val="0068327D"/>
    <w:rsid w:val="00684228"/>
    <w:rsid w:val="00684815"/>
    <w:rsid w:val="0068779A"/>
    <w:rsid w:val="00687D56"/>
    <w:rsid w:val="00690C0D"/>
    <w:rsid w:val="00692378"/>
    <w:rsid w:val="00692B0C"/>
    <w:rsid w:val="006935AB"/>
    <w:rsid w:val="00694110"/>
    <w:rsid w:val="00694AF0"/>
    <w:rsid w:val="00694B1F"/>
    <w:rsid w:val="00694BA4"/>
    <w:rsid w:val="0069592E"/>
    <w:rsid w:val="006A0144"/>
    <w:rsid w:val="006A11F8"/>
    <w:rsid w:val="006A36AE"/>
    <w:rsid w:val="006A4686"/>
    <w:rsid w:val="006A49A8"/>
    <w:rsid w:val="006A4D41"/>
    <w:rsid w:val="006A5214"/>
    <w:rsid w:val="006A6A5D"/>
    <w:rsid w:val="006B0C36"/>
    <w:rsid w:val="006B0E06"/>
    <w:rsid w:val="006B0E9E"/>
    <w:rsid w:val="006B1C32"/>
    <w:rsid w:val="006B2A2F"/>
    <w:rsid w:val="006B2E24"/>
    <w:rsid w:val="006B3328"/>
    <w:rsid w:val="006B5AE4"/>
    <w:rsid w:val="006B6605"/>
    <w:rsid w:val="006B779D"/>
    <w:rsid w:val="006C11B4"/>
    <w:rsid w:val="006C4798"/>
    <w:rsid w:val="006C67F6"/>
    <w:rsid w:val="006D08D0"/>
    <w:rsid w:val="006D10FA"/>
    <w:rsid w:val="006D1401"/>
    <w:rsid w:val="006D1507"/>
    <w:rsid w:val="006D15D9"/>
    <w:rsid w:val="006D25B1"/>
    <w:rsid w:val="006D306E"/>
    <w:rsid w:val="006D312E"/>
    <w:rsid w:val="006D38CA"/>
    <w:rsid w:val="006D3A6A"/>
    <w:rsid w:val="006D4054"/>
    <w:rsid w:val="006D4B82"/>
    <w:rsid w:val="006D4E5B"/>
    <w:rsid w:val="006D57C4"/>
    <w:rsid w:val="006D6CF6"/>
    <w:rsid w:val="006D7FE4"/>
    <w:rsid w:val="006E02EC"/>
    <w:rsid w:val="006E120B"/>
    <w:rsid w:val="006E37AD"/>
    <w:rsid w:val="006E5E7F"/>
    <w:rsid w:val="006E618E"/>
    <w:rsid w:val="006E7373"/>
    <w:rsid w:val="006E77DC"/>
    <w:rsid w:val="006F1E39"/>
    <w:rsid w:val="006F209E"/>
    <w:rsid w:val="006F2384"/>
    <w:rsid w:val="006F27AF"/>
    <w:rsid w:val="006F3592"/>
    <w:rsid w:val="006F4540"/>
    <w:rsid w:val="006F539D"/>
    <w:rsid w:val="006F54F9"/>
    <w:rsid w:val="006F5531"/>
    <w:rsid w:val="006F6F79"/>
    <w:rsid w:val="006F7D9D"/>
    <w:rsid w:val="00701511"/>
    <w:rsid w:val="00701D0C"/>
    <w:rsid w:val="00702C3A"/>
    <w:rsid w:val="00702EBD"/>
    <w:rsid w:val="00703290"/>
    <w:rsid w:val="0070338C"/>
    <w:rsid w:val="0070352F"/>
    <w:rsid w:val="00703D6E"/>
    <w:rsid w:val="00704FB6"/>
    <w:rsid w:val="007059D1"/>
    <w:rsid w:val="00706136"/>
    <w:rsid w:val="00707EC7"/>
    <w:rsid w:val="00710AC8"/>
    <w:rsid w:val="00711009"/>
    <w:rsid w:val="0071110F"/>
    <w:rsid w:val="0071190A"/>
    <w:rsid w:val="00711BA9"/>
    <w:rsid w:val="00712562"/>
    <w:rsid w:val="00712C7A"/>
    <w:rsid w:val="007143B4"/>
    <w:rsid w:val="00714F9C"/>
    <w:rsid w:val="00716D94"/>
    <w:rsid w:val="0071711E"/>
    <w:rsid w:val="00717659"/>
    <w:rsid w:val="007209B7"/>
    <w:rsid w:val="007209C6"/>
    <w:rsid w:val="007211B1"/>
    <w:rsid w:val="00721AD1"/>
    <w:rsid w:val="00723093"/>
    <w:rsid w:val="007231B2"/>
    <w:rsid w:val="00723454"/>
    <w:rsid w:val="0072368B"/>
    <w:rsid w:val="00723E86"/>
    <w:rsid w:val="0072616A"/>
    <w:rsid w:val="00727C7E"/>
    <w:rsid w:val="0073156E"/>
    <w:rsid w:val="00732D2C"/>
    <w:rsid w:val="00733C69"/>
    <w:rsid w:val="00737329"/>
    <w:rsid w:val="00737CF3"/>
    <w:rsid w:val="0074033B"/>
    <w:rsid w:val="00741D06"/>
    <w:rsid w:val="00742A42"/>
    <w:rsid w:val="00743190"/>
    <w:rsid w:val="00746187"/>
    <w:rsid w:val="00746CD4"/>
    <w:rsid w:val="00747066"/>
    <w:rsid w:val="0074735F"/>
    <w:rsid w:val="00747E77"/>
    <w:rsid w:val="0075128B"/>
    <w:rsid w:val="007513EA"/>
    <w:rsid w:val="007514DB"/>
    <w:rsid w:val="007517B4"/>
    <w:rsid w:val="007531FA"/>
    <w:rsid w:val="007532ED"/>
    <w:rsid w:val="00753C84"/>
    <w:rsid w:val="0075402C"/>
    <w:rsid w:val="00754138"/>
    <w:rsid w:val="00755057"/>
    <w:rsid w:val="0075560F"/>
    <w:rsid w:val="00756559"/>
    <w:rsid w:val="00756EB1"/>
    <w:rsid w:val="00761855"/>
    <w:rsid w:val="00761907"/>
    <w:rsid w:val="00762346"/>
    <w:rsid w:val="007624CC"/>
    <w:rsid w:val="0076254F"/>
    <w:rsid w:val="00762774"/>
    <w:rsid w:val="00762903"/>
    <w:rsid w:val="0076383A"/>
    <w:rsid w:val="00765698"/>
    <w:rsid w:val="007677A2"/>
    <w:rsid w:val="00770887"/>
    <w:rsid w:val="007709D9"/>
    <w:rsid w:val="0077124A"/>
    <w:rsid w:val="00771466"/>
    <w:rsid w:val="00771CAE"/>
    <w:rsid w:val="00774D54"/>
    <w:rsid w:val="00775628"/>
    <w:rsid w:val="00775E93"/>
    <w:rsid w:val="007801F5"/>
    <w:rsid w:val="00780501"/>
    <w:rsid w:val="007813DC"/>
    <w:rsid w:val="007816C2"/>
    <w:rsid w:val="007819D1"/>
    <w:rsid w:val="00781F78"/>
    <w:rsid w:val="007820AD"/>
    <w:rsid w:val="0078289B"/>
    <w:rsid w:val="0078386B"/>
    <w:rsid w:val="00783CA4"/>
    <w:rsid w:val="007842FB"/>
    <w:rsid w:val="00784D2E"/>
    <w:rsid w:val="0078548D"/>
    <w:rsid w:val="00785C54"/>
    <w:rsid w:val="00786124"/>
    <w:rsid w:val="00786E5C"/>
    <w:rsid w:val="00790853"/>
    <w:rsid w:val="00790E6F"/>
    <w:rsid w:val="007929D3"/>
    <w:rsid w:val="00792FBC"/>
    <w:rsid w:val="007930F8"/>
    <w:rsid w:val="0079332C"/>
    <w:rsid w:val="007935A5"/>
    <w:rsid w:val="00794E11"/>
    <w:rsid w:val="0079514B"/>
    <w:rsid w:val="00795E99"/>
    <w:rsid w:val="007969A6"/>
    <w:rsid w:val="0079797E"/>
    <w:rsid w:val="007A0B25"/>
    <w:rsid w:val="007A1DED"/>
    <w:rsid w:val="007A2091"/>
    <w:rsid w:val="007A2B4C"/>
    <w:rsid w:val="007A2DC1"/>
    <w:rsid w:val="007A35F2"/>
    <w:rsid w:val="007A55FE"/>
    <w:rsid w:val="007A613A"/>
    <w:rsid w:val="007A69D3"/>
    <w:rsid w:val="007A6FEC"/>
    <w:rsid w:val="007A7AAF"/>
    <w:rsid w:val="007B0BB3"/>
    <w:rsid w:val="007B1364"/>
    <w:rsid w:val="007B3384"/>
    <w:rsid w:val="007B375A"/>
    <w:rsid w:val="007B3EE9"/>
    <w:rsid w:val="007B3EFD"/>
    <w:rsid w:val="007B43A9"/>
    <w:rsid w:val="007B54A1"/>
    <w:rsid w:val="007B66BD"/>
    <w:rsid w:val="007B6770"/>
    <w:rsid w:val="007B6E8A"/>
    <w:rsid w:val="007B7834"/>
    <w:rsid w:val="007C01B3"/>
    <w:rsid w:val="007C1134"/>
    <w:rsid w:val="007C24F9"/>
    <w:rsid w:val="007C2B6D"/>
    <w:rsid w:val="007C3B05"/>
    <w:rsid w:val="007C4488"/>
    <w:rsid w:val="007C5149"/>
    <w:rsid w:val="007C5C15"/>
    <w:rsid w:val="007C5C78"/>
    <w:rsid w:val="007C6EB1"/>
    <w:rsid w:val="007D03F0"/>
    <w:rsid w:val="007D2727"/>
    <w:rsid w:val="007D3308"/>
    <w:rsid w:val="007D3319"/>
    <w:rsid w:val="007D335D"/>
    <w:rsid w:val="007D4B2E"/>
    <w:rsid w:val="007D51F9"/>
    <w:rsid w:val="007D5C38"/>
    <w:rsid w:val="007D7D9A"/>
    <w:rsid w:val="007E09FB"/>
    <w:rsid w:val="007E24A9"/>
    <w:rsid w:val="007E24F5"/>
    <w:rsid w:val="007E2BDC"/>
    <w:rsid w:val="007E3314"/>
    <w:rsid w:val="007E3E36"/>
    <w:rsid w:val="007E49DB"/>
    <w:rsid w:val="007E4B03"/>
    <w:rsid w:val="007E4C23"/>
    <w:rsid w:val="007E53A0"/>
    <w:rsid w:val="007F0405"/>
    <w:rsid w:val="007F047B"/>
    <w:rsid w:val="007F06FF"/>
    <w:rsid w:val="007F1150"/>
    <w:rsid w:val="007F12A5"/>
    <w:rsid w:val="007F14D6"/>
    <w:rsid w:val="007F299A"/>
    <w:rsid w:val="007F324B"/>
    <w:rsid w:val="007F3FA3"/>
    <w:rsid w:val="007F474F"/>
    <w:rsid w:val="007F49BA"/>
    <w:rsid w:val="007F5E4A"/>
    <w:rsid w:val="00800A51"/>
    <w:rsid w:val="0080262D"/>
    <w:rsid w:val="0080553C"/>
    <w:rsid w:val="00805B46"/>
    <w:rsid w:val="00805BD0"/>
    <w:rsid w:val="00807E29"/>
    <w:rsid w:val="008108A6"/>
    <w:rsid w:val="0081222F"/>
    <w:rsid w:val="008134FA"/>
    <w:rsid w:val="0081514E"/>
    <w:rsid w:val="008161B0"/>
    <w:rsid w:val="00816A2B"/>
    <w:rsid w:val="008217B1"/>
    <w:rsid w:val="00822B06"/>
    <w:rsid w:val="0082332E"/>
    <w:rsid w:val="00824943"/>
    <w:rsid w:val="00825759"/>
    <w:rsid w:val="00825D71"/>
    <w:rsid w:val="00825DC2"/>
    <w:rsid w:val="008260E1"/>
    <w:rsid w:val="00827942"/>
    <w:rsid w:val="008302B1"/>
    <w:rsid w:val="00830603"/>
    <w:rsid w:val="00830ABF"/>
    <w:rsid w:val="0083130B"/>
    <w:rsid w:val="00832AFC"/>
    <w:rsid w:val="00832F1D"/>
    <w:rsid w:val="00833172"/>
    <w:rsid w:val="00834AD3"/>
    <w:rsid w:val="0083532C"/>
    <w:rsid w:val="0083558A"/>
    <w:rsid w:val="008376C0"/>
    <w:rsid w:val="00837E7E"/>
    <w:rsid w:val="00840DE7"/>
    <w:rsid w:val="00841175"/>
    <w:rsid w:val="00841F0A"/>
    <w:rsid w:val="008431CD"/>
    <w:rsid w:val="00843795"/>
    <w:rsid w:val="0084440A"/>
    <w:rsid w:val="00844A58"/>
    <w:rsid w:val="008460E0"/>
    <w:rsid w:val="00846AE2"/>
    <w:rsid w:val="00846C03"/>
    <w:rsid w:val="008473BB"/>
    <w:rsid w:val="00847F0F"/>
    <w:rsid w:val="00850395"/>
    <w:rsid w:val="00850A43"/>
    <w:rsid w:val="00852448"/>
    <w:rsid w:val="00852ECD"/>
    <w:rsid w:val="00854DAA"/>
    <w:rsid w:val="00856370"/>
    <w:rsid w:val="00861725"/>
    <w:rsid w:val="00861BEC"/>
    <w:rsid w:val="0086594B"/>
    <w:rsid w:val="008662C1"/>
    <w:rsid w:val="00866B85"/>
    <w:rsid w:val="00867019"/>
    <w:rsid w:val="0087003E"/>
    <w:rsid w:val="00870B84"/>
    <w:rsid w:val="00872C75"/>
    <w:rsid w:val="00874606"/>
    <w:rsid w:val="00874B6C"/>
    <w:rsid w:val="00874F26"/>
    <w:rsid w:val="008751E4"/>
    <w:rsid w:val="00875BE5"/>
    <w:rsid w:val="00876C43"/>
    <w:rsid w:val="00877990"/>
    <w:rsid w:val="00881001"/>
    <w:rsid w:val="00881ACD"/>
    <w:rsid w:val="00881B6B"/>
    <w:rsid w:val="00881BD7"/>
    <w:rsid w:val="0088258A"/>
    <w:rsid w:val="00882D91"/>
    <w:rsid w:val="00882DC6"/>
    <w:rsid w:val="00886332"/>
    <w:rsid w:val="00886E91"/>
    <w:rsid w:val="0089016A"/>
    <w:rsid w:val="00891564"/>
    <w:rsid w:val="00891CA6"/>
    <w:rsid w:val="008921B3"/>
    <w:rsid w:val="008957C5"/>
    <w:rsid w:val="00895AAB"/>
    <w:rsid w:val="00896192"/>
    <w:rsid w:val="008977D5"/>
    <w:rsid w:val="008A1117"/>
    <w:rsid w:val="008A189C"/>
    <w:rsid w:val="008A26D9"/>
    <w:rsid w:val="008A310F"/>
    <w:rsid w:val="008A34E2"/>
    <w:rsid w:val="008A3B99"/>
    <w:rsid w:val="008A3CFB"/>
    <w:rsid w:val="008A40A3"/>
    <w:rsid w:val="008A416F"/>
    <w:rsid w:val="008A4A3C"/>
    <w:rsid w:val="008A5118"/>
    <w:rsid w:val="008A5873"/>
    <w:rsid w:val="008A6128"/>
    <w:rsid w:val="008A6705"/>
    <w:rsid w:val="008A7A42"/>
    <w:rsid w:val="008B0D42"/>
    <w:rsid w:val="008B12EE"/>
    <w:rsid w:val="008B225F"/>
    <w:rsid w:val="008B243A"/>
    <w:rsid w:val="008B2C83"/>
    <w:rsid w:val="008B332B"/>
    <w:rsid w:val="008B5BB9"/>
    <w:rsid w:val="008B6BF9"/>
    <w:rsid w:val="008B7D80"/>
    <w:rsid w:val="008C02E8"/>
    <w:rsid w:val="008C0367"/>
    <w:rsid w:val="008C0C29"/>
    <w:rsid w:val="008C1F75"/>
    <w:rsid w:val="008C44C6"/>
    <w:rsid w:val="008C49A5"/>
    <w:rsid w:val="008C5432"/>
    <w:rsid w:val="008C5795"/>
    <w:rsid w:val="008D11A4"/>
    <w:rsid w:val="008D40F2"/>
    <w:rsid w:val="008D42D4"/>
    <w:rsid w:val="008D57A7"/>
    <w:rsid w:val="008E0082"/>
    <w:rsid w:val="008E015C"/>
    <w:rsid w:val="008E0541"/>
    <w:rsid w:val="008E06C4"/>
    <w:rsid w:val="008E2A29"/>
    <w:rsid w:val="008E3614"/>
    <w:rsid w:val="008E3734"/>
    <w:rsid w:val="008E432E"/>
    <w:rsid w:val="008E47F2"/>
    <w:rsid w:val="008E4A47"/>
    <w:rsid w:val="008E50EF"/>
    <w:rsid w:val="008E54C2"/>
    <w:rsid w:val="008E639C"/>
    <w:rsid w:val="008E7DD6"/>
    <w:rsid w:val="008F03AA"/>
    <w:rsid w:val="008F0A6A"/>
    <w:rsid w:val="008F1F89"/>
    <w:rsid w:val="008F2168"/>
    <w:rsid w:val="008F245D"/>
    <w:rsid w:val="008F25A7"/>
    <w:rsid w:val="008F2766"/>
    <w:rsid w:val="008F2CFE"/>
    <w:rsid w:val="008F3638"/>
    <w:rsid w:val="008F38F1"/>
    <w:rsid w:val="008F3BBF"/>
    <w:rsid w:val="008F3E10"/>
    <w:rsid w:val="008F43C2"/>
    <w:rsid w:val="008F4431"/>
    <w:rsid w:val="008F4441"/>
    <w:rsid w:val="008F6E15"/>
    <w:rsid w:val="008F6F31"/>
    <w:rsid w:val="008F74DF"/>
    <w:rsid w:val="008F7B3D"/>
    <w:rsid w:val="008F7E72"/>
    <w:rsid w:val="009019E1"/>
    <w:rsid w:val="009021D8"/>
    <w:rsid w:val="009031A0"/>
    <w:rsid w:val="00904F40"/>
    <w:rsid w:val="009065CB"/>
    <w:rsid w:val="009066B1"/>
    <w:rsid w:val="00907A7D"/>
    <w:rsid w:val="00907D37"/>
    <w:rsid w:val="00910242"/>
    <w:rsid w:val="00910A52"/>
    <w:rsid w:val="0091124D"/>
    <w:rsid w:val="00911557"/>
    <w:rsid w:val="009121FB"/>
    <w:rsid w:val="009127BA"/>
    <w:rsid w:val="00912890"/>
    <w:rsid w:val="00912ED8"/>
    <w:rsid w:val="00913082"/>
    <w:rsid w:val="0091409C"/>
    <w:rsid w:val="009146AC"/>
    <w:rsid w:val="00915189"/>
    <w:rsid w:val="00915EB3"/>
    <w:rsid w:val="00917B52"/>
    <w:rsid w:val="00917F1E"/>
    <w:rsid w:val="00920417"/>
    <w:rsid w:val="00920455"/>
    <w:rsid w:val="0092197B"/>
    <w:rsid w:val="00921D1C"/>
    <w:rsid w:val="00921DA3"/>
    <w:rsid w:val="00921FBC"/>
    <w:rsid w:val="00921FE8"/>
    <w:rsid w:val="009224FF"/>
    <w:rsid w:val="009227A6"/>
    <w:rsid w:val="00922D4A"/>
    <w:rsid w:val="0092383E"/>
    <w:rsid w:val="009254EB"/>
    <w:rsid w:val="009265BD"/>
    <w:rsid w:val="00932C1F"/>
    <w:rsid w:val="00933EC1"/>
    <w:rsid w:val="00934D72"/>
    <w:rsid w:val="00934D97"/>
    <w:rsid w:val="00936635"/>
    <w:rsid w:val="0093746C"/>
    <w:rsid w:val="00937F10"/>
    <w:rsid w:val="00937F35"/>
    <w:rsid w:val="00940B7A"/>
    <w:rsid w:val="0094597D"/>
    <w:rsid w:val="00945A73"/>
    <w:rsid w:val="0094649F"/>
    <w:rsid w:val="009477F4"/>
    <w:rsid w:val="00950B3F"/>
    <w:rsid w:val="009517EA"/>
    <w:rsid w:val="009530DB"/>
    <w:rsid w:val="00953676"/>
    <w:rsid w:val="00953781"/>
    <w:rsid w:val="009538EA"/>
    <w:rsid w:val="0095393E"/>
    <w:rsid w:val="00953CB7"/>
    <w:rsid w:val="00954B07"/>
    <w:rsid w:val="00954EC0"/>
    <w:rsid w:val="00955E92"/>
    <w:rsid w:val="00956A04"/>
    <w:rsid w:val="00957856"/>
    <w:rsid w:val="009606B9"/>
    <w:rsid w:val="00962005"/>
    <w:rsid w:val="00962A98"/>
    <w:rsid w:val="00962B48"/>
    <w:rsid w:val="00962CED"/>
    <w:rsid w:val="009630C1"/>
    <w:rsid w:val="009639A6"/>
    <w:rsid w:val="009645D7"/>
    <w:rsid w:val="00964DBD"/>
    <w:rsid w:val="00967301"/>
    <w:rsid w:val="00970089"/>
    <w:rsid w:val="009705EE"/>
    <w:rsid w:val="009707FE"/>
    <w:rsid w:val="009711FB"/>
    <w:rsid w:val="00971791"/>
    <w:rsid w:val="00971F0E"/>
    <w:rsid w:val="009728F2"/>
    <w:rsid w:val="0097317E"/>
    <w:rsid w:val="00973817"/>
    <w:rsid w:val="00973D98"/>
    <w:rsid w:val="00973E05"/>
    <w:rsid w:val="0097411D"/>
    <w:rsid w:val="00974139"/>
    <w:rsid w:val="009747AC"/>
    <w:rsid w:val="00976293"/>
    <w:rsid w:val="00977927"/>
    <w:rsid w:val="00977B2E"/>
    <w:rsid w:val="0098028F"/>
    <w:rsid w:val="0098135C"/>
    <w:rsid w:val="0098156A"/>
    <w:rsid w:val="00981A0B"/>
    <w:rsid w:val="00983695"/>
    <w:rsid w:val="00983805"/>
    <w:rsid w:val="00984122"/>
    <w:rsid w:val="0098428C"/>
    <w:rsid w:val="00986925"/>
    <w:rsid w:val="00986BBB"/>
    <w:rsid w:val="00987013"/>
    <w:rsid w:val="00987D5C"/>
    <w:rsid w:val="00991234"/>
    <w:rsid w:val="00991BAC"/>
    <w:rsid w:val="00992D71"/>
    <w:rsid w:val="00992F29"/>
    <w:rsid w:val="009955A8"/>
    <w:rsid w:val="00996A4D"/>
    <w:rsid w:val="009970E2"/>
    <w:rsid w:val="009A1B29"/>
    <w:rsid w:val="009A2B90"/>
    <w:rsid w:val="009A3A51"/>
    <w:rsid w:val="009A4516"/>
    <w:rsid w:val="009A4663"/>
    <w:rsid w:val="009A4A01"/>
    <w:rsid w:val="009A6BBD"/>
    <w:rsid w:val="009A6EA0"/>
    <w:rsid w:val="009A706A"/>
    <w:rsid w:val="009A7349"/>
    <w:rsid w:val="009B0117"/>
    <w:rsid w:val="009B0DC7"/>
    <w:rsid w:val="009B13CD"/>
    <w:rsid w:val="009B25CF"/>
    <w:rsid w:val="009B28C9"/>
    <w:rsid w:val="009B3973"/>
    <w:rsid w:val="009B42D0"/>
    <w:rsid w:val="009B47B5"/>
    <w:rsid w:val="009B5220"/>
    <w:rsid w:val="009B57B4"/>
    <w:rsid w:val="009B700E"/>
    <w:rsid w:val="009C0FC9"/>
    <w:rsid w:val="009C1335"/>
    <w:rsid w:val="009C14F7"/>
    <w:rsid w:val="009C1827"/>
    <w:rsid w:val="009C1AB2"/>
    <w:rsid w:val="009C1D91"/>
    <w:rsid w:val="009C1F14"/>
    <w:rsid w:val="009C347D"/>
    <w:rsid w:val="009C4857"/>
    <w:rsid w:val="009C4B1E"/>
    <w:rsid w:val="009C7251"/>
    <w:rsid w:val="009D02FA"/>
    <w:rsid w:val="009D039D"/>
    <w:rsid w:val="009D1CF1"/>
    <w:rsid w:val="009D2961"/>
    <w:rsid w:val="009D3289"/>
    <w:rsid w:val="009D34C5"/>
    <w:rsid w:val="009D3AD7"/>
    <w:rsid w:val="009D5878"/>
    <w:rsid w:val="009D5A5D"/>
    <w:rsid w:val="009D6596"/>
    <w:rsid w:val="009D685F"/>
    <w:rsid w:val="009D777F"/>
    <w:rsid w:val="009E2582"/>
    <w:rsid w:val="009E2BC6"/>
    <w:rsid w:val="009E2BE3"/>
    <w:rsid w:val="009E2E58"/>
    <w:rsid w:val="009E2E91"/>
    <w:rsid w:val="009E3156"/>
    <w:rsid w:val="009E49DF"/>
    <w:rsid w:val="009E4E29"/>
    <w:rsid w:val="009E5478"/>
    <w:rsid w:val="009F0287"/>
    <w:rsid w:val="009F0A0E"/>
    <w:rsid w:val="009F0D60"/>
    <w:rsid w:val="009F1C06"/>
    <w:rsid w:val="009F29AB"/>
    <w:rsid w:val="009F3F63"/>
    <w:rsid w:val="009F5FA5"/>
    <w:rsid w:val="009F61EA"/>
    <w:rsid w:val="009F6640"/>
    <w:rsid w:val="009F680B"/>
    <w:rsid w:val="009F6925"/>
    <w:rsid w:val="009F6D64"/>
    <w:rsid w:val="009F7A2D"/>
    <w:rsid w:val="00A002D5"/>
    <w:rsid w:val="00A004EB"/>
    <w:rsid w:val="00A01461"/>
    <w:rsid w:val="00A0285D"/>
    <w:rsid w:val="00A03724"/>
    <w:rsid w:val="00A04FC6"/>
    <w:rsid w:val="00A101E5"/>
    <w:rsid w:val="00A10546"/>
    <w:rsid w:val="00A11C4D"/>
    <w:rsid w:val="00A123AB"/>
    <w:rsid w:val="00A12D99"/>
    <w:rsid w:val="00A12E73"/>
    <w:rsid w:val="00A139F5"/>
    <w:rsid w:val="00A15827"/>
    <w:rsid w:val="00A17582"/>
    <w:rsid w:val="00A21102"/>
    <w:rsid w:val="00A2139E"/>
    <w:rsid w:val="00A23538"/>
    <w:rsid w:val="00A23F78"/>
    <w:rsid w:val="00A244B0"/>
    <w:rsid w:val="00A266DD"/>
    <w:rsid w:val="00A279D9"/>
    <w:rsid w:val="00A27AF9"/>
    <w:rsid w:val="00A30200"/>
    <w:rsid w:val="00A312DB"/>
    <w:rsid w:val="00A365F4"/>
    <w:rsid w:val="00A36644"/>
    <w:rsid w:val="00A37727"/>
    <w:rsid w:val="00A403D0"/>
    <w:rsid w:val="00A4045B"/>
    <w:rsid w:val="00A4071A"/>
    <w:rsid w:val="00A40E68"/>
    <w:rsid w:val="00A417C5"/>
    <w:rsid w:val="00A41CAB"/>
    <w:rsid w:val="00A43678"/>
    <w:rsid w:val="00A44F96"/>
    <w:rsid w:val="00A45F80"/>
    <w:rsid w:val="00A47414"/>
    <w:rsid w:val="00A47D80"/>
    <w:rsid w:val="00A50670"/>
    <w:rsid w:val="00A508BB"/>
    <w:rsid w:val="00A52BAB"/>
    <w:rsid w:val="00A53132"/>
    <w:rsid w:val="00A53E66"/>
    <w:rsid w:val="00A5446F"/>
    <w:rsid w:val="00A55165"/>
    <w:rsid w:val="00A55CA1"/>
    <w:rsid w:val="00A563F2"/>
    <w:rsid w:val="00A566E8"/>
    <w:rsid w:val="00A5681D"/>
    <w:rsid w:val="00A56EC7"/>
    <w:rsid w:val="00A603CE"/>
    <w:rsid w:val="00A6077C"/>
    <w:rsid w:val="00A61D64"/>
    <w:rsid w:val="00A62B1C"/>
    <w:rsid w:val="00A62DD5"/>
    <w:rsid w:val="00A63258"/>
    <w:rsid w:val="00A63EB4"/>
    <w:rsid w:val="00A641CD"/>
    <w:rsid w:val="00A64DF0"/>
    <w:rsid w:val="00A657A4"/>
    <w:rsid w:val="00A65D42"/>
    <w:rsid w:val="00A678DC"/>
    <w:rsid w:val="00A7024F"/>
    <w:rsid w:val="00A725D7"/>
    <w:rsid w:val="00A72638"/>
    <w:rsid w:val="00A72C3E"/>
    <w:rsid w:val="00A74191"/>
    <w:rsid w:val="00A7579E"/>
    <w:rsid w:val="00A76765"/>
    <w:rsid w:val="00A7750D"/>
    <w:rsid w:val="00A805B3"/>
    <w:rsid w:val="00A810F9"/>
    <w:rsid w:val="00A83427"/>
    <w:rsid w:val="00A84C9C"/>
    <w:rsid w:val="00A85B21"/>
    <w:rsid w:val="00A866B3"/>
    <w:rsid w:val="00A86941"/>
    <w:rsid w:val="00A86981"/>
    <w:rsid w:val="00A86DEB"/>
    <w:rsid w:val="00A86ECC"/>
    <w:rsid w:val="00A86ED1"/>
    <w:rsid w:val="00A86FCC"/>
    <w:rsid w:val="00A90391"/>
    <w:rsid w:val="00A9086F"/>
    <w:rsid w:val="00A911D5"/>
    <w:rsid w:val="00A91939"/>
    <w:rsid w:val="00A919EB"/>
    <w:rsid w:val="00A91D5D"/>
    <w:rsid w:val="00A92542"/>
    <w:rsid w:val="00A92935"/>
    <w:rsid w:val="00A93ACB"/>
    <w:rsid w:val="00A94023"/>
    <w:rsid w:val="00A94A7F"/>
    <w:rsid w:val="00A97DC8"/>
    <w:rsid w:val="00A97F8C"/>
    <w:rsid w:val="00AA0644"/>
    <w:rsid w:val="00AA1E37"/>
    <w:rsid w:val="00AA2B64"/>
    <w:rsid w:val="00AA351F"/>
    <w:rsid w:val="00AA360A"/>
    <w:rsid w:val="00AA42BC"/>
    <w:rsid w:val="00AA4604"/>
    <w:rsid w:val="00AA60D9"/>
    <w:rsid w:val="00AA710D"/>
    <w:rsid w:val="00AA7671"/>
    <w:rsid w:val="00AB2344"/>
    <w:rsid w:val="00AB2D79"/>
    <w:rsid w:val="00AB2F88"/>
    <w:rsid w:val="00AB3F05"/>
    <w:rsid w:val="00AB61C9"/>
    <w:rsid w:val="00AB6D25"/>
    <w:rsid w:val="00AB7577"/>
    <w:rsid w:val="00AC2771"/>
    <w:rsid w:val="00AC3B4F"/>
    <w:rsid w:val="00AC3BFE"/>
    <w:rsid w:val="00AC4616"/>
    <w:rsid w:val="00AC4625"/>
    <w:rsid w:val="00AC4A85"/>
    <w:rsid w:val="00AC6380"/>
    <w:rsid w:val="00AC6417"/>
    <w:rsid w:val="00AC66B4"/>
    <w:rsid w:val="00AC7251"/>
    <w:rsid w:val="00AD0569"/>
    <w:rsid w:val="00AD1806"/>
    <w:rsid w:val="00AD1D09"/>
    <w:rsid w:val="00AD4391"/>
    <w:rsid w:val="00AD48EF"/>
    <w:rsid w:val="00AD6768"/>
    <w:rsid w:val="00AD6D99"/>
    <w:rsid w:val="00AE00E8"/>
    <w:rsid w:val="00AE0A28"/>
    <w:rsid w:val="00AE1067"/>
    <w:rsid w:val="00AE16D6"/>
    <w:rsid w:val="00AE1715"/>
    <w:rsid w:val="00AE1722"/>
    <w:rsid w:val="00AE2D4B"/>
    <w:rsid w:val="00AE427E"/>
    <w:rsid w:val="00AE4401"/>
    <w:rsid w:val="00AE4691"/>
    <w:rsid w:val="00AE4F99"/>
    <w:rsid w:val="00AE5A0A"/>
    <w:rsid w:val="00AF107C"/>
    <w:rsid w:val="00AF2B1A"/>
    <w:rsid w:val="00AF4DCB"/>
    <w:rsid w:val="00AF5610"/>
    <w:rsid w:val="00AF64DD"/>
    <w:rsid w:val="00AF71A3"/>
    <w:rsid w:val="00AF727E"/>
    <w:rsid w:val="00AF7B86"/>
    <w:rsid w:val="00B00179"/>
    <w:rsid w:val="00B01711"/>
    <w:rsid w:val="00B02D30"/>
    <w:rsid w:val="00B02FD2"/>
    <w:rsid w:val="00B0552D"/>
    <w:rsid w:val="00B07259"/>
    <w:rsid w:val="00B10BFB"/>
    <w:rsid w:val="00B118EF"/>
    <w:rsid w:val="00B119B9"/>
    <w:rsid w:val="00B11D96"/>
    <w:rsid w:val="00B132B3"/>
    <w:rsid w:val="00B1380B"/>
    <w:rsid w:val="00B14952"/>
    <w:rsid w:val="00B149A7"/>
    <w:rsid w:val="00B154F4"/>
    <w:rsid w:val="00B1607B"/>
    <w:rsid w:val="00B167D1"/>
    <w:rsid w:val="00B1788F"/>
    <w:rsid w:val="00B20BC6"/>
    <w:rsid w:val="00B21AE3"/>
    <w:rsid w:val="00B23005"/>
    <w:rsid w:val="00B23316"/>
    <w:rsid w:val="00B25DD3"/>
    <w:rsid w:val="00B27613"/>
    <w:rsid w:val="00B2778C"/>
    <w:rsid w:val="00B27F17"/>
    <w:rsid w:val="00B30207"/>
    <w:rsid w:val="00B311C7"/>
    <w:rsid w:val="00B31E5A"/>
    <w:rsid w:val="00B3405F"/>
    <w:rsid w:val="00B348D8"/>
    <w:rsid w:val="00B34F4A"/>
    <w:rsid w:val="00B37DCE"/>
    <w:rsid w:val="00B40E3E"/>
    <w:rsid w:val="00B40E42"/>
    <w:rsid w:val="00B41CDF"/>
    <w:rsid w:val="00B41DB5"/>
    <w:rsid w:val="00B4282B"/>
    <w:rsid w:val="00B428AA"/>
    <w:rsid w:val="00B42D04"/>
    <w:rsid w:val="00B4384B"/>
    <w:rsid w:val="00B43C6A"/>
    <w:rsid w:val="00B456CB"/>
    <w:rsid w:val="00B45B0C"/>
    <w:rsid w:val="00B45C13"/>
    <w:rsid w:val="00B45F8F"/>
    <w:rsid w:val="00B4793C"/>
    <w:rsid w:val="00B5108E"/>
    <w:rsid w:val="00B51D54"/>
    <w:rsid w:val="00B535FA"/>
    <w:rsid w:val="00B5430B"/>
    <w:rsid w:val="00B548CD"/>
    <w:rsid w:val="00B54A8F"/>
    <w:rsid w:val="00B5662B"/>
    <w:rsid w:val="00B571D9"/>
    <w:rsid w:val="00B57C69"/>
    <w:rsid w:val="00B57E37"/>
    <w:rsid w:val="00B604BB"/>
    <w:rsid w:val="00B613A1"/>
    <w:rsid w:val="00B61442"/>
    <w:rsid w:val="00B618CE"/>
    <w:rsid w:val="00B61AB6"/>
    <w:rsid w:val="00B620C8"/>
    <w:rsid w:val="00B625E3"/>
    <w:rsid w:val="00B632BF"/>
    <w:rsid w:val="00B639C2"/>
    <w:rsid w:val="00B63A03"/>
    <w:rsid w:val="00B641B8"/>
    <w:rsid w:val="00B6516B"/>
    <w:rsid w:val="00B653AB"/>
    <w:rsid w:val="00B65F9E"/>
    <w:rsid w:val="00B66230"/>
    <w:rsid w:val="00B66B19"/>
    <w:rsid w:val="00B7029E"/>
    <w:rsid w:val="00B705A1"/>
    <w:rsid w:val="00B7363B"/>
    <w:rsid w:val="00B7363F"/>
    <w:rsid w:val="00B74C89"/>
    <w:rsid w:val="00B74E9B"/>
    <w:rsid w:val="00B75193"/>
    <w:rsid w:val="00B7532B"/>
    <w:rsid w:val="00B75961"/>
    <w:rsid w:val="00B76373"/>
    <w:rsid w:val="00B772EC"/>
    <w:rsid w:val="00B77D39"/>
    <w:rsid w:val="00B80743"/>
    <w:rsid w:val="00B81E4C"/>
    <w:rsid w:val="00B8314D"/>
    <w:rsid w:val="00B83599"/>
    <w:rsid w:val="00B8499B"/>
    <w:rsid w:val="00B8500E"/>
    <w:rsid w:val="00B853DD"/>
    <w:rsid w:val="00B85E0F"/>
    <w:rsid w:val="00B86D3C"/>
    <w:rsid w:val="00B91411"/>
    <w:rsid w:val="00B914E9"/>
    <w:rsid w:val="00B91BBB"/>
    <w:rsid w:val="00B9511A"/>
    <w:rsid w:val="00B956EE"/>
    <w:rsid w:val="00B97C73"/>
    <w:rsid w:val="00BA002F"/>
    <w:rsid w:val="00BA12B1"/>
    <w:rsid w:val="00BA2012"/>
    <w:rsid w:val="00BA2218"/>
    <w:rsid w:val="00BA2BA1"/>
    <w:rsid w:val="00BA44F4"/>
    <w:rsid w:val="00BA51F4"/>
    <w:rsid w:val="00BA51F7"/>
    <w:rsid w:val="00BA5262"/>
    <w:rsid w:val="00BA6186"/>
    <w:rsid w:val="00BA72D7"/>
    <w:rsid w:val="00BB16FA"/>
    <w:rsid w:val="00BB174E"/>
    <w:rsid w:val="00BB1CBC"/>
    <w:rsid w:val="00BB256D"/>
    <w:rsid w:val="00BB294A"/>
    <w:rsid w:val="00BB2A9B"/>
    <w:rsid w:val="00BB2CDC"/>
    <w:rsid w:val="00BB3157"/>
    <w:rsid w:val="00BB4F09"/>
    <w:rsid w:val="00BB5423"/>
    <w:rsid w:val="00BB55B2"/>
    <w:rsid w:val="00BB56F8"/>
    <w:rsid w:val="00BB5EE3"/>
    <w:rsid w:val="00BB6139"/>
    <w:rsid w:val="00BB7DD5"/>
    <w:rsid w:val="00BC09F3"/>
    <w:rsid w:val="00BC0CA0"/>
    <w:rsid w:val="00BC2203"/>
    <w:rsid w:val="00BC28FE"/>
    <w:rsid w:val="00BC2F6C"/>
    <w:rsid w:val="00BC3D04"/>
    <w:rsid w:val="00BC7A1F"/>
    <w:rsid w:val="00BD1148"/>
    <w:rsid w:val="00BD1C30"/>
    <w:rsid w:val="00BD22DF"/>
    <w:rsid w:val="00BD2C50"/>
    <w:rsid w:val="00BD2CE9"/>
    <w:rsid w:val="00BD2CEB"/>
    <w:rsid w:val="00BD2EA0"/>
    <w:rsid w:val="00BD35B9"/>
    <w:rsid w:val="00BD3E72"/>
    <w:rsid w:val="00BD44DF"/>
    <w:rsid w:val="00BD4639"/>
    <w:rsid w:val="00BD49F9"/>
    <w:rsid w:val="00BD4E33"/>
    <w:rsid w:val="00BD56D5"/>
    <w:rsid w:val="00BD5CAB"/>
    <w:rsid w:val="00BD79B8"/>
    <w:rsid w:val="00BD7F1D"/>
    <w:rsid w:val="00BE0543"/>
    <w:rsid w:val="00BE1047"/>
    <w:rsid w:val="00BE1EBC"/>
    <w:rsid w:val="00BE3FB7"/>
    <w:rsid w:val="00BE47F6"/>
    <w:rsid w:val="00BE4991"/>
    <w:rsid w:val="00BE5C2C"/>
    <w:rsid w:val="00BE63C0"/>
    <w:rsid w:val="00BE7A31"/>
    <w:rsid w:val="00BE7B59"/>
    <w:rsid w:val="00BE7BE8"/>
    <w:rsid w:val="00BF130D"/>
    <w:rsid w:val="00BF1A6D"/>
    <w:rsid w:val="00BF1CB4"/>
    <w:rsid w:val="00BF3757"/>
    <w:rsid w:val="00BF3B1C"/>
    <w:rsid w:val="00BF50EC"/>
    <w:rsid w:val="00BF5ADF"/>
    <w:rsid w:val="00BF5CDC"/>
    <w:rsid w:val="00BF6365"/>
    <w:rsid w:val="00BF662B"/>
    <w:rsid w:val="00BF67AB"/>
    <w:rsid w:val="00C010F9"/>
    <w:rsid w:val="00C016A8"/>
    <w:rsid w:val="00C01CAA"/>
    <w:rsid w:val="00C02BE6"/>
    <w:rsid w:val="00C030DE"/>
    <w:rsid w:val="00C04177"/>
    <w:rsid w:val="00C047B2"/>
    <w:rsid w:val="00C05343"/>
    <w:rsid w:val="00C06034"/>
    <w:rsid w:val="00C065AC"/>
    <w:rsid w:val="00C079DF"/>
    <w:rsid w:val="00C07F63"/>
    <w:rsid w:val="00C116E7"/>
    <w:rsid w:val="00C11BB3"/>
    <w:rsid w:val="00C12EE3"/>
    <w:rsid w:val="00C139E9"/>
    <w:rsid w:val="00C143D6"/>
    <w:rsid w:val="00C15619"/>
    <w:rsid w:val="00C15FAA"/>
    <w:rsid w:val="00C17088"/>
    <w:rsid w:val="00C173D9"/>
    <w:rsid w:val="00C22105"/>
    <w:rsid w:val="00C22221"/>
    <w:rsid w:val="00C22941"/>
    <w:rsid w:val="00C244B6"/>
    <w:rsid w:val="00C24EAD"/>
    <w:rsid w:val="00C26426"/>
    <w:rsid w:val="00C2702B"/>
    <w:rsid w:val="00C30E45"/>
    <w:rsid w:val="00C34389"/>
    <w:rsid w:val="00C348F5"/>
    <w:rsid w:val="00C35AEF"/>
    <w:rsid w:val="00C36408"/>
    <w:rsid w:val="00C36BD2"/>
    <w:rsid w:val="00C3702F"/>
    <w:rsid w:val="00C37966"/>
    <w:rsid w:val="00C40D96"/>
    <w:rsid w:val="00C41C9A"/>
    <w:rsid w:val="00C44A4A"/>
    <w:rsid w:val="00C457DA"/>
    <w:rsid w:val="00C458CB"/>
    <w:rsid w:val="00C4590C"/>
    <w:rsid w:val="00C467C5"/>
    <w:rsid w:val="00C46846"/>
    <w:rsid w:val="00C46E9D"/>
    <w:rsid w:val="00C50018"/>
    <w:rsid w:val="00C505AF"/>
    <w:rsid w:val="00C50798"/>
    <w:rsid w:val="00C52107"/>
    <w:rsid w:val="00C535DB"/>
    <w:rsid w:val="00C535DF"/>
    <w:rsid w:val="00C53707"/>
    <w:rsid w:val="00C54C98"/>
    <w:rsid w:val="00C575AE"/>
    <w:rsid w:val="00C579A6"/>
    <w:rsid w:val="00C57F48"/>
    <w:rsid w:val="00C60230"/>
    <w:rsid w:val="00C608F1"/>
    <w:rsid w:val="00C62A1B"/>
    <w:rsid w:val="00C63C01"/>
    <w:rsid w:val="00C649B9"/>
    <w:rsid w:val="00C64A37"/>
    <w:rsid w:val="00C653CC"/>
    <w:rsid w:val="00C6578F"/>
    <w:rsid w:val="00C659E9"/>
    <w:rsid w:val="00C65AF2"/>
    <w:rsid w:val="00C660FB"/>
    <w:rsid w:val="00C669CC"/>
    <w:rsid w:val="00C70997"/>
    <w:rsid w:val="00C7158E"/>
    <w:rsid w:val="00C71D49"/>
    <w:rsid w:val="00C72346"/>
    <w:rsid w:val="00C7250B"/>
    <w:rsid w:val="00C7346B"/>
    <w:rsid w:val="00C7593F"/>
    <w:rsid w:val="00C759D7"/>
    <w:rsid w:val="00C76124"/>
    <w:rsid w:val="00C76D59"/>
    <w:rsid w:val="00C77AD2"/>
    <w:rsid w:val="00C77B0F"/>
    <w:rsid w:val="00C77C0E"/>
    <w:rsid w:val="00C8047F"/>
    <w:rsid w:val="00C81221"/>
    <w:rsid w:val="00C819CB"/>
    <w:rsid w:val="00C828AF"/>
    <w:rsid w:val="00C82CC8"/>
    <w:rsid w:val="00C83835"/>
    <w:rsid w:val="00C83F65"/>
    <w:rsid w:val="00C854D1"/>
    <w:rsid w:val="00C85695"/>
    <w:rsid w:val="00C8582C"/>
    <w:rsid w:val="00C877DE"/>
    <w:rsid w:val="00C911C0"/>
    <w:rsid w:val="00C91687"/>
    <w:rsid w:val="00C916B5"/>
    <w:rsid w:val="00C91B3D"/>
    <w:rsid w:val="00C924A8"/>
    <w:rsid w:val="00C93804"/>
    <w:rsid w:val="00C945FE"/>
    <w:rsid w:val="00C94CD3"/>
    <w:rsid w:val="00C95410"/>
    <w:rsid w:val="00C968B8"/>
    <w:rsid w:val="00C96ACC"/>
    <w:rsid w:val="00C96FAA"/>
    <w:rsid w:val="00C97A04"/>
    <w:rsid w:val="00CA007B"/>
    <w:rsid w:val="00CA09EC"/>
    <w:rsid w:val="00CA107B"/>
    <w:rsid w:val="00CA14C2"/>
    <w:rsid w:val="00CA25B5"/>
    <w:rsid w:val="00CA2A6C"/>
    <w:rsid w:val="00CA3A5C"/>
    <w:rsid w:val="00CA484D"/>
    <w:rsid w:val="00CA4996"/>
    <w:rsid w:val="00CA4BF7"/>
    <w:rsid w:val="00CA4FB6"/>
    <w:rsid w:val="00CA5B9B"/>
    <w:rsid w:val="00CA6AC7"/>
    <w:rsid w:val="00CA6E79"/>
    <w:rsid w:val="00CA720C"/>
    <w:rsid w:val="00CA7B6C"/>
    <w:rsid w:val="00CB162A"/>
    <w:rsid w:val="00CB254C"/>
    <w:rsid w:val="00CB2977"/>
    <w:rsid w:val="00CB4B19"/>
    <w:rsid w:val="00CB5EE7"/>
    <w:rsid w:val="00CB5F6F"/>
    <w:rsid w:val="00CB724F"/>
    <w:rsid w:val="00CB73B7"/>
    <w:rsid w:val="00CC0451"/>
    <w:rsid w:val="00CC0603"/>
    <w:rsid w:val="00CC293D"/>
    <w:rsid w:val="00CC3BF4"/>
    <w:rsid w:val="00CC4783"/>
    <w:rsid w:val="00CC495B"/>
    <w:rsid w:val="00CC5BC0"/>
    <w:rsid w:val="00CC61BD"/>
    <w:rsid w:val="00CC70C0"/>
    <w:rsid w:val="00CC739E"/>
    <w:rsid w:val="00CC744A"/>
    <w:rsid w:val="00CC79BD"/>
    <w:rsid w:val="00CD1D33"/>
    <w:rsid w:val="00CD242C"/>
    <w:rsid w:val="00CD2C81"/>
    <w:rsid w:val="00CD2D1D"/>
    <w:rsid w:val="00CD5352"/>
    <w:rsid w:val="00CD58B7"/>
    <w:rsid w:val="00CD7A29"/>
    <w:rsid w:val="00CD7BF7"/>
    <w:rsid w:val="00CD7C9D"/>
    <w:rsid w:val="00CE00A6"/>
    <w:rsid w:val="00CE1700"/>
    <w:rsid w:val="00CE2A0F"/>
    <w:rsid w:val="00CE338A"/>
    <w:rsid w:val="00CE426A"/>
    <w:rsid w:val="00CE4902"/>
    <w:rsid w:val="00CE5107"/>
    <w:rsid w:val="00CE5A9D"/>
    <w:rsid w:val="00CE6771"/>
    <w:rsid w:val="00CE69A2"/>
    <w:rsid w:val="00CE6A05"/>
    <w:rsid w:val="00CE701A"/>
    <w:rsid w:val="00CE7974"/>
    <w:rsid w:val="00CF0671"/>
    <w:rsid w:val="00CF0C7F"/>
    <w:rsid w:val="00CF1D96"/>
    <w:rsid w:val="00CF1F1F"/>
    <w:rsid w:val="00CF2EE5"/>
    <w:rsid w:val="00CF4093"/>
    <w:rsid w:val="00CF4099"/>
    <w:rsid w:val="00CF4251"/>
    <w:rsid w:val="00CF567D"/>
    <w:rsid w:val="00CF766B"/>
    <w:rsid w:val="00CF768E"/>
    <w:rsid w:val="00D00796"/>
    <w:rsid w:val="00D0196F"/>
    <w:rsid w:val="00D0327E"/>
    <w:rsid w:val="00D0380B"/>
    <w:rsid w:val="00D03AE0"/>
    <w:rsid w:val="00D03BAE"/>
    <w:rsid w:val="00D047CB"/>
    <w:rsid w:val="00D05D4C"/>
    <w:rsid w:val="00D05F5D"/>
    <w:rsid w:val="00D073FB"/>
    <w:rsid w:val="00D10033"/>
    <w:rsid w:val="00D1099A"/>
    <w:rsid w:val="00D11AAF"/>
    <w:rsid w:val="00D12736"/>
    <w:rsid w:val="00D144B2"/>
    <w:rsid w:val="00D153BD"/>
    <w:rsid w:val="00D16750"/>
    <w:rsid w:val="00D204AD"/>
    <w:rsid w:val="00D20DAF"/>
    <w:rsid w:val="00D21069"/>
    <w:rsid w:val="00D21C55"/>
    <w:rsid w:val="00D22289"/>
    <w:rsid w:val="00D2280D"/>
    <w:rsid w:val="00D23A48"/>
    <w:rsid w:val="00D2518F"/>
    <w:rsid w:val="00D261A2"/>
    <w:rsid w:val="00D27D81"/>
    <w:rsid w:val="00D302AB"/>
    <w:rsid w:val="00D306BC"/>
    <w:rsid w:val="00D326E9"/>
    <w:rsid w:val="00D332E5"/>
    <w:rsid w:val="00D3414F"/>
    <w:rsid w:val="00D36BD9"/>
    <w:rsid w:val="00D36EE9"/>
    <w:rsid w:val="00D37704"/>
    <w:rsid w:val="00D4032E"/>
    <w:rsid w:val="00D40FF2"/>
    <w:rsid w:val="00D410B5"/>
    <w:rsid w:val="00D41313"/>
    <w:rsid w:val="00D41770"/>
    <w:rsid w:val="00D41D75"/>
    <w:rsid w:val="00D43110"/>
    <w:rsid w:val="00D43114"/>
    <w:rsid w:val="00D444A0"/>
    <w:rsid w:val="00D501D6"/>
    <w:rsid w:val="00D50DC7"/>
    <w:rsid w:val="00D5132B"/>
    <w:rsid w:val="00D52677"/>
    <w:rsid w:val="00D534F3"/>
    <w:rsid w:val="00D54B3E"/>
    <w:rsid w:val="00D56BC0"/>
    <w:rsid w:val="00D57966"/>
    <w:rsid w:val="00D60034"/>
    <w:rsid w:val="00D60094"/>
    <w:rsid w:val="00D616D2"/>
    <w:rsid w:val="00D61B5F"/>
    <w:rsid w:val="00D63192"/>
    <w:rsid w:val="00D631F1"/>
    <w:rsid w:val="00D63B5F"/>
    <w:rsid w:val="00D65282"/>
    <w:rsid w:val="00D652EC"/>
    <w:rsid w:val="00D66513"/>
    <w:rsid w:val="00D70A09"/>
    <w:rsid w:val="00D70EF7"/>
    <w:rsid w:val="00D73638"/>
    <w:rsid w:val="00D752ED"/>
    <w:rsid w:val="00D75470"/>
    <w:rsid w:val="00D756F0"/>
    <w:rsid w:val="00D760D6"/>
    <w:rsid w:val="00D76E24"/>
    <w:rsid w:val="00D80394"/>
    <w:rsid w:val="00D830C3"/>
    <w:rsid w:val="00D83191"/>
    <w:rsid w:val="00D8397C"/>
    <w:rsid w:val="00D83AD8"/>
    <w:rsid w:val="00D847B9"/>
    <w:rsid w:val="00D84B16"/>
    <w:rsid w:val="00D84BF3"/>
    <w:rsid w:val="00D84F2B"/>
    <w:rsid w:val="00D8525C"/>
    <w:rsid w:val="00D867F9"/>
    <w:rsid w:val="00D90A2B"/>
    <w:rsid w:val="00D93B6A"/>
    <w:rsid w:val="00D943DB"/>
    <w:rsid w:val="00D94EED"/>
    <w:rsid w:val="00D95963"/>
    <w:rsid w:val="00D96026"/>
    <w:rsid w:val="00D969BA"/>
    <w:rsid w:val="00D97086"/>
    <w:rsid w:val="00D970EE"/>
    <w:rsid w:val="00D97EDC"/>
    <w:rsid w:val="00DA1336"/>
    <w:rsid w:val="00DA19EE"/>
    <w:rsid w:val="00DA1A53"/>
    <w:rsid w:val="00DA1D64"/>
    <w:rsid w:val="00DA2543"/>
    <w:rsid w:val="00DA27F0"/>
    <w:rsid w:val="00DA2B10"/>
    <w:rsid w:val="00DA2BDF"/>
    <w:rsid w:val="00DA2D07"/>
    <w:rsid w:val="00DA34AA"/>
    <w:rsid w:val="00DA3B99"/>
    <w:rsid w:val="00DA417A"/>
    <w:rsid w:val="00DA4623"/>
    <w:rsid w:val="00DA67F0"/>
    <w:rsid w:val="00DA6A7A"/>
    <w:rsid w:val="00DA7C1C"/>
    <w:rsid w:val="00DB1425"/>
    <w:rsid w:val="00DB147A"/>
    <w:rsid w:val="00DB1B7A"/>
    <w:rsid w:val="00DB21DD"/>
    <w:rsid w:val="00DB2F68"/>
    <w:rsid w:val="00DB32BD"/>
    <w:rsid w:val="00DB38ED"/>
    <w:rsid w:val="00DB4EE1"/>
    <w:rsid w:val="00DB51ED"/>
    <w:rsid w:val="00DC0176"/>
    <w:rsid w:val="00DC1430"/>
    <w:rsid w:val="00DC1CB8"/>
    <w:rsid w:val="00DC2923"/>
    <w:rsid w:val="00DC2E56"/>
    <w:rsid w:val="00DC4A95"/>
    <w:rsid w:val="00DC4CCC"/>
    <w:rsid w:val="00DC4EBB"/>
    <w:rsid w:val="00DC4FD5"/>
    <w:rsid w:val="00DC588D"/>
    <w:rsid w:val="00DC5BBC"/>
    <w:rsid w:val="00DC636D"/>
    <w:rsid w:val="00DC6708"/>
    <w:rsid w:val="00DD028C"/>
    <w:rsid w:val="00DD2320"/>
    <w:rsid w:val="00DD30BE"/>
    <w:rsid w:val="00DD5715"/>
    <w:rsid w:val="00DD6249"/>
    <w:rsid w:val="00DD6456"/>
    <w:rsid w:val="00DD6E35"/>
    <w:rsid w:val="00DE0627"/>
    <w:rsid w:val="00DE1D7A"/>
    <w:rsid w:val="00DE20D4"/>
    <w:rsid w:val="00DE30FF"/>
    <w:rsid w:val="00DE3D61"/>
    <w:rsid w:val="00DE5A53"/>
    <w:rsid w:val="00DE607C"/>
    <w:rsid w:val="00DE7194"/>
    <w:rsid w:val="00DF0B46"/>
    <w:rsid w:val="00DF1C31"/>
    <w:rsid w:val="00DF23DF"/>
    <w:rsid w:val="00DF3FA5"/>
    <w:rsid w:val="00DF72FA"/>
    <w:rsid w:val="00DF76A1"/>
    <w:rsid w:val="00E0013B"/>
    <w:rsid w:val="00E00CAF"/>
    <w:rsid w:val="00E01436"/>
    <w:rsid w:val="00E045BD"/>
    <w:rsid w:val="00E04687"/>
    <w:rsid w:val="00E06E30"/>
    <w:rsid w:val="00E07817"/>
    <w:rsid w:val="00E078F9"/>
    <w:rsid w:val="00E13C1E"/>
    <w:rsid w:val="00E13DBD"/>
    <w:rsid w:val="00E13E4B"/>
    <w:rsid w:val="00E1539E"/>
    <w:rsid w:val="00E1613F"/>
    <w:rsid w:val="00E16671"/>
    <w:rsid w:val="00E17B6E"/>
    <w:rsid w:val="00E17B77"/>
    <w:rsid w:val="00E2078B"/>
    <w:rsid w:val="00E212CC"/>
    <w:rsid w:val="00E219CE"/>
    <w:rsid w:val="00E23337"/>
    <w:rsid w:val="00E259EA"/>
    <w:rsid w:val="00E2600D"/>
    <w:rsid w:val="00E269C0"/>
    <w:rsid w:val="00E27825"/>
    <w:rsid w:val="00E315CE"/>
    <w:rsid w:val="00E317F8"/>
    <w:rsid w:val="00E31D53"/>
    <w:rsid w:val="00E32061"/>
    <w:rsid w:val="00E3238B"/>
    <w:rsid w:val="00E33701"/>
    <w:rsid w:val="00E35D91"/>
    <w:rsid w:val="00E368A2"/>
    <w:rsid w:val="00E369B6"/>
    <w:rsid w:val="00E400AF"/>
    <w:rsid w:val="00E402CE"/>
    <w:rsid w:val="00E4174C"/>
    <w:rsid w:val="00E41F99"/>
    <w:rsid w:val="00E42364"/>
    <w:rsid w:val="00E427EC"/>
    <w:rsid w:val="00E42961"/>
    <w:rsid w:val="00E42FF9"/>
    <w:rsid w:val="00E43A8E"/>
    <w:rsid w:val="00E451D6"/>
    <w:rsid w:val="00E462CC"/>
    <w:rsid w:val="00E4714C"/>
    <w:rsid w:val="00E47A92"/>
    <w:rsid w:val="00E47C56"/>
    <w:rsid w:val="00E47D79"/>
    <w:rsid w:val="00E5087D"/>
    <w:rsid w:val="00E50F32"/>
    <w:rsid w:val="00E51AEB"/>
    <w:rsid w:val="00E5219C"/>
    <w:rsid w:val="00E521DF"/>
    <w:rsid w:val="00E522A7"/>
    <w:rsid w:val="00E525A9"/>
    <w:rsid w:val="00E53D53"/>
    <w:rsid w:val="00E54452"/>
    <w:rsid w:val="00E54D21"/>
    <w:rsid w:val="00E54E0D"/>
    <w:rsid w:val="00E55A5A"/>
    <w:rsid w:val="00E55EF6"/>
    <w:rsid w:val="00E56076"/>
    <w:rsid w:val="00E56EB0"/>
    <w:rsid w:val="00E60634"/>
    <w:rsid w:val="00E6064B"/>
    <w:rsid w:val="00E61BF4"/>
    <w:rsid w:val="00E61F1A"/>
    <w:rsid w:val="00E623CE"/>
    <w:rsid w:val="00E6342C"/>
    <w:rsid w:val="00E6357D"/>
    <w:rsid w:val="00E63963"/>
    <w:rsid w:val="00E6476E"/>
    <w:rsid w:val="00E64A8F"/>
    <w:rsid w:val="00E6649B"/>
    <w:rsid w:val="00E664C5"/>
    <w:rsid w:val="00E671A2"/>
    <w:rsid w:val="00E67297"/>
    <w:rsid w:val="00E6796F"/>
    <w:rsid w:val="00E679F5"/>
    <w:rsid w:val="00E67F6A"/>
    <w:rsid w:val="00E70BBF"/>
    <w:rsid w:val="00E70D58"/>
    <w:rsid w:val="00E727F6"/>
    <w:rsid w:val="00E73066"/>
    <w:rsid w:val="00E7529C"/>
    <w:rsid w:val="00E76D26"/>
    <w:rsid w:val="00E77EAE"/>
    <w:rsid w:val="00E803CC"/>
    <w:rsid w:val="00E8103F"/>
    <w:rsid w:val="00E8218C"/>
    <w:rsid w:val="00E82E3F"/>
    <w:rsid w:val="00E86523"/>
    <w:rsid w:val="00E90128"/>
    <w:rsid w:val="00E90B5D"/>
    <w:rsid w:val="00E90F24"/>
    <w:rsid w:val="00E91045"/>
    <w:rsid w:val="00E9193F"/>
    <w:rsid w:val="00E93109"/>
    <w:rsid w:val="00E93310"/>
    <w:rsid w:val="00E936AC"/>
    <w:rsid w:val="00E93D37"/>
    <w:rsid w:val="00E954D4"/>
    <w:rsid w:val="00E961D4"/>
    <w:rsid w:val="00E96B5B"/>
    <w:rsid w:val="00E975A1"/>
    <w:rsid w:val="00E978F5"/>
    <w:rsid w:val="00EA0C4D"/>
    <w:rsid w:val="00EA1C75"/>
    <w:rsid w:val="00EA2549"/>
    <w:rsid w:val="00EA25DB"/>
    <w:rsid w:val="00EA3039"/>
    <w:rsid w:val="00EA30B3"/>
    <w:rsid w:val="00EA3506"/>
    <w:rsid w:val="00EA39B5"/>
    <w:rsid w:val="00EA40D1"/>
    <w:rsid w:val="00EA4CA8"/>
    <w:rsid w:val="00EA5744"/>
    <w:rsid w:val="00EA6C65"/>
    <w:rsid w:val="00EB0137"/>
    <w:rsid w:val="00EB05C6"/>
    <w:rsid w:val="00EB1390"/>
    <w:rsid w:val="00EB1413"/>
    <w:rsid w:val="00EB25AC"/>
    <w:rsid w:val="00EB2C71"/>
    <w:rsid w:val="00EB3B2C"/>
    <w:rsid w:val="00EB4340"/>
    <w:rsid w:val="00EB4C5D"/>
    <w:rsid w:val="00EB4FFE"/>
    <w:rsid w:val="00EB556D"/>
    <w:rsid w:val="00EB57C7"/>
    <w:rsid w:val="00EB5A7D"/>
    <w:rsid w:val="00EB5AE4"/>
    <w:rsid w:val="00EB5BA7"/>
    <w:rsid w:val="00EB5E4B"/>
    <w:rsid w:val="00EB64E1"/>
    <w:rsid w:val="00EB7804"/>
    <w:rsid w:val="00EB7DD9"/>
    <w:rsid w:val="00EC15A1"/>
    <w:rsid w:val="00EC1E99"/>
    <w:rsid w:val="00EC3130"/>
    <w:rsid w:val="00EC315F"/>
    <w:rsid w:val="00EC41D6"/>
    <w:rsid w:val="00EC44C0"/>
    <w:rsid w:val="00EC4DF0"/>
    <w:rsid w:val="00EC4F8F"/>
    <w:rsid w:val="00EC5542"/>
    <w:rsid w:val="00EC576A"/>
    <w:rsid w:val="00EC7208"/>
    <w:rsid w:val="00EC739C"/>
    <w:rsid w:val="00EC7C96"/>
    <w:rsid w:val="00ED1F2A"/>
    <w:rsid w:val="00ED211A"/>
    <w:rsid w:val="00ED44DB"/>
    <w:rsid w:val="00ED4CC9"/>
    <w:rsid w:val="00ED55C0"/>
    <w:rsid w:val="00ED5800"/>
    <w:rsid w:val="00ED682B"/>
    <w:rsid w:val="00ED6A26"/>
    <w:rsid w:val="00ED6F38"/>
    <w:rsid w:val="00EE0639"/>
    <w:rsid w:val="00EE0E74"/>
    <w:rsid w:val="00EE1352"/>
    <w:rsid w:val="00EE1BDC"/>
    <w:rsid w:val="00EE1DFC"/>
    <w:rsid w:val="00EE2C31"/>
    <w:rsid w:val="00EE38BC"/>
    <w:rsid w:val="00EE41D5"/>
    <w:rsid w:val="00EE5041"/>
    <w:rsid w:val="00EE5897"/>
    <w:rsid w:val="00EE6BEE"/>
    <w:rsid w:val="00EF0F2A"/>
    <w:rsid w:val="00EF5823"/>
    <w:rsid w:val="00EF6E70"/>
    <w:rsid w:val="00EF7F41"/>
    <w:rsid w:val="00F0005C"/>
    <w:rsid w:val="00F01F70"/>
    <w:rsid w:val="00F02DFB"/>
    <w:rsid w:val="00F037A4"/>
    <w:rsid w:val="00F04E13"/>
    <w:rsid w:val="00F04ED0"/>
    <w:rsid w:val="00F05281"/>
    <w:rsid w:val="00F05316"/>
    <w:rsid w:val="00F05FCB"/>
    <w:rsid w:val="00F063C6"/>
    <w:rsid w:val="00F064AC"/>
    <w:rsid w:val="00F065AE"/>
    <w:rsid w:val="00F06845"/>
    <w:rsid w:val="00F06B27"/>
    <w:rsid w:val="00F1096E"/>
    <w:rsid w:val="00F10979"/>
    <w:rsid w:val="00F10CAC"/>
    <w:rsid w:val="00F115B7"/>
    <w:rsid w:val="00F124BC"/>
    <w:rsid w:val="00F1352B"/>
    <w:rsid w:val="00F14800"/>
    <w:rsid w:val="00F14B83"/>
    <w:rsid w:val="00F1621E"/>
    <w:rsid w:val="00F16C96"/>
    <w:rsid w:val="00F177A0"/>
    <w:rsid w:val="00F20561"/>
    <w:rsid w:val="00F209FA"/>
    <w:rsid w:val="00F215DF"/>
    <w:rsid w:val="00F23E9A"/>
    <w:rsid w:val="00F26222"/>
    <w:rsid w:val="00F26A4C"/>
    <w:rsid w:val="00F27C8F"/>
    <w:rsid w:val="00F301FF"/>
    <w:rsid w:val="00F316AF"/>
    <w:rsid w:val="00F32749"/>
    <w:rsid w:val="00F36E39"/>
    <w:rsid w:val="00F37172"/>
    <w:rsid w:val="00F3789D"/>
    <w:rsid w:val="00F4109D"/>
    <w:rsid w:val="00F42A4B"/>
    <w:rsid w:val="00F43A76"/>
    <w:rsid w:val="00F43B36"/>
    <w:rsid w:val="00F43BE6"/>
    <w:rsid w:val="00F4453B"/>
    <w:rsid w:val="00F4477E"/>
    <w:rsid w:val="00F4650A"/>
    <w:rsid w:val="00F47486"/>
    <w:rsid w:val="00F47B79"/>
    <w:rsid w:val="00F53D0F"/>
    <w:rsid w:val="00F53E7A"/>
    <w:rsid w:val="00F54784"/>
    <w:rsid w:val="00F554EF"/>
    <w:rsid w:val="00F55B34"/>
    <w:rsid w:val="00F56DF6"/>
    <w:rsid w:val="00F57A58"/>
    <w:rsid w:val="00F60F49"/>
    <w:rsid w:val="00F622DE"/>
    <w:rsid w:val="00F65174"/>
    <w:rsid w:val="00F6668D"/>
    <w:rsid w:val="00F6737C"/>
    <w:rsid w:val="00F67D8F"/>
    <w:rsid w:val="00F704F5"/>
    <w:rsid w:val="00F7352B"/>
    <w:rsid w:val="00F73F02"/>
    <w:rsid w:val="00F763D0"/>
    <w:rsid w:val="00F802BE"/>
    <w:rsid w:val="00F806AA"/>
    <w:rsid w:val="00F80E63"/>
    <w:rsid w:val="00F80E7A"/>
    <w:rsid w:val="00F810B3"/>
    <w:rsid w:val="00F83061"/>
    <w:rsid w:val="00F83DA5"/>
    <w:rsid w:val="00F847A1"/>
    <w:rsid w:val="00F84B6D"/>
    <w:rsid w:val="00F84BD6"/>
    <w:rsid w:val="00F84F71"/>
    <w:rsid w:val="00F86024"/>
    <w:rsid w:val="00F8611A"/>
    <w:rsid w:val="00F86F25"/>
    <w:rsid w:val="00F87995"/>
    <w:rsid w:val="00F87A0D"/>
    <w:rsid w:val="00F9073B"/>
    <w:rsid w:val="00F909F7"/>
    <w:rsid w:val="00F911D0"/>
    <w:rsid w:val="00F91539"/>
    <w:rsid w:val="00F91BE4"/>
    <w:rsid w:val="00F91BEE"/>
    <w:rsid w:val="00F92B70"/>
    <w:rsid w:val="00F92E47"/>
    <w:rsid w:val="00F93363"/>
    <w:rsid w:val="00F935C3"/>
    <w:rsid w:val="00F93641"/>
    <w:rsid w:val="00F94CCB"/>
    <w:rsid w:val="00F9694F"/>
    <w:rsid w:val="00F971A5"/>
    <w:rsid w:val="00FA0943"/>
    <w:rsid w:val="00FA1034"/>
    <w:rsid w:val="00FA42B5"/>
    <w:rsid w:val="00FA4DD0"/>
    <w:rsid w:val="00FA5128"/>
    <w:rsid w:val="00FA6E7A"/>
    <w:rsid w:val="00FB2C49"/>
    <w:rsid w:val="00FB2F56"/>
    <w:rsid w:val="00FB3155"/>
    <w:rsid w:val="00FB353C"/>
    <w:rsid w:val="00FB3691"/>
    <w:rsid w:val="00FB3906"/>
    <w:rsid w:val="00FB42D4"/>
    <w:rsid w:val="00FB45E2"/>
    <w:rsid w:val="00FB5906"/>
    <w:rsid w:val="00FB59CE"/>
    <w:rsid w:val="00FB5EB1"/>
    <w:rsid w:val="00FB64B6"/>
    <w:rsid w:val="00FB6520"/>
    <w:rsid w:val="00FB69CC"/>
    <w:rsid w:val="00FB762F"/>
    <w:rsid w:val="00FC0DB5"/>
    <w:rsid w:val="00FC1425"/>
    <w:rsid w:val="00FC146A"/>
    <w:rsid w:val="00FC27A0"/>
    <w:rsid w:val="00FC2AED"/>
    <w:rsid w:val="00FC4B69"/>
    <w:rsid w:val="00FC4F74"/>
    <w:rsid w:val="00FC5205"/>
    <w:rsid w:val="00FC5604"/>
    <w:rsid w:val="00FC7C59"/>
    <w:rsid w:val="00FD0356"/>
    <w:rsid w:val="00FD0452"/>
    <w:rsid w:val="00FD286C"/>
    <w:rsid w:val="00FD2E75"/>
    <w:rsid w:val="00FD36E6"/>
    <w:rsid w:val="00FD3D4F"/>
    <w:rsid w:val="00FD5EA7"/>
    <w:rsid w:val="00FD5F17"/>
    <w:rsid w:val="00FD642E"/>
    <w:rsid w:val="00FD7F03"/>
    <w:rsid w:val="00FE102C"/>
    <w:rsid w:val="00FE1106"/>
    <w:rsid w:val="00FE1BD6"/>
    <w:rsid w:val="00FE28C6"/>
    <w:rsid w:val="00FE2F8B"/>
    <w:rsid w:val="00FE3D1D"/>
    <w:rsid w:val="00FE4B2E"/>
    <w:rsid w:val="00FE4C17"/>
    <w:rsid w:val="00FE6ED2"/>
    <w:rsid w:val="00FE7CC7"/>
    <w:rsid w:val="00FF0142"/>
    <w:rsid w:val="00FF042C"/>
    <w:rsid w:val="00FF4663"/>
    <w:rsid w:val="00FF478E"/>
    <w:rsid w:val="00FF5626"/>
    <w:rsid w:val="00FF56E9"/>
    <w:rsid w:val="00FF5C5D"/>
    <w:rsid w:val="00FF6CA9"/>
    <w:rsid w:val="00FF773C"/>
    <w:rsid w:val="00FF7918"/>
    <w:rsid w:val="00FF7B09"/>
    <w:rsid w:val="00FF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9E8926"/>
  <w15:docId w15:val="{03B8AB94-44E3-4861-8DF3-823C513C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7B3384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AF2B1A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5237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5237D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5237D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37D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37D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37D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5237D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37D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AF2B1A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5237D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5237D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237D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37D4"/>
    <w:rPr>
      <w:rFonts w:asciiTheme="majorHAnsi" w:eastAsiaTheme="majorEastAsia" w:hAnsiTheme="majorHAnsi" w:cstheme="majorBidi"/>
      <w:color w:val="2E74B5" w:themeColor="accent1" w:themeShade="B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5237D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37D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5237D4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37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37D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523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37D4"/>
    <w:rPr>
      <w:rFonts w:asciiTheme="majorHAnsi" w:eastAsiaTheme="majorEastAsia" w:hAnsiTheme="majorHAnsi" w:cstheme="majorBidi"/>
      <w:i/>
      <w:iCs/>
      <w:color w:val="2E74B5" w:themeColor="accent1" w:themeShade="BF"/>
      <w:sz w:val="19"/>
    </w:rPr>
  </w:style>
  <w:style w:type="character" w:styleId="Pogrubienie">
    <w:name w:val="Strong"/>
    <w:basedOn w:val="Domylnaczcionkaakapitu"/>
    <w:uiPriority w:val="22"/>
    <w:qFormat/>
    <w:rsid w:val="005237D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23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7D4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unhideWhenUsed/>
    <w:rsid w:val="00523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7D4"/>
    <w:rPr>
      <w:rFonts w:ascii="Fira Sans" w:hAnsi="Fira Sans"/>
      <w:sz w:val="19"/>
    </w:rPr>
  </w:style>
  <w:style w:type="paragraph" w:styleId="Akapitzlist">
    <w:name w:val="List Paragraph"/>
    <w:basedOn w:val="Normalny"/>
    <w:uiPriority w:val="34"/>
    <w:qFormat/>
    <w:rsid w:val="005237D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37D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37D4"/>
    <w:rPr>
      <w:rFonts w:ascii="Fira Sans" w:hAnsi="Fira Sans"/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5237D4"/>
    <w:rPr>
      <w:vertAlign w:val="superscript"/>
    </w:rPr>
  </w:style>
  <w:style w:type="paragraph" w:customStyle="1" w:styleId="tytuinformacji">
    <w:name w:val="tytuł informacji"/>
    <w:basedOn w:val="Normalny"/>
    <w:rsid w:val="005237D4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autoRedefine/>
    <w:qFormat/>
    <w:rsid w:val="00106201"/>
    <w:pPr>
      <w:spacing w:before="0" w:after="0"/>
    </w:pPr>
    <w:rPr>
      <w:rFonts w:eastAsia="Times New Roman" w:cs="Times New Roman"/>
      <w:bCs/>
      <w:color w:val="001D77"/>
      <w:spacing w:val="-4"/>
      <w:sz w:val="18"/>
      <w:szCs w:val="18"/>
      <w:lang w:eastAsia="pl-PL"/>
    </w:rPr>
  </w:style>
  <w:style w:type="paragraph" w:customStyle="1" w:styleId="tytuwykresu">
    <w:name w:val="tytuł wykresu"/>
    <w:basedOn w:val="Normalny"/>
    <w:autoRedefine/>
    <w:qFormat/>
    <w:rsid w:val="00AF2B1A"/>
    <w:pPr>
      <w:tabs>
        <w:tab w:val="left" w:pos="851"/>
      </w:tabs>
      <w:spacing w:before="360" w:line="240" w:lineRule="auto"/>
    </w:pPr>
    <w:rPr>
      <w:b/>
    </w:rPr>
  </w:style>
  <w:style w:type="paragraph" w:customStyle="1" w:styleId="tekstnaniebieskimtle">
    <w:name w:val="tekst na niebieskim tle"/>
    <w:basedOn w:val="Normalny"/>
    <w:autoRedefine/>
    <w:qFormat/>
    <w:rsid w:val="005237D4"/>
    <w:pPr>
      <w:spacing w:after="0" w:line="240" w:lineRule="auto"/>
    </w:pPr>
    <w:rPr>
      <w:sz w:val="20"/>
    </w:rPr>
  </w:style>
  <w:style w:type="paragraph" w:customStyle="1" w:styleId="Default">
    <w:name w:val="Default"/>
    <w:rsid w:val="005237D4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table" w:customStyle="1" w:styleId="Siatkatabelijasna11">
    <w:name w:val="Siatka tabeli — jasna11"/>
    <w:basedOn w:val="Standardowy"/>
    <w:uiPriority w:val="40"/>
    <w:rsid w:val="00D84F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237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37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37D4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37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37D4"/>
    <w:rPr>
      <w:rFonts w:ascii="Fira Sans" w:hAnsi="Fira Sans"/>
      <w:b/>
      <w:bCs/>
      <w:sz w:val="20"/>
      <w:szCs w:val="20"/>
    </w:rPr>
  </w:style>
  <w:style w:type="paragraph" w:styleId="Podtytu">
    <w:name w:val="Subtitle"/>
    <w:basedOn w:val="Normalny"/>
    <w:next w:val="Normalny"/>
    <w:link w:val="PodtytuZnak"/>
    <w:autoRedefine/>
    <w:uiPriority w:val="11"/>
    <w:qFormat/>
    <w:rsid w:val="005237D4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5237D4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customStyle="1" w:styleId="tekst1">
    <w:name w:val="tekst1"/>
    <w:basedOn w:val="Normalny"/>
    <w:qFormat/>
    <w:rsid w:val="005237D4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</w:pPr>
    <w:rPr>
      <w:rFonts w:eastAsia="Times New Roman" w:cs="Times"/>
      <w:lang w:eastAsia="pl-PL"/>
    </w:rPr>
  </w:style>
  <w:style w:type="paragraph" w:customStyle="1" w:styleId="boczek1">
    <w:name w:val="boczek1"/>
    <w:basedOn w:val="boczek"/>
    <w:qFormat/>
    <w:rsid w:val="005237D4"/>
    <w:pPr>
      <w:tabs>
        <w:tab w:val="clear" w:pos="2552"/>
        <w:tab w:val="left" w:leader="dot" w:pos="3402"/>
      </w:tabs>
    </w:pPr>
  </w:style>
  <w:style w:type="paragraph" w:customStyle="1" w:styleId="gwka1">
    <w:name w:val="główka1"/>
    <w:basedOn w:val="Normalny"/>
    <w:qFormat/>
    <w:rsid w:val="002A7BD5"/>
    <w:pPr>
      <w:keepNext/>
      <w:tabs>
        <w:tab w:val="right" w:leader="dot" w:pos="4139"/>
      </w:tabs>
      <w:spacing w:before="0" w:after="0"/>
      <w:jc w:val="center"/>
      <w:outlineLvl w:val="0"/>
    </w:pPr>
    <w:rPr>
      <w:rFonts w:eastAsia="Times New Roman" w:cs="Arial"/>
      <w:bCs/>
      <w:color w:val="000000" w:themeColor="text1"/>
      <w:sz w:val="16"/>
      <w:szCs w:val="16"/>
      <w:lang w:eastAsia="pl-PL"/>
    </w:rPr>
  </w:style>
  <w:style w:type="paragraph" w:customStyle="1" w:styleId="tabletekst">
    <w:name w:val="table tekst"/>
    <w:basedOn w:val="Normalny"/>
    <w:autoRedefine/>
    <w:qFormat/>
    <w:rsid w:val="005237D4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tytutablicy">
    <w:name w:val="tytuł tablicy"/>
    <w:basedOn w:val="Normalny"/>
    <w:autoRedefine/>
    <w:qFormat/>
    <w:rsid w:val="005237D4"/>
    <w:pPr>
      <w:spacing w:before="360" w:line="240" w:lineRule="auto"/>
    </w:pPr>
    <w:rPr>
      <w:b/>
      <w:szCs w:val="19"/>
    </w:rPr>
  </w:style>
  <w:style w:type="paragraph" w:customStyle="1" w:styleId="tytwykresu">
    <w:name w:val="tyt wykresu"/>
    <w:basedOn w:val="Normalny"/>
    <w:autoRedefine/>
    <w:qFormat/>
    <w:rsid w:val="002A7BD5"/>
    <w:rPr>
      <w:b/>
      <w:noProof/>
      <w:sz w:val="18"/>
      <w:lang w:eastAsia="pl-PL"/>
    </w:rPr>
  </w:style>
  <w:style w:type="paragraph" w:customStyle="1" w:styleId="tt2">
    <w:name w:val="tt2"/>
    <w:basedOn w:val="Normalny"/>
    <w:autoRedefine/>
    <w:qFormat/>
    <w:rsid w:val="00934D97"/>
    <w:pPr>
      <w:numPr>
        <w:numId w:val="4"/>
      </w:numPr>
      <w:suppressAutoHyphens/>
      <w:spacing w:before="0" w:after="0"/>
      <w:ind w:left="340" w:hanging="170"/>
      <w:jc w:val="both"/>
    </w:pPr>
    <w:rPr>
      <w:rFonts w:eastAsia="Times New Roman" w:cstheme="minorHAnsi"/>
      <w:spacing w:val="-3"/>
      <w:szCs w:val="19"/>
    </w:rPr>
  </w:style>
  <w:style w:type="paragraph" w:customStyle="1" w:styleId="boczek2">
    <w:name w:val="boczek2"/>
    <w:basedOn w:val="boczek1"/>
    <w:autoRedefine/>
    <w:qFormat/>
    <w:rsid w:val="00BB5EE3"/>
    <w:pPr>
      <w:ind w:left="176"/>
    </w:pPr>
  </w:style>
  <w:style w:type="table" w:customStyle="1" w:styleId="Tabela-Siatka1">
    <w:name w:val="Tabela - Siatka1"/>
    <w:basedOn w:val="Standardowy"/>
    <w:next w:val="Tabela-Siatka"/>
    <w:uiPriority w:val="39"/>
    <w:rsid w:val="005D62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">
    <w:name w:val="tekst"/>
    <w:basedOn w:val="Tekstpodstawowywcity"/>
    <w:qFormat/>
    <w:rsid w:val="005237D4"/>
    <w:pPr>
      <w:spacing w:before="0" w:after="0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237D4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237D4"/>
    <w:rPr>
      <w:rFonts w:ascii="Fira Sans" w:hAnsi="Fira Sans"/>
      <w:sz w:val="19"/>
    </w:rPr>
  </w:style>
  <w:style w:type="paragraph" w:customStyle="1" w:styleId="w">
    <w:name w:val="w"/>
    <w:basedOn w:val="tytuinformacji"/>
    <w:autoRedefine/>
    <w:qFormat/>
    <w:rsid w:val="005237D4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W0">
    <w:name w:val="W"/>
    <w:rsid w:val="009D34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8"/>
      <w:szCs w:val="8"/>
      <w:lang w:eastAsia="pl-PL"/>
    </w:rPr>
  </w:style>
  <w:style w:type="paragraph" w:customStyle="1" w:styleId="boczek0">
    <w:name w:val="boczek......."/>
    <w:autoRedefine/>
    <w:rsid w:val="009D34C5"/>
    <w:pPr>
      <w:widowControl w:val="0"/>
      <w:tabs>
        <w:tab w:val="right" w:leader="dot" w:pos="4536"/>
      </w:tabs>
      <w:autoSpaceDE w:val="0"/>
      <w:autoSpaceDN w:val="0"/>
      <w:adjustRightInd w:val="0"/>
      <w:spacing w:after="0" w:line="170" w:lineRule="atLeast"/>
    </w:pPr>
    <w:rPr>
      <w:rFonts w:ascii="Calibri" w:eastAsia="Times New Roman" w:hAnsi="Calibri" w:cs="Times New Roman"/>
      <w:sz w:val="18"/>
      <w:szCs w:val="16"/>
      <w:lang w:eastAsia="pl-PL"/>
    </w:rPr>
  </w:style>
  <w:style w:type="paragraph" w:customStyle="1" w:styleId="glowka1">
    <w:name w:val="glowka1"/>
    <w:basedOn w:val="Normalny"/>
    <w:autoRedefine/>
    <w:rsid w:val="005237D4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glowka">
    <w:name w:val="glowka"/>
    <w:autoRedefine/>
    <w:rsid w:val="009D34C5"/>
    <w:pPr>
      <w:widowControl w:val="0"/>
      <w:autoSpaceDE w:val="0"/>
      <w:autoSpaceDN w:val="0"/>
      <w:adjustRightInd w:val="0"/>
      <w:spacing w:after="0" w:line="288" w:lineRule="auto"/>
      <w:jc w:val="center"/>
    </w:pPr>
    <w:rPr>
      <w:rFonts w:ascii="Calibri" w:eastAsia="Times New Roman" w:hAnsi="Calibri" w:cs="Times New Roman"/>
      <w:spacing w:val="-6"/>
      <w:sz w:val="18"/>
      <w:szCs w:val="16"/>
      <w:lang w:eastAsia="pl-PL"/>
    </w:rPr>
  </w:style>
  <w:style w:type="paragraph" w:customStyle="1" w:styleId="TableText">
    <w:name w:val="Table Text"/>
    <w:basedOn w:val="Tekstprzypisudolnego"/>
    <w:autoRedefine/>
    <w:rsid w:val="002E0F3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88" w:lineRule="auto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bocz2bez">
    <w:name w:val="bocz2_bez"/>
    <w:basedOn w:val="boczek2"/>
    <w:autoRedefine/>
    <w:qFormat/>
    <w:rsid w:val="009D34C5"/>
    <w:pPr>
      <w:tabs>
        <w:tab w:val="left" w:pos="3402"/>
        <w:tab w:val="left" w:pos="3969"/>
      </w:tabs>
      <w:ind w:left="340"/>
    </w:pPr>
    <w:rPr>
      <w:rFonts w:ascii="Times New Roman" w:hAnsi="Times New Roman"/>
      <w:sz w:val="18"/>
    </w:rPr>
  </w:style>
  <w:style w:type="paragraph" w:customStyle="1" w:styleId="BOCZEK3">
    <w:name w:val="BOCZEK"/>
    <w:autoRedefine/>
    <w:qFormat/>
    <w:rsid w:val="002E0F3C"/>
    <w:pPr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BOCZEK20">
    <w:name w:val="BOCZEK2"/>
    <w:basedOn w:val="BOCZEK3"/>
    <w:autoRedefine/>
    <w:qFormat/>
    <w:rsid w:val="005237D4"/>
    <w:pPr>
      <w:ind w:left="176"/>
    </w:pPr>
  </w:style>
  <w:style w:type="paragraph" w:customStyle="1" w:styleId="tabletekstt">
    <w:name w:val="table tekst_tł"/>
    <w:basedOn w:val="Normalny"/>
    <w:autoRedefine/>
    <w:qFormat/>
    <w:rsid w:val="005237D4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boczekt">
    <w:name w:val="boczek_tł"/>
    <w:basedOn w:val="BOCZEK3"/>
    <w:qFormat/>
    <w:rsid w:val="00B41CDF"/>
    <w:rPr>
      <w:b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237D4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237D4"/>
    <w:rPr>
      <w:rFonts w:ascii="Fira Sans" w:hAnsi="Fira Sans"/>
      <w:sz w:val="19"/>
    </w:rPr>
  </w:style>
  <w:style w:type="paragraph" w:customStyle="1" w:styleId="GLOWKA0">
    <w:name w:val="GLOWKA"/>
    <w:autoRedefine/>
    <w:rsid w:val="002E0F3C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TGD">
    <w:name w:val="TGD"/>
    <w:basedOn w:val="Nagwek5"/>
    <w:autoRedefine/>
    <w:rsid w:val="00FF0142"/>
    <w:pPr>
      <w:keepLines w:val="0"/>
      <w:spacing w:before="0" w:after="200" w:line="240" w:lineRule="auto"/>
    </w:pPr>
    <w:rPr>
      <w:rFonts w:ascii="Calibri" w:eastAsia="Times New Roman" w:hAnsi="Calibri" w:cs="Times New Roman"/>
      <w:b/>
      <w:bCs/>
      <w:i/>
      <w:caps/>
      <w:color w:val="auto"/>
      <w:spacing w:val="2"/>
      <w:sz w:val="22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5237D4"/>
    <w:rPr>
      <w:color w:val="954F72" w:themeColor="followedHyperlink"/>
      <w:u w:val="single"/>
    </w:rPr>
  </w:style>
  <w:style w:type="character" w:customStyle="1" w:styleId="leftside">
    <w:name w:val="left_side"/>
    <w:basedOn w:val="Domylnaczcionkaakapitu"/>
    <w:rsid w:val="00874F26"/>
  </w:style>
  <w:style w:type="paragraph" w:customStyle="1" w:styleId="BOCZEK30">
    <w:name w:val="BOCZEK3"/>
    <w:basedOn w:val="BOCZEK20"/>
    <w:autoRedefine/>
    <w:qFormat/>
    <w:rsid w:val="005237D4"/>
    <w:pPr>
      <w:ind w:left="318"/>
    </w:pPr>
    <w:rPr>
      <w:rFonts w:eastAsiaTheme="majorEastAsia"/>
    </w:rPr>
  </w:style>
  <w:style w:type="paragraph" w:customStyle="1" w:styleId="boxzekt">
    <w:name w:val="boxzek_tł"/>
    <w:basedOn w:val="Normalny"/>
    <w:qFormat/>
    <w:rsid w:val="005237D4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Atytutablicy">
    <w:name w:val="A_tytuł tablicy"/>
    <w:basedOn w:val="Normalny"/>
    <w:qFormat/>
    <w:rsid w:val="008D11A4"/>
    <w:pPr>
      <w:spacing w:before="360"/>
      <w:ind w:left="851" w:hanging="851"/>
    </w:pPr>
    <w:rPr>
      <w:rFonts w:eastAsia="Times New Roman" w:cs="Times New Roman"/>
      <w:b/>
      <w:bCs/>
      <w:kern w:val="28"/>
      <w:szCs w:val="32"/>
      <w:lang w:eastAsia="pl-PL"/>
    </w:rPr>
  </w:style>
  <w:style w:type="paragraph" w:customStyle="1" w:styleId="Agwka">
    <w:name w:val="A_główka"/>
    <w:link w:val="AgwkaZnak"/>
    <w:qFormat/>
    <w:rsid w:val="00E55A5A"/>
    <w:pPr>
      <w:spacing w:before="20" w:after="20" w:line="240" w:lineRule="exact"/>
      <w:jc w:val="center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gwkaZnak">
    <w:name w:val="A_główka Znak"/>
    <w:link w:val="Agwka"/>
    <w:rsid w:val="00E55A5A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E55A5A"/>
    <w:pPr>
      <w:spacing w:before="20" w:after="20" w:line="240" w:lineRule="exact"/>
      <w:jc w:val="right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liczbytablicyZnak">
    <w:name w:val="A_liczby tablicy Znak"/>
    <w:link w:val="Aliczbytablicy"/>
    <w:rsid w:val="00E55A5A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boczek1">
    <w:name w:val="A_boczek 1"/>
    <w:link w:val="Aboczek1Znak"/>
    <w:qFormat/>
    <w:rsid w:val="00E55A5A"/>
    <w:pPr>
      <w:tabs>
        <w:tab w:val="right" w:leader="dot" w:pos="1134"/>
      </w:tabs>
      <w:spacing w:before="20" w:after="20" w:line="240" w:lineRule="exact"/>
    </w:pPr>
    <w:rPr>
      <w:rFonts w:ascii="Fira Sans" w:eastAsia="Times New Roman" w:hAnsi="Fira Sans" w:cs="Times New Roman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E55A5A"/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Atytuwykresu">
    <w:name w:val="A_tytuł wykresu"/>
    <w:link w:val="AtytuwykresuZnak"/>
    <w:qFormat/>
    <w:rsid w:val="00E55A5A"/>
    <w:pPr>
      <w:spacing w:before="120" w:after="120" w:line="240" w:lineRule="exact"/>
      <w:ind w:left="851" w:hanging="851"/>
    </w:pPr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E55A5A"/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paragraph" w:customStyle="1" w:styleId="Adymek">
    <w:name w:val="A_dymek"/>
    <w:basedOn w:val="Normalny"/>
    <w:qFormat/>
    <w:rsid w:val="00E53D53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5237D4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5237D4"/>
    <w:rPr>
      <w:rFonts w:ascii="Fira Sans" w:hAnsi="Fira Sans"/>
      <w:sz w:val="16"/>
      <w:szCs w:val="16"/>
    </w:rPr>
  </w:style>
  <w:style w:type="paragraph" w:customStyle="1" w:styleId="Atekstpodstawowy">
    <w:name w:val="A_tekst podstawowy"/>
    <w:link w:val="AtekstpodstawowyZnak"/>
    <w:qFormat/>
    <w:rsid w:val="00852ECD"/>
    <w:pPr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852ECD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Atytupodrozdziau">
    <w:name w:val="A_tytuł podrozdziału"/>
    <w:basedOn w:val="Nagwek1"/>
    <w:qFormat/>
    <w:rsid w:val="003D7F87"/>
    <w:rPr>
      <w:lang w:val="en-US"/>
    </w:rPr>
  </w:style>
  <w:style w:type="paragraph" w:customStyle="1" w:styleId="Anotka">
    <w:name w:val="A_notka"/>
    <w:link w:val="AnotkaZnak"/>
    <w:qFormat/>
    <w:rsid w:val="006D306E"/>
    <w:pPr>
      <w:spacing w:before="120" w:after="120" w:line="190" w:lineRule="exact"/>
      <w:ind w:left="113"/>
    </w:pPr>
    <w:rPr>
      <w:rFonts w:ascii="Fira Sans" w:eastAsia="Times New Roman" w:hAnsi="Fira Sans" w:cs="Arial"/>
      <w:sz w:val="15"/>
      <w:szCs w:val="15"/>
      <w:lang w:eastAsia="pl-PL"/>
    </w:rPr>
  </w:style>
  <w:style w:type="character" w:customStyle="1" w:styleId="AnotkaZnak">
    <w:name w:val="A_notka Znak"/>
    <w:link w:val="Anotka"/>
    <w:rsid w:val="006D306E"/>
    <w:rPr>
      <w:rFonts w:ascii="Fira Sans" w:eastAsia="Times New Roman" w:hAnsi="Fira Sans" w:cs="Arial"/>
      <w:sz w:val="15"/>
      <w:szCs w:val="15"/>
      <w:lang w:eastAsia="pl-PL"/>
    </w:rPr>
  </w:style>
  <w:style w:type="paragraph" w:customStyle="1" w:styleId="Aboczek2">
    <w:name w:val="A_boczek 2"/>
    <w:basedOn w:val="Aboczek1"/>
    <w:link w:val="Aboczek2Znak"/>
    <w:qFormat/>
    <w:rsid w:val="006D306E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6D306E"/>
    <w:rPr>
      <w:rFonts w:ascii="Fira Sans" w:eastAsia="Times New Roman" w:hAnsi="Fira Sans" w:cs="Arial"/>
      <w:sz w:val="16"/>
      <w:szCs w:val="16"/>
      <w:lang w:eastAsia="pl-PL"/>
    </w:rPr>
  </w:style>
  <w:style w:type="paragraph" w:customStyle="1" w:styleId="tytulwykresu">
    <w:name w:val="tytul wykresu"/>
    <w:basedOn w:val="Normalny"/>
    <w:rsid w:val="005237D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40" w:after="60"/>
      <w:contextualSpacing/>
    </w:pPr>
    <w:rPr>
      <w:rFonts w:eastAsia="Times New Roman" w:cs="Times New Roman"/>
      <w:b/>
      <w:bCs/>
      <w:noProof/>
      <w:sz w:val="18"/>
      <w:szCs w:val="24"/>
      <w:lang w:eastAsia="pl-PL"/>
    </w:rPr>
  </w:style>
  <w:style w:type="paragraph" w:customStyle="1" w:styleId="Ikonawskanika">
    <w:name w:val="Ikona wskaźnika"/>
    <w:basedOn w:val="Normalny"/>
    <w:link w:val="IkonawskanikaZnak"/>
    <w:qFormat/>
    <w:rsid w:val="005237D4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5237D4"/>
    <w:rPr>
      <w:rFonts w:ascii="Fira Sans SemiBold" w:hAnsi="Fira Sans SemiBold"/>
      <w:color w:val="66AFDE"/>
      <w:sz w:val="60"/>
      <w:szCs w:val="60"/>
    </w:rPr>
  </w:style>
  <w:style w:type="paragraph" w:customStyle="1" w:styleId="Lead">
    <w:name w:val="Lead"/>
    <w:basedOn w:val="LID"/>
    <w:link w:val="LeadZnak"/>
    <w:qFormat/>
    <w:rsid w:val="002C5275"/>
    <w:pPr>
      <w:spacing w:before="360" w:line="240" w:lineRule="exact"/>
    </w:pPr>
  </w:style>
  <w:style w:type="character" w:customStyle="1" w:styleId="LeadZnak">
    <w:name w:val="Lead Znak"/>
    <w:basedOn w:val="Domylnaczcionkaakapitu"/>
    <w:link w:val="Lead"/>
    <w:rsid w:val="002C5275"/>
    <w:rPr>
      <w:rFonts w:ascii="Fira Sans" w:hAnsi="Fira Sans"/>
      <w:b/>
      <w:noProof/>
      <w:sz w:val="19"/>
      <w:szCs w:val="19"/>
      <w:lang w:eastAsia="pl-PL"/>
    </w:rPr>
  </w:style>
  <w:style w:type="paragraph" w:customStyle="1" w:styleId="Opiswskanika">
    <w:name w:val="Opis wskaźnika"/>
    <w:basedOn w:val="tekstnaniebieskimtle"/>
    <w:link w:val="OpiswskanikaZnak"/>
    <w:qFormat/>
    <w:rsid w:val="00A17582"/>
    <w:rPr>
      <w:color w:val="FFFFFF" w:themeColor="background1"/>
    </w:rPr>
  </w:style>
  <w:style w:type="character" w:customStyle="1" w:styleId="OpiswskanikaZnak">
    <w:name w:val="Opis wskaźnika Znak"/>
    <w:basedOn w:val="Domylnaczcionkaakapitu"/>
    <w:link w:val="Opiswskanika"/>
    <w:rsid w:val="00A17582"/>
    <w:rPr>
      <w:rFonts w:ascii="Fira Sans" w:hAnsi="Fira Sans"/>
      <w:color w:val="FFFFFF" w:themeColor="background1"/>
      <w:sz w:val="20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106201"/>
    <w:pPr>
      <w:suppressAutoHyphens/>
    </w:pPr>
    <w:rPr>
      <w:shd w:val="clear" w:color="auto" w:fill="FFFFFF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106201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5237D4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artowskanikaZnak">
    <w:name w:val="Wartość wskaźnika Znak"/>
    <w:basedOn w:val="Domylnaczcionkaakapitu"/>
    <w:link w:val="Wartowskanika"/>
    <w:rsid w:val="005237D4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ab">
    <w:name w:val="ab"/>
    <w:basedOn w:val="Normalny"/>
    <w:qFormat/>
    <w:rsid w:val="005237D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styleId="Adresnakopercie">
    <w:name w:val="envelope address"/>
    <w:basedOn w:val="Normalny"/>
    <w:uiPriority w:val="99"/>
    <w:semiHidden/>
    <w:unhideWhenUsed/>
    <w:rsid w:val="005237D4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5237D4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5237D4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5237D4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237D4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237D4"/>
    <w:rPr>
      <w:rFonts w:ascii="Fira Sans" w:hAnsi="Fira Sans"/>
      <w:sz w:val="19"/>
    </w:rPr>
  </w:style>
  <w:style w:type="paragraph" w:customStyle="1" w:styleId="boczek">
    <w:name w:val="boczek"/>
    <w:basedOn w:val="Tekstpodstawowy2"/>
    <w:autoRedefine/>
    <w:rsid w:val="005237D4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boczek31">
    <w:name w:val="boczek3"/>
    <w:basedOn w:val="BOCZEK3"/>
    <w:autoRedefine/>
    <w:qFormat/>
    <w:rsid w:val="005237D4"/>
    <w:pPr>
      <w:ind w:left="176"/>
    </w:pPr>
  </w:style>
  <w:style w:type="paragraph" w:customStyle="1" w:styleId="boczek4">
    <w:name w:val="boczek4"/>
    <w:basedOn w:val="boczek"/>
    <w:autoRedefine/>
    <w:qFormat/>
    <w:rsid w:val="005237D4"/>
    <w:pPr>
      <w:tabs>
        <w:tab w:val="clear" w:pos="2552"/>
        <w:tab w:val="left" w:leader="dot" w:pos="2268"/>
      </w:tabs>
      <w:ind w:left="170"/>
    </w:pPr>
  </w:style>
  <w:style w:type="paragraph" w:customStyle="1" w:styleId="boczek41">
    <w:name w:val="boczek4_1"/>
    <w:basedOn w:val="boczek4"/>
    <w:qFormat/>
    <w:rsid w:val="005237D4"/>
    <w:pPr>
      <w:tabs>
        <w:tab w:val="clear" w:pos="2268"/>
        <w:tab w:val="left" w:leader="dot" w:pos="3402"/>
      </w:tabs>
    </w:pPr>
  </w:style>
  <w:style w:type="paragraph" w:customStyle="1" w:styleId="boczek6">
    <w:name w:val="boczek6"/>
    <w:basedOn w:val="boczek31"/>
    <w:qFormat/>
    <w:rsid w:val="005237D4"/>
    <w:pPr>
      <w:ind w:left="340"/>
    </w:pPr>
  </w:style>
  <w:style w:type="paragraph" w:customStyle="1" w:styleId="BOCZEK-t">
    <w:name w:val="BOCZEK-t³"/>
    <w:autoRedefine/>
    <w:rsid w:val="005237D4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bocztlusty">
    <w:name w:val="bocztlusty"/>
    <w:basedOn w:val="Normalny"/>
    <w:autoRedefine/>
    <w:rsid w:val="005237D4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5237D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37D4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37D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37D4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5237D4"/>
  </w:style>
  <w:style w:type="character" w:customStyle="1" w:styleId="DataZnak">
    <w:name w:val="Data Znak"/>
    <w:basedOn w:val="Domylnaczcionkaakapitu"/>
    <w:link w:val="Data"/>
    <w:uiPriority w:val="99"/>
    <w:semiHidden/>
    <w:rsid w:val="005237D4"/>
    <w:rPr>
      <w:rFonts w:ascii="Fira Sans" w:hAnsi="Fira Sans"/>
      <w:sz w:val="19"/>
    </w:rPr>
  </w:style>
  <w:style w:type="paragraph" w:customStyle="1" w:styleId="def">
    <w:name w:val="def"/>
    <w:basedOn w:val="tekst1"/>
    <w:qFormat/>
    <w:rsid w:val="005237D4"/>
    <w:rPr>
      <w:sz w:val="18"/>
    </w:rPr>
  </w:style>
  <w:style w:type="paragraph" w:customStyle="1" w:styleId="glowka2">
    <w:name w:val="glowka2"/>
    <w:basedOn w:val="GLOWKA0"/>
    <w:qFormat/>
    <w:rsid w:val="005237D4"/>
    <w:pPr>
      <w:jc w:val="left"/>
    </w:pPr>
  </w:style>
  <w:style w:type="paragraph" w:styleId="HTML-adres">
    <w:name w:val="HTML Address"/>
    <w:basedOn w:val="Normalny"/>
    <w:link w:val="HTML-adresZnak"/>
    <w:uiPriority w:val="99"/>
    <w:semiHidden/>
    <w:unhideWhenUsed/>
    <w:rsid w:val="005237D4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5237D4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5237D4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5237D4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5237D4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5237D4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linki">
    <w:name w:val="linki"/>
    <w:basedOn w:val="Normalny"/>
    <w:autoRedefine/>
    <w:qFormat/>
    <w:rsid w:val="001F6251"/>
    <w:rPr>
      <w:rFonts w:eastAsia="Times New Roman" w:cs="FiraSans-Bold"/>
      <w:color w:val="2F5496"/>
      <w:sz w:val="18"/>
      <w:szCs w:val="18"/>
      <w:lang w:eastAsia="pl-PL"/>
    </w:rPr>
  </w:style>
  <w:style w:type="paragraph" w:styleId="Lista">
    <w:name w:val="List"/>
    <w:basedOn w:val="Normalny"/>
    <w:uiPriority w:val="99"/>
    <w:semiHidden/>
    <w:unhideWhenUsed/>
    <w:rsid w:val="005237D4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5237D4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5237D4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5237D4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5237D4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5237D4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5237D4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5237D4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5237D4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5237D4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5237D4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5237D4"/>
    <w:pPr>
      <w:numPr>
        <w:numId w:val="8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5237D4"/>
    <w:pPr>
      <w:numPr>
        <w:numId w:val="10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5237D4"/>
    <w:pPr>
      <w:numPr>
        <w:numId w:val="12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5237D4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5237D4"/>
    <w:pPr>
      <w:numPr>
        <w:numId w:val="16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5237D4"/>
    <w:pPr>
      <w:numPr>
        <w:numId w:val="18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5237D4"/>
    <w:pPr>
      <w:numPr>
        <w:numId w:val="20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5237D4"/>
    <w:pPr>
      <w:numPr>
        <w:numId w:val="22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5237D4"/>
    <w:pPr>
      <w:numPr>
        <w:numId w:val="24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5237D4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5237D4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37D4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37D4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5237D4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5237D4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5237D4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5237D4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5237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5237D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5237D4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5237D4"/>
    <w:rPr>
      <w:rFonts w:ascii="Times New Roman" w:hAnsi="Times New Roman" w:cs="Times New Roman"/>
      <w:sz w:val="24"/>
      <w:szCs w:val="24"/>
    </w:rPr>
  </w:style>
  <w:style w:type="paragraph" w:customStyle="1" w:styleId="notka">
    <w:name w:val="notka"/>
    <w:basedOn w:val="Normalny"/>
    <w:autoRedefine/>
    <w:qFormat/>
    <w:rsid w:val="005237D4"/>
    <w:rPr>
      <w:rFonts w:eastAsia="Times New Roman" w:cs="Times New Roman"/>
      <w:noProof/>
      <w:sz w:val="16"/>
      <w:szCs w:val="14"/>
      <w:lang w:eastAsia="pl-PL"/>
    </w:rPr>
  </w:style>
  <w:style w:type="paragraph" w:styleId="Podpis">
    <w:name w:val="Signature"/>
    <w:basedOn w:val="Normalny"/>
    <w:link w:val="PodpisZnak"/>
    <w:uiPriority w:val="99"/>
    <w:semiHidden/>
    <w:unhideWhenUsed/>
    <w:rsid w:val="005237D4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5237D4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5237D4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5237D4"/>
    <w:rPr>
      <w:rFonts w:ascii="Fira Sans" w:hAnsi="Fira Sans"/>
      <w:sz w:val="19"/>
    </w:rPr>
  </w:style>
  <w:style w:type="paragraph" w:customStyle="1" w:styleId="tytultab">
    <w:name w:val="tytul_tab"/>
    <w:basedOn w:val="Nagwek5"/>
    <w:autoRedefine/>
    <w:qFormat/>
    <w:rsid w:val="005237D4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0">
    <w:name w:val="podtytuł"/>
    <w:basedOn w:val="tytultab"/>
    <w:autoRedefine/>
    <w:qFormat/>
    <w:rsid w:val="005237D4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przypis">
    <w:name w:val="przypis"/>
    <w:basedOn w:val="Tekstprzypisudolnego"/>
    <w:autoRedefine/>
    <w:qFormat/>
    <w:rsid w:val="005237D4"/>
    <w:pPr>
      <w:spacing w:before="720"/>
      <w:jc w:val="both"/>
    </w:pPr>
    <w:rPr>
      <w:sz w:val="19"/>
      <w:szCs w:val="16"/>
    </w:rPr>
  </w:style>
  <w:style w:type="paragraph" w:customStyle="1" w:styleId="rok">
    <w:name w:val="rok"/>
    <w:basedOn w:val="tabletekstt"/>
    <w:qFormat/>
    <w:rsid w:val="005237D4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table" w:styleId="Siatkatabelijasna">
    <w:name w:val="Grid Table Light"/>
    <w:basedOn w:val="Standardowy"/>
    <w:uiPriority w:val="40"/>
    <w:rsid w:val="005237D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isilustracji">
    <w:name w:val="table of figures"/>
    <w:basedOn w:val="Normalny"/>
    <w:next w:val="Normalny"/>
    <w:uiPriority w:val="99"/>
    <w:semiHidden/>
    <w:unhideWhenUsed/>
    <w:rsid w:val="005237D4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5237D4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5237D4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5237D4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5237D4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5237D4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5237D4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5237D4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5237D4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5237D4"/>
    <w:pPr>
      <w:spacing w:after="100"/>
      <w:ind w:left="1520"/>
    </w:pPr>
  </w:style>
  <w:style w:type="paragraph" w:customStyle="1" w:styleId="srdtytu">
    <w:name w:val="sródtytuł"/>
    <w:basedOn w:val="GLOWKA0"/>
    <w:qFormat/>
    <w:rsid w:val="005237D4"/>
    <w:rPr>
      <w:b/>
      <w:spacing w:val="0"/>
    </w:rPr>
  </w:style>
  <w:style w:type="paragraph" w:customStyle="1" w:styleId="stopka0">
    <w:name w:val="stopka"/>
    <w:basedOn w:val="Normalny"/>
    <w:autoRedefine/>
    <w:qFormat/>
    <w:rsid w:val="00B37DCE"/>
    <w:pPr>
      <w:spacing w:after="0" w:line="240" w:lineRule="auto"/>
    </w:pPr>
    <w:rPr>
      <w:rFonts w:eastAsia="Times New Roman" w:cs="Times New Roman"/>
      <w:szCs w:val="16"/>
      <w:lang w:eastAsia="pl-PL"/>
    </w:rPr>
  </w:style>
  <w:style w:type="table" w:styleId="Tabelasiatki1jasnaakcent1">
    <w:name w:val="Grid Table 1 Light Accent 1"/>
    <w:basedOn w:val="Standardowy"/>
    <w:uiPriority w:val="46"/>
    <w:rsid w:val="005237D4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t">
    <w:name w:val="tabl_tł"/>
    <w:basedOn w:val="TableText"/>
    <w:qFormat/>
    <w:rsid w:val="005237D4"/>
    <w:rPr>
      <w:b/>
    </w:rPr>
  </w:style>
  <w:style w:type="paragraph" w:customStyle="1" w:styleId="TableText-t">
    <w:name w:val="Table Text-t³"/>
    <w:autoRedefine/>
    <w:rsid w:val="005237D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EKST0">
    <w:name w:val="TEKST"/>
    <w:uiPriority w:val="99"/>
    <w:rsid w:val="005237D4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styleId="Tekstblokowy">
    <w:name w:val="Block Text"/>
    <w:basedOn w:val="Normalny"/>
    <w:uiPriority w:val="99"/>
    <w:semiHidden/>
    <w:unhideWhenUsed/>
    <w:rsid w:val="005237D4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5237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5237D4"/>
    <w:rPr>
      <w:rFonts w:ascii="Consolas" w:hAnsi="Consolas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5237D4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5237D4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5237D4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5237D4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5237D4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5237D4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5237D4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5237D4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37D4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37D4"/>
    <w:rPr>
      <w:rFonts w:ascii="Fira Sans" w:hAnsi="Fira Sans"/>
      <w:sz w:val="20"/>
      <w:szCs w:val="20"/>
    </w:rPr>
  </w:style>
  <w:style w:type="paragraph" w:customStyle="1" w:styleId="telefon">
    <w:name w:val="telefon"/>
    <w:basedOn w:val="Normalny"/>
    <w:qFormat/>
    <w:rsid w:val="005237D4"/>
    <w:pPr>
      <w:spacing w:before="0" w:line="276" w:lineRule="auto"/>
    </w:pPr>
    <w:rPr>
      <w:sz w:val="20"/>
      <w:szCs w:val="20"/>
    </w:rPr>
  </w:style>
  <w:style w:type="paragraph" w:customStyle="1" w:styleId="tyttabl">
    <w:name w:val="tyt_tabl"/>
    <w:basedOn w:val="Normalny"/>
    <w:autoRedefine/>
    <w:uiPriority w:val="99"/>
    <w:rsid w:val="005237D4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tytwykr">
    <w:name w:val="tyt_wykr"/>
    <w:basedOn w:val="Normalny"/>
    <w:autoRedefine/>
    <w:qFormat/>
    <w:rsid w:val="005237D4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ytwykr2">
    <w:name w:val="tyt_wykr2"/>
    <w:basedOn w:val="tytuwykresu"/>
    <w:qFormat/>
    <w:rsid w:val="005237D4"/>
    <w:pPr>
      <w:spacing w:before="60"/>
      <w:jc w:val="center"/>
    </w:pPr>
    <w:rPr>
      <w:b w:val="0"/>
    </w:rPr>
  </w:style>
  <w:style w:type="paragraph" w:customStyle="1" w:styleId="tytu">
    <w:name w:val="tytu³"/>
    <w:rsid w:val="005237D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Tytu0">
    <w:name w:val="Title"/>
    <w:basedOn w:val="Normalny"/>
    <w:next w:val="Normalny"/>
    <w:link w:val="TytuZnak"/>
    <w:uiPriority w:val="10"/>
    <w:qFormat/>
    <w:rsid w:val="005237D4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523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ytutablicy0">
    <w:name w:val="tytułtablicy"/>
    <w:basedOn w:val="Normalny"/>
    <w:autoRedefine/>
    <w:rsid w:val="005237D4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styleId="Wcicienormalne">
    <w:name w:val="Normal Indent"/>
    <w:basedOn w:val="Normalny"/>
    <w:uiPriority w:val="99"/>
    <w:semiHidden/>
    <w:unhideWhenUsed/>
    <w:rsid w:val="005237D4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5237D4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5237D4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5237D4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5237D4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5237D4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5237D4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5237D4"/>
    <w:rPr>
      <w:rFonts w:ascii="Consolas" w:hAnsi="Consolas"/>
      <w:sz w:val="21"/>
      <w:szCs w:val="21"/>
    </w:rPr>
  </w:style>
  <w:style w:type="paragraph" w:customStyle="1" w:styleId="Tablicaboczek">
    <w:name w:val="Tablica boczek"/>
    <w:basedOn w:val="Normalny"/>
    <w:link w:val="TablicaboczekZnak"/>
    <w:qFormat/>
    <w:rsid w:val="00706136"/>
    <w:rPr>
      <w:rFonts w:eastAsia="Times New Roman" w:cs="Calibri"/>
      <w:szCs w:val="19"/>
      <w:lang w:eastAsia="pl-PL"/>
    </w:rPr>
  </w:style>
  <w:style w:type="character" w:customStyle="1" w:styleId="TablicaboczekZnak">
    <w:name w:val="Tablica boczek Znak"/>
    <w:basedOn w:val="Domylnaczcionkaakapitu"/>
    <w:link w:val="Tablicaboczek"/>
    <w:rsid w:val="0070613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706136"/>
    <w:pPr>
      <w:ind w:firstLine="176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706136"/>
    <w:rPr>
      <w:rFonts w:ascii="Fira Sans" w:hAnsi="Fira Sans"/>
      <w:sz w:val="19"/>
      <w:szCs w:val="19"/>
    </w:rPr>
  </w:style>
  <w:style w:type="paragraph" w:customStyle="1" w:styleId="Tablicaboczekwcicie2">
    <w:name w:val="Tablica boczek wcięcie 2"/>
    <w:basedOn w:val="Normalny"/>
    <w:link w:val="Tablicaboczekwcicie2Znak"/>
    <w:qFormat/>
    <w:rsid w:val="00706136"/>
    <w:pPr>
      <w:ind w:left="318"/>
    </w:pPr>
    <w:rPr>
      <w:szCs w:val="19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706136"/>
    <w:rPr>
      <w:rFonts w:ascii="Fira Sans" w:hAnsi="Fira Sans"/>
      <w:sz w:val="19"/>
      <w:szCs w:val="19"/>
    </w:rPr>
  </w:style>
  <w:style w:type="paragraph" w:customStyle="1" w:styleId="Tablicadanerodek">
    <w:name w:val="Tablica dane środek"/>
    <w:basedOn w:val="Normalny"/>
    <w:link w:val="TablicadanerodekZnak"/>
    <w:qFormat/>
    <w:rsid w:val="00706136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70613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">
    <w:name w:val="Tablica główka"/>
    <w:basedOn w:val="Akapitzlist"/>
    <w:link w:val="TablicagwkaZnak"/>
    <w:qFormat/>
    <w:rsid w:val="00706136"/>
    <w:rPr>
      <w:rFonts w:eastAsia="Times New Roman" w:cs="Calibri"/>
      <w:szCs w:val="19"/>
      <w:lang w:eastAsia="pl-PL"/>
    </w:rPr>
  </w:style>
  <w:style w:type="character" w:customStyle="1" w:styleId="TablicagwkaZnak">
    <w:name w:val="Tablica główka Znak"/>
    <w:basedOn w:val="Domylnaczcionkaakapitu"/>
    <w:link w:val="Tablicagwka"/>
    <w:rsid w:val="0070613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706136"/>
    <w:pPr>
      <w:jc w:val="center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706136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ytutablicy1">
    <w:name w:val="Tytuł tablicy"/>
    <w:basedOn w:val="Nagwek1"/>
    <w:link w:val="TytutablicyZnak"/>
    <w:rsid w:val="002059A2"/>
    <w:rPr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1"/>
    <w:rsid w:val="002059A2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Przypis0">
    <w:name w:val="Przypis"/>
    <w:basedOn w:val="Tekstprzypisudolnego"/>
    <w:link w:val="PrzypisZnak"/>
    <w:qFormat/>
    <w:rsid w:val="00E6064B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0"/>
    <w:rsid w:val="00E6064B"/>
    <w:rPr>
      <w:rFonts w:ascii="Fira Sans" w:hAnsi="Fira Sans"/>
      <w:sz w:val="19"/>
      <w:szCs w:val="19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4.emf"/><Relationship Id="rId18" Type="http://schemas.openxmlformats.org/officeDocument/2006/relationships/header" Target="header2.xml"/><Relationship Id="rId26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hyperlink" Target="http://poznan.stat.gov.pl/" TargetMode="External"/><Relationship Id="rId7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footer" Target="footer1.xml"/><Relationship Id="rId25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image" Target="media/image8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facebook.com/PoznanSTAT/" TargetMode="External"/><Relationship Id="rId5" Type="http://schemas.openxmlformats.org/officeDocument/2006/relationships/customXml" Target="../customXml/item5.xml"/><Relationship Id="rId15" Type="http://schemas.openxmlformats.org/officeDocument/2006/relationships/image" Target="media/image6.emf"/><Relationship Id="rId23" Type="http://schemas.openxmlformats.org/officeDocument/2006/relationships/hyperlink" Target="https://x.com/poznan_stat" TargetMode="External"/><Relationship Id="rId28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hyperlink" Target="mailto:a.olbrot@stat.gov.pl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emf"/><Relationship Id="rId22" Type="http://schemas.openxmlformats.org/officeDocument/2006/relationships/image" Target="media/image9.png"/><Relationship Id="rId27" Type="http://schemas.openxmlformats.org/officeDocument/2006/relationships/hyperlink" Target="https://www.youtube.com/@UrzadStatystycznywPoznaniu" TargetMode="External"/><Relationship Id="rId30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1150F9-42FE-4E0A-83C4-93BD4F8EEA54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E0DDBDB9-A1A4-440E-8684-72F035155909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585999E4-1B99-4248-86A9-43CC2423D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5268</TotalTime>
  <Pages>7</Pages>
  <Words>1659</Words>
  <Characters>10093</Characters>
  <Application>Microsoft Office Word</Application>
  <DocSecurity>0</DocSecurity>
  <Lines>288</Lines>
  <Paragraphs>165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Działalność gospodarcza podmiotów z kapitałem zagranicznym w województwie wielkopolskim w 2023 r.</vt:lpstr>
    </vt:vector>
  </TitlesOfParts>
  <Company/>
  <LinksUpToDate>false</LinksUpToDate>
  <CharactersWithSpaces>11587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Działalność gospodarcza podmiotów z kapitałem zagranicznym w województwie wielkopolskim w 2024 r.</dc:title>
  <dc:creator>Urząd Statystyczny w Poznaniu</dc:creator>
  <cp:revision>85</cp:revision>
  <cp:lastPrinted>2026-02-17T07:15:00Z</cp:lastPrinted>
  <dcterms:created xsi:type="dcterms:W3CDTF">2024-01-16T09:00:00Z</dcterms:created>
  <dcterms:modified xsi:type="dcterms:W3CDTF">2026-02-17T07:18:00Z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