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5C" w:rsidRPr="00CD4920" w:rsidRDefault="00816245" w:rsidP="00074DD8">
      <w:pPr>
        <w:pStyle w:val="tytuinformacji"/>
        <w:rPr>
          <w:shd w:val="clear" w:color="auto" w:fill="FFFFFF"/>
        </w:rPr>
      </w:pPr>
      <w:r>
        <w:rPr>
          <w:shd w:val="clear" w:color="auto" w:fill="FFFFFF"/>
        </w:rPr>
        <w:t>B</w:t>
      </w:r>
      <w:r w:rsidR="00A955B0">
        <w:rPr>
          <w:shd w:val="clear" w:color="auto" w:fill="FFFFFF"/>
        </w:rPr>
        <w:t>ezrobocie rejestrowane</w:t>
      </w:r>
      <w:r w:rsidR="00A955B0" w:rsidRPr="00DA502D">
        <w:t xml:space="preserve"> </w:t>
      </w:r>
      <w:r w:rsidR="00A955B0" w:rsidRPr="00DA502D">
        <w:rPr>
          <w:shd w:val="clear" w:color="auto" w:fill="FFFFFF"/>
        </w:rPr>
        <w:t xml:space="preserve">w województwie </w:t>
      </w:r>
      <w:r w:rsidR="00A955B0">
        <w:rPr>
          <w:shd w:val="clear" w:color="auto" w:fill="FFFFFF"/>
        </w:rPr>
        <w:br/>
      </w:r>
      <w:r w:rsidR="00A955B0" w:rsidRPr="00DA502D">
        <w:rPr>
          <w:shd w:val="clear" w:color="auto" w:fill="FFFFFF"/>
        </w:rPr>
        <w:t>wielkopolskim</w:t>
      </w:r>
      <w:r w:rsidR="00A955B0">
        <w:rPr>
          <w:shd w:val="clear" w:color="auto" w:fill="FFFFFF"/>
        </w:rPr>
        <w:t xml:space="preserve"> </w:t>
      </w:r>
      <w:r w:rsidR="00E33F64">
        <w:rPr>
          <w:shd w:val="clear" w:color="auto" w:fill="FFFFFF"/>
        </w:rPr>
        <w:t>w 202</w:t>
      </w:r>
      <w:r w:rsidR="00CD3AA6">
        <w:rPr>
          <w:shd w:val="clear" w:color="auto" w:fill="FFFFFF"/>
        </w:rPr>
        <w:t>5</w:t>
      </w:r>
      <w:r w:rsidR="00F7703F">
        <w:rPr>
          <w:shd w:val="clear" w:color="auto" w:fill="FFFFFF"/>
        </w:rPr>
        <w:t xml:space="preserve"> r.</w:t>
      </w:r>
    </w:p>
    <w:p w:rsidR="007A7C6C" w:rsidRPr="00116368" w:rsidRDefault="0044188F" w:rsidP="00DE11FA">
      <w:pPr>
        <w:pStyle w:val="LID"/>
        <w:spacing w:before="360"/>
      </w:pPr>
      <w:r w:rsidRPr="00116368">
        <mc:AlternateContent>
          <mc:Choice Requires="wps">
            <w:drawing>
              <wp:anchor distT="45720" distB="45720" distL="114300" distR="114300" simplePos="0" relativeHeight="252040192" behindDoc="0" locked="0" layoutInCell="1" allowOverlap="1" wp14:anchorId="6FA76C1C" wp14:editId="04EB5FB1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2135505" cy="1367790"/>
                <wp:effectExtent l="0" t="0" r="0" b="3810"/>
                <wp:wrapSquare wrapText="bothSides"/>
                <wp:docPr id="31" name="Pole tekstowe 2" descr="Wartość stopy bezrobocia w końcu grudnia 2025 r. (3,5%). Strzałka skierowana grotem do góry oznacza wzrost wartości wskaźnika w stosunku do poprzedniego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6038" cy="136779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6B2C76" w:rsidRDefault="0020534F" w:rsidP="00E826F3">
                            <w:pPr>
                              <w:pStyle w:val="tekstnaniebieskimtle"/>
                              <w:ind w:left="284"/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875932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3,</w:t>
                            </w: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5</w:t>
                            </w:r>
                            <w:r w:rsidR="00875932" w:rsidRPr="006B2C76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875932" w:rsidRPr="0026685B" w:rsidRDefault="00875932" w:rsidP="00D3402A">
                            <w:pPr>
                              <w:pStyle w:val="tekstnaniebieskimtle"/>
                            </w:pPr>
                            <w:r>
                              <w:t>Stopa bezrobocia rejestrowanego w końcu grudnia 202</w:t>
                            </w:r>
                            <w:r w:rsidR="0020534F">
                              <w:t>5</w:t>
                            </w:r>
                            <w: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FA76C1C" id="Pole tekstowe 2" o:spid="_x0000_s1026" alt="Wartość stopy bezrobocia w końcu grudnia 2025 r. (3,5%). Strzałka skierowana grotem do góry oznacza wzrost wartości wskaźnika w stosunku do poprzedniego roku" style="position:absolute;margin-left:0;margin-top:.85pt;width:168.15pt;height:107.7pt;z-index:2520401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" fillcolor="#001d77" stroked="f">
                <v:stroke joinstyle="miter"/>
                <v:textbox>
                  <w:txbxContent>
                    <w:p w:rsidR="00875932" w:rsidRPr="006B2C76" w:rsidRDefault="0020534F" w:rsidP="00E826F3">
                      <w:pPr>
                        <w:pStyle w:val="tekstnaniebieskimtle"/>
                        <w:ind w:left="284"/>
                        <w:rPr>
                          <w:rStyle w:val="WartowskanikaZnak"/>
                          <w:sz w:val="72"/>
                          <w:szCs w:val="72"/>
                        </w:rPr>
                      </w:pPr>
                      <w:r>
                        <w:rPr>
                          <w:rStyle w:val="WartowskanikaZnak"/>
                          <w:sz w:val="72"/>
                          <w:szCs w:val="72"/>
                        </w:rPr>
                        <w:sym w:font="Wingdings" w:char="F0F1"/>
                      </w:r>
                      <w:r>
                        <w:rPr>
                          <w:rStyle w:val="WartowskanikaZnak"/>
                          <w:sz w:val="72"/>
                          <w:szCs w:val="72"/>
                        </w:rPr>
                        <w:t xml:space="preserve"> </w:t>
                      </w:r>
                      <w:r w:rsidR="00875932">
                        <w:rPr>
                          <w:rStyle w:val="WartowskanikaZnak"/>
                          <w:sz w:val="72"/>
                          <w:szCs w:val="72"/>
                        </w:rPr>
                        <w:t>3,</w:t>
                      </w:r>
                      <w:r>
                        <w:rPr>
                          <w:rStyle w:val="WartowskanikaZnak"/>
                          <w:sz w:val="72"/>
                          <w:szCs w:val="72"/>
                        </w:rPr>
                        <w:t>5</w:t>
                      </w:r>
                      <w:r w:rsidR="00875932" w:rsidRPr="006B2C76">
                        <w:rPr>
                          <w:rStyle w:val="WartowskanikaZnak"/>
                          <w:sz w:val="72"/>
                          <w:szCs w:val="72"/>
                        </w:rPr>
                        <w:t>%</w:t>
                      </w:r>
                    </w:p>
                    <w:p w:rsidR="00875932" w:rsidRPr="0026685B" w:rsidRDefault="00875932" w:rsidP="00D3402A">
                      <w:pPr>
                        <w:pStyle w:val="tekstnaniebieskimtle"/>
                      </w:pPr>
                      <w:r>
                        <w:t>Stopa bezrobocia rejestrowanego w końcu grudnia 202</w:t>
                      </w:r>
                      <w:r w:rsidR="0020534F">
                        <w:t>5</w:t>
                      </w:r>
                      <w: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BD6CDE" w:rsidRPr="00116368">
        <w:t>Stopa bezrobocia r</w:t>
      </w:r>
      <w:r w:rsidR="003B7427" w:rsidRPr="00116368">
        <w:t xml:space="preserve">ejestrowanego </w:t>
      </w:r>
      <w:r w:rsidR="00BD6CDE" w:rsidRPr="00116368">
        <w:t xml:space="preserve">na koniec grudnia </w:t>
      </w:r>
      <w:r w:rsidR="00F7703F" w:rsidRPr="00116368">
        <w:t>202</w:t>
      </w:r>
      <w:r w:rsidR="000752E6">
        <w:t>5</w:t>
      </w:r>
      <w:r w:rsidR="00F7703F" w:rsidRPr="00116368">
        <w:t xml:space="preserve"> r.</w:t>
      </w:r>
      <w:r w:rsidR="00BD6CDE" w:rsidRPr="00116368">
        <w:t xml:space="preserve"> wyniosła </w:t>
      </w:r>
      <w:r w:rsidR="00385A6B" w:rsidRPr="00116368">
        <w:t>3,</w:t>
      </w:r>
      <w:r w:rsidR="00CD3AA6">
        <w:t>5</w:t>
      </w:r>
      <w:r w:rsidR="00116368" w:rsidRPr="00116368">
        <w:t>%</w:t>
      </w:r>
      <w:r w:rsidR="00CD3AA6">
        <w:t>, tj. o 0,6 p.proc. więcej niż</w:t>
      </w:r>
      <w:r w:rsidR="00F232D7">
        <w:t xml:space="preserve"> rok wcześniej.</w:t>
      </w:r>
      <w:r w:rsidR="00BD6CDE" w:rsidRPr="00116368">
        <w:t xml:space="preserve"> </w:t>
      </w:r>
      <w:r w:rsidR="006F458D" w:rsidRPr="00116368">
        <w:t>W</w:t>
      </w:r>
      <w:r w:rsidR="00BD6CDE" w:rsidRPr="00116368">
        <w:t xml:space="preserve">skaźnik </w:t>
      </w:r>
      <w:r w:rsidR="00816245" w:rsidRPr="00116368">
        <w:t xml:space="preserve">ten </w:t>
      </w:r>
      <w:r w:rsidR="006F458D" w:rsidRPr="00116368">
        <w:t xml:space="preserve">wciąż </w:t>
      </w:r>
      <w:r w:rsidR="00BD6CDE" w:rsidRPr="00116368">
        <w:t>pozosta</w:t>
      </w:r>
      <w:r w:rsidR="006F458D" w:rsidRPr="00116368">
        <w:t>je</w:t>
      </w:r>
      <w:r w:rsidR="00BD6CDE" w:rsidRPr="00116368">
        <w:t xml:space="preserve"> najniż</w:t>
      </w:r>
      <w:r w:rsidR="00816245" w:rsidRPr="00116368">
        <w:t xml:space="preserve">szy w </w:t>
      </w:r>
      <w:r w:rsidR="003B7427" w:rsidRPr="00116368">
        <w:t>kraju</w:t>
      </w:r>
      <w:r w:rsidR="00BD6CDE" w:rsidRPr="00116368">
        <w:t>. Wiekszość bezrobotnych nie m</w:t>
      </w:r>
      <w:r w:rsidR="00893432" w:rsidRPr="00116368">
        <w:t>a</w:t>
      </w:r>
      <w:r w:rsidR="00E826F3">
        <w:t xml:space="preserve"> prawa do zasiłku, a </w:t>
      </w:r>
      <w:r w:rsidR="00BD6CDE" w:rsidRPr="00116368">
        <w:t>do ewidencji najczęściej trafia</w:t>
      </w:r>
      <w:r w:rsidR="00893432" w:rsidRPr="00116368">
        <w:t>ją</w:t>
      </w:r>
      <w:r w:rsidR="00BD6CDE" w:rsidRPr="00116368">
        <w:t xml:space="preserve"> osoby, które jako bezrobotne rejestr</w:t>
      </w:r>
      <w:r w:rsidR="00893432" w:rsidRPr="00116368">
        <w:t>ują</w:t>
      </w:r>
      <w:r w:rsidR="00BD6CDE" w:rsidRPr="00116368">
        <w:t xml:space="preserve"> się po raz kolejny</w:t>
      </w:r>
      <w:r w:rsidR="00893432" w:rsidRPr="00116368">
        <w:t>. Nadal istotny problem stanowi</w:t>
      </w:r>
      <w:r w:rsidR="00BD6CDE" w:rsidRPr="00116368">
        <w:t xml:space="preserve"> zjawisko długotrwałego bezrobocia</w:t>
      </w:r>
      <w:r w:rsidR="00E429CF" w:rsidRPr="00116368">
        <w:t>.</w:t>
      </w:r>
      <w:r w:rsidR="00A955B0" w:rsidRPr="00116368">
        <w:t xml:space="preserve"> </w:t>
      </w:r>
      <w:r w:rsidR="00F232D7">
        <w:br/>
      </w:r>
    </w:p>
    <w:p w:rsidR="00564EF0" w:rsidRPr="007A7C6C" w:rsidRDefault="00A955B0" w:rsidP="00DE11FA">
      <w:pPr>
        <w:pStyle w:val="Nagwek1"/>
      </w:pPr>
      <w:r w:rsidRPr="00184549">
        <w:rPr>
          <w:shd w:val="clear" w:color="auto" w:fill="FFFFFF"/>
        </w:rPr>
        <w:t>Ogólna charakterystyka zarejestrowanych bezrobotnych</w:t>
      </w:r>
    </w:p>
    <w:p w:rsidR="007436BC" w:rsidRDefault="00CE50FB" w:rsidP="000B469A">
      <w:pPr>
        <w:pStyle w:val="tekst1"/>
      </w:pPr>
      <w:r w:rsidRPr="007E57D8">
        <w:t xml:space="preserve">W końcu grudnia </w:t>
      </w:r>
      <w:r w:rsidR="00F7703F">
        <w:t>202</w:t>
      </w:r>
      <w:r w:rsidR="000A37C5">
        <w:t>5</w:t>
      </w:r>
      <w:r w:rsidR="00F7703F">
        <w:t xml:space="preserve"> r.</w:t>
      </w:r>
      <w:r w:rsidRPr="007E57D8">
        <w:t xml:space="preserve"> ewidencja powiatowych urzędów pracy w województwie wielkopolskim obejmowała </w:t>
      </w:r>
      <w:r w:rsidR="002A7D38">
        <w:t>5</w:t>
      </w:r>
      <w:r w:rsidR="00E00229">
        <w:t>6,</w:t>
      </w:r>
      <w:r w:rsidR="002A7D38">
        <w:t>1</w:t>
      </w:r>
      <w:r w:rsidRPr="007E57D8">
        <w:t xml:space="preserve"> tys. bezrobotnych, </w:t>
      </w:r>
      <w:r w:rsidRPr="00F109CF">
        <w:t xml:space="preserve">co stanowiło </w:t>
      </w:r>
      <w:r w:rsidR="002A7D38">
        <w:t>6,3</w:t>
      </w:r>
      <w:r w:rsidRPr="00F109CF">
        <w:t xml:space="preserve">% ogółu zarejestrowanych w Polsce, </w:t>
      </w:r>
      <w:r w:rsidR="002A7D38">
        <w:t>(5,9%</w:t>
      </w:r>
      <w:r w:rsidRPr="00F109CF">
        <w:t xml:space="preserve"> w </w:t>
      </w:r>
      <w:r w:rsidR="00385A6B" w:rsidRPr="00F109CF">
        <w:t>202</w:t>
      </w:r>
      <w:r w:rsidR="002A7D38">
        <w:t>4</w:t>
      </w:r>
      <w:r w:rsidR="00385A6B" w:rsidRPr="00F109CF">
        <w:t xml:space="preserve"> r.</w:t>
      </w:r>
      <w:r w:rsidR="000752E6">
        <w:t xml:space="preserve">). </w:t>
      </w:r>
      <w:r w:rsidR="00A31A0F">
        <w:t>W ciągu roku po</w:t>
      </w:r>
      <w:r w:rsidR="001B05AF" w:rsidRPr="007E57D8">
        <w:t xml:space="preserve">pulacja </w:t>
      </w:r>
      <w:r w:rsidR="001B05AF">
        <w:t xml:space="preserve">bezrobotnych </w:t>
      </w:r>
      <w:r w:rsidR="00A31A0F">
        <w:t xml:space="preserve">w regionie </w:t>
      </w:r>
      <w:r>
        <w:t>z</w:t>
      </w:r>
      <w:r w:rsidR="00385A6B">
        <w:t>więk</w:t>
      </w:r>
      <w:r w:rsidRPr="007E57D8">
        <w:t xml:space="preserve">szyła się </w:t>
      </w:r>
      <w:r w:rsidR="002A7D38">
        <w:t>o</w:t>
      </w:r>
      <w:r w:rsidRPr="007E57D8">
        <w:t xml:space="preserve"> </w:t>
      </w:r>
      <w:r w:rsidR="002A7D38">
        <w:t>2</w:t>
      </w:r>
      <w:r w:rsidR="00385A6B">
        <w:t>0,</w:t>
      </w:r>
      <w:r w:rsidR="007E64CC">
        <w:t>2</w:t>
      </w:r>
      <w:r w:rsidRPr="007E57D8">
        <w:t xml:space="preserve">%, przy </w:t>
      </w:r>
      <w:r w:rsidR="001B05AF">
        <w:t xml:space="preserve">średnim </w:t>
      </w:r>
      <w:r w:rsidR="002A7D38">
        <w:t>wzroście</w:t>
      </w:r>
      <w:r w:rsidR="001B05AF">
        <w:t xml:space="preserve"> w</w:t>
      </w:r>
      <w:r w:rsidR="003445AB">
        <w:t xml:space="preserve"> </w:t>
      </w:r>
      <w:r>
        <w:t xml:space="preserve">kraju o </w:t>
      </w:r>
      <w:r w:rsidR="002A7D38">
        <w:t>12,9</w:t>
      </w:r>
      <w:r w:rsidRPr="0059719F">
        <w:t xml:space="preserve">%. </w:t>
      </w:r>
      <w:r>
        <w:t>N</w:t>
      </w:r>
      <w:r w:rsidRPr="007E57D8">
        <w:t>ajwię</w:t>
      </w:r>
      <w:r>
        <w:t xml:space="preserve">kszy względny </w:t>
      </w:r>
      <w:r w:rsidR="00E66AC4">
        <w:t>wzrost liczby be</w:t>
      </w:r>
      <w:r w:rsidR="0075351B">
        <w:t xml:space="preserve">zrobotnych </w:t>
      </w:r>
      <w:r w:rsidR="00F14F48">
        <w:t xml:space="preserve">obserwowano </w:t>
      </w:r>
      <w:r w:rsidR="0075351B">
        <w:t>w powi</w:t>
      </w:r>
      <w:r w:rsidR="006538C0">
        <w:t>atach</w:t>
      </w:r>
      <w:r w:rsidR="00F14F48">
        <w:t xml:space="preserve"> </w:t>
      </w:r>
      <w:r w:rsidR="000E3F03">
        <w:t>wolsztyńskim (o 59,2%), leszczyń</w:t>
      </w:r>
      <w:r w:rsidR="00F14F48">
        <w:t>skim</w:t>
      </w:r>
      <w:r w:rsidR="0075351B">
        <w:t xml:space="preserve"> </w:t>
      </w:r>
      <w:r w:rsidR="000E3F03">
        <w:t>(o 35,2%), turec</w:t>
      </w:r>
      <w:r w:rsidR="0075351B">
        <w:t>kim</w:t>
      </w:r>
      <w:r w:rsidR="00E66AC4">
        <w:t xml:space="preserve"> (o </w:t>
      </w:r>
      <w:r w:rsidR="000E3F03">
        <w:t>35,0</w:t>
      </w:r>
      <w:r w:rsidR="00E66AC4">
        <w:t xml:space="preserve">%), </w:t>
      </w:r>
      <w:r w:rsidR="000E3F03">
        <w:t>obornic</w:t>
      </w:r>
      <w:r w:rsidR="0075351B">
        <w:t>kim</w:t>
      </w:r>
      <w:r w:rsidR="00E66AC4">
        <w:t xml:space="preserve"> (o </w:t>
      </w:r>
      <w:r w:rsidR="000E3F03">
        <w:t>34</w:t>
      </w:r>
      <w:r w:rsidR="00E66AC4">
        <w:t>,</w:t>
      </w:r>
      <w:r w:rsidR="000E3F03">
        <w:t>9</w:t>
      </w:r>
      <w:r w:rsidR="00E66AC4">
        <w:t>%)</w:t>
      </w:r>
      <w:r w:rsidR="000E3F03">
        <w:t>,</w:t>
      </w:r>
      <w:r w:rsidR="00E66AC4">
        <w:t xml:space="preserve"> </w:t>
      </w:r>
      <w:r w:rsidR="000E3F03">
        <w:t>Poznaniu</w:t>
      </w:r>
      <w:r w:rsidR="00E66AC4">
        <w:t xml:space="preserve"> (o </w:t>
      </w:r>
      <w:r w:rsidR="000E3F03">
        <w:t>33</w:t>
      </w:r>
      <w:r w:rsidR="0075351B">
        <w:t>,0</w:t>
      </w:r>
      <w:r w:rsidR="00E66AC4">
        <w:t>%)</w:t>
      </w:r>
      <w:r w:rsidR="000752E6">
        <w:t xml:space="preserve"> i nowotomyskim (</w:t>
      </w:r>
      <w:r w:rsidR="000E3F03">
        <w:t xml:space="preserve">o 32,5%). </w:t>
      </w:r>
      <w:r w:rsidR="003D29FB">
        <w:t xml:space="preserve">Relatywnie najmniej bezrobotnych przybyło </w:t>
      </w:r>
      <w:r>
        <w:t>w powi</w:t>
      </w:r>
      <w:r w:rsidR="006538C0">
        <w:t>atach</w:t>
      </w:r>
      <w:r w:rsidR="00075496">
        <w:t xml:space="preserve"> </w:t>
      </w:r>
      <w:r w:rsidR="003D29FB">
        <w:t>gos</w:t>
      </w:r>
      <w:r w:rsidR="00075496">
        <w:t>tyńskim</w:t>
      </w:r>
      <w:r w:rsidR="00E66AC4">
        <w:t xml:space="preserve"> (o</w:t>
      </w:r>
      <w:r w:rsidR="003D29FB">
        <w:t xml:space="preserve"> 1,0</w:t>
      </w:r>
      <w:r>
        <w:t>%)</w:t>
      </w:r>
      <w:r w:rsidR="00075496">
        <w:t xml:space="preserve"> i</w:t>
      </w:r>
      <w:r w:rsidR="00E66AC4">
        <w:t xml:space="preserve"> </w:t>
      </w:r>
      <w:r w:rsidR="003D29FB">
        <w:t>chodzies</w:t>
      </w:r>
      <w:r w:rsidR="00075496">
        <w:t xml:space="preserve">kim </w:t>
      </w:r>
      <w:r w:rsidR="00C761A9">
        <w:t>(</w:t>
      </w:r>
      <w:r w:rsidR="00E66AC4">
        <w:t xml:space="preserve">o </w:t>
      </w:r>
      <w:r w:rsidR="003D29FB">
        <w:t>3,6</w:t>
      </w:r>
      <w:r w:rsidR="00E66AC4">
        <w:t>%)</w:t>
      </w:r>
      <w:r w:rsidR="008325A0">
        <w:t>.</w:t>
      </w:r>
      <w:r>
        <w:t xml:space="preserve"> </w:t>
      </w:r>
      <w:r w:rsidR="004001DF">
        <w:t>Licząc w liczbach bezwzględnych, n</w:t>
      </w:r>
      <w:r>
        <w:t xml:space="preserve">ajwięcej </w:t>
      </w:r>
      <w:r w:rsidRPr="007E57D8">
        <w:t xml:space="preserve">bezrobotnych było zarejestrowanych w Poznaniu </w:t>
      </w:r>
      <w:r w:rsidR="003D29FB">
        <w:t>(</w:t>
      </w:r>
      <w:r w:rsidR="00B901AD">
        <w:t>4,8</w:t>
      </w:r>
      <w:r w:rsidR="003D29FB">
        <w:t xml:space="preserve"> tys. osób) </w:t>
      </w:r>
      <w:r w:rsidR="00602F3B">
        <w:t>oraz powiecie</w:t>
      </w:r>
      <w:r>
        <w:t xml:space="preserve"> koniński</w:t>
      </w:r>
      <w:r w:rsidR="00602F3B">
        <w:t>m</w:t>
      </w:r>
      <w:r w:rsidR="003D29FB">
        <w:t xml:space="preserve"> (3,</w:t>
      </w:r>
      <w:r w:rsidR="00B901AD">
        <w:t>8</w:t>
      </w:r>
      <w:r w:rsidR="003D29FB">
        <w:t xml:space="preserve"> tys.)</w:t>
      </w:r>
      <w:r w:rsidR="004001DF">
        <w:t>.</w:t>
      </w:r>
      <w:r>
        <w:t xml:space="preserve"> </w:t>
      </w:r>
      <w:r w:rsidR="00684614">
        <w:t>W</w:t>
      </w:r>
      <w:r w:rsidR="00AE5E72">
        <w:t xml:space="preserve">ielkości </w:t>
      </w:r>
      <w:r w:rsidR="00684614">
        <w:t xml:space="preserve">te znacząco </w:t>
      </w:r>
      <w:r w:rsidR="00B37017">
        <w:t>odbiegają od notowanych w innych powiatach</w:t>
      </w:r>
      <w:r w:rsidR="00846747">
        <w:t xml:space="preserve"> </w:t>
      </w:r>
      <w:r w:rsidR="00684614">
        <w:t xml:space="preserve">(w kolejnych pod względem liczebności powiatach pilskim i poznańskim było </w:t>
      </w:r>
      <w:r w:rsidR="00B03FE2">
        <w:t>to</w:t>
      </w:r>
      <w:r>
        <w:t xml:space="preserve"> </w:t>
      </w:r>
      <w:r w:rsidR="00684614">
        <w:t>po 2,8 tys.</w:t>
      </w:r>
      <w:r w:rsidR="00684614" w:rsidRPr="00684614">
        <w:t xml:space="preserve"> </w:t>
      </w:r>
      <w:r w:rsidR="00684614">
        <w:t xml:space="preserve">bezrobotnych). Jednakże </w:t>
      </w:r>
      <w:r w:rsidR="00C761A9" w:rsidRPr="007E57D8">
        <w:t>odn</w:t>
      </w:r>
      <w:r w:rsidR="00C761A9">
        <w:t>iesieni</w:t>
      </w:r>
      <w:r w:rsidR="00AE5E72">
        <w:t>e ich</w:t>
      </w:r>
      <w:r w:rsidR="00C761A9" w:rsidRPr="007E57D8">
        <w:t xml:space="preserve"> do liczby mieszkańców</w:t>
      </w:r>
      <w:r w:rsidR="00C761A9">
        <w:t xml:space="preserve"> </w:t>
      </w:r>
      <w:r w:rsidR="00DD1798">
        <w:t xml:space="preserve">(ściślej do </w:t>
      </w:r>
      <w:r w:rsidR="00DD1798" w:rsidRPr="007E57D8">
        <w:t xml:space="preserve">liczby </w:t>
      </w:r>
      <w:r w:rsidR="00DD1798" w:rsidRPr="003445AB">
        <w:t>cywilnej ludności aktywnej zawodowo</w:t>
      </w:r>
      <w:r w:rsidR="00DD1798">
        <w:t xml:space="preserve">) </w:t>
      </w:r>
      <w:r w:rsidR="00DC520A">
        <w:t xml:space="preserve">daje </w:t>
      </w:r>
      <w:r w:rsidR="00DC520A" w:rsidRPr="007E57D8">
        <w:t xml:space="preserve">całkowicie </w:t>
      </w:r>
      <w:r w:rsidR="00DC520A" w:rsidRPr="003C2642">
        <w:t>odmienny</w:t>
      </w:r>
      <w:r w:rsidR="00DC520A" w:rsidRPr="007E57D8">
        <w:t xml:space="preserve"> </w:t>
      </w:r>
      <w:r w:rsidR="004001DF" w:rsidRPr="007E57D8">
        <w:t>obraz bezrobocia</w:t>
      </w:r>
      <w:r w:rsidR="00DD1798">
        <w:t xml:space="preserve"> </w:t>
      </w:r>
      <w:r w:rsidR="00684614">
        <w:t>na tych obszarach</w:t>
      </w:r>
      <w:r w:rsidR="00DC520A">
        <w:t>.</w:t>
      </w:r>
      <w:r w:rsidR="004001DF" w:rsidRPr="00A429FC">
        <w:t xml:space="preserve"> Poznań wyróżnia się </w:t>
      </w:r>
      <w:r w:rsidR="00DC520A">
        <w:t>jedną</w:t>
      </w:r>
      <w:r w:rsidR="00A14E8E">
        <w:t xml:space="preserve"> z</w:t>
      </w:r>
      <w:r w:rsidR="00684614">
        <w:t xml:space="preserve"> </w:t>
      </w:r>
      <w:r w:rsidR="004001DF" w:rsidRPr="00A429FC">
        <w:t>najniższ</w:t>
      </w:r>
      <w:r w:rsidR="00DC520A">
        <w:t>ych</w:t>
      </w:r>
      <w:r w:rsidR="004001DF" w:rsidRPr="00A429FC">
        <w:t xml:space="preserve"> </w:t>
      </w:r>
      <w:r w:rsidR="00A14E8E">
        <w:t>wartości stopy</w:t>
      </w:r>
      <w:r w:rsidR="00381206" w:rsidRPr="00A429FC">
        <w:t xml:space="preserve"> bezrobocia rejestrowanego</w:t>
      </w:r>
      <w:r w:rsidRPr="00A429FC">
        <w:t xml:space="preserve">, </w:t>
      </w:r>
      <w:r w:rsidR="00A14E8E">
        <w:t>natomiast</w:t>
      </w:r>
      <w:r w:rsidR="005B2B9E" w:rsidRPr="00A429FC">
        <w:t xml:space="preserve"> </w:t>
      </w:r>
      <w:r w:rsidRPr="00A429FC">
        <w:t xml:space="preserve">w powiecie konińskim </w:t>
      </w:r>
      <w:r w:rsidR="00381206" w:rsidRPr="00A429FC">
        <w:t xml:space="preserve">wskaźnik ten </w:t>
      </w:r>
      <w:r w:rsidR="00A14E8E">
        <w:t>wciąż pozostaje</w:t>
      </w:r>
      <w:r w:rsidR="00381206" w:rsidRPr="00A429FC">
        <w:t xml:space="preserve"> najwyższ</w:t>
      </w:r>
      <w:r w:rsidR="00A14E8E">
        <w:t>y</w:t>
      </w:r>
      <w:r w:rsidRPr="00A429FC">
        <w:t xml:space="preserve">. </w:t>
      </w:r>
      <w:r w:rsidRPr="003C2642">
        <w:t>Najmniej</w:t>
      </w:r>
      <w:r w:rsidRPr="007E57D8">
        <w:t xml:space="preserve"> bezrobotnych obejmowały rejestry urzędów pracy w</w:t>
      </w:r>
      <w:r w:rsidR="003445AB">
        <w:t xml:space="preserve"> </w:t>
      </w:r>
      <w:r w:rsidRPr="007E57D8">
        <w:t>powiatach</w:t>
      </w:r>
      <w:r w:rsidR="004C5429">
        <w:t>:</w:t>
      </w:r>
      <w:r w:rsidRPr="007E57D8">
        <w:t xml:space="preserve"> </w:t>
      </w:r>
      <w:r w:rsidR="007436BC">
        <w:t>kępińskim</w:t>
      </w:r>
      <w:r w:rsidR="00A14E8E">
        <w:t xml:space="preserve"> i wolsztyńskim </w:t>
      </w:r>
      <w:r w:rsidR="007436BC">
        <w:t>(</w:t>
      </w:r>
      <w:r w:rsidR="00A14E8E">
        <w:t xml:space="preserve">po 0,6 </w:t>
      </w:r>
      <w:r w:rsidR="007436BC">
        <w:t xml:space="preserve">tys.), </w:t>
      </w:r>
      <w:r w:rsidR="00A14E8E">
        <w:t xml:space="preserve">międzychodzkim (0,7 tys.), </w:t>
      </w:r>
      <w:r w:rsidR="007436BC">
        <w:t xml:space="preserve">leszczyńskim i </w:t>
      </w:r>
      <w:r w:rsidR="00A14E8E">
        <w:t xml:space="preserve">śremskim </w:t>
      </w:r>
      <w:r w:rsidR="007436BC">
        <w:t>(po 0,</w:t>
      </w:r>
      <w:r w:rsidR="00A14E8E">
        <w:t>8</w:t>
      </w:r>
      <w:r w:rsidR="00684614">
        <w:t xml:space="preserve"> tys.) oraz obornickim (0,9 tys.).</w:t>
      </w:r>
    </w:p>
    <w:p w:rsidR="00A955B0" w:rsidRPr="00707FB5" w:rsidRDefault="00D81DAA" w:rsidP="00F822F9">
      <w:pPr>
        <w:pStyle w:val="tytutablicy"/>
      </w:pPr>
      <w:r>
        <w:t>Tablica 1.</w:t>
      </w:r>
      <w:r>
        <w:tab/>
      </w:r>
      <w:r w:rsidR="002F237B">
        <w:t>Bezrobo</w:t>
      </w:r>
      <w:r w:rsidR="006538C0">
        <w:t>tni</w:t>
      </w:r>
      <w:r w:rsidR="002F237B">
        <w:t xml:space="preserve"> </w:t>
      </w:r>
      <w:r w:rsidR="006538C0">
        <w:t>za</w:t>
      </w:r>
      <w:r w:rsidR="002F237B">
        <w:t>rejestrowan</w:t>
      </w:r>
      <w:r w:rsidR="006538C0">
        <w:t>i</w:t>
      </w:r>
      <w:r w:rsidR="00A955B0">
        <w:br/>
      </w:r>
      <w:r w:rsidR="00A955B0">
        <w:tab/>
      </w:r>
      <w:r w:rsidR="00A955B0" w:rsidRPr="00E459D6">
        <w:rPr>
          <w:b w:val="0"/>
        </w:rPr>
        <w:t xml:space="preserve">Stan w </w:t>
      </w:r>
      <w:r w:rsidR="00676928">
        <w:rPr>
          <w:b w:val="0"/>
        </w:rPr>
        <w:t>dniu 31 grudnia</w:t>
      </w:r>
    </w:p>
    <w:tbl>
      <w:tblPr>
        <w:tblW w:w="0" w:type="auto"/>
        <w:tblInd w:w="94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  <w:tblDescription w:val="Tablica prezentuje liczbę bezrobotnych zarejestrowanych w końcu grudnia 2023 i 2024 r., w tym kobiety, mieszkających na wsi, posiadajacych prawo do zasiłku i bez kwalifikacji zawodowych. Dane do tablicy dostępne w pliku w formacie XLSX."/>
      </w:tblPr>
      <w:tblGrid>
        <w:gridCol w:w="3687"/>
        <w:gridCol w:w="1416"/>
        <w:gridCol w:w="1419"/>
        <w:gridCol w:w="1418"/>
      </w:tblGrid>
      <w:tr w:rsidR="002F237B" w:rsidRPr="002F237B" w:rsidTr="00277CD4">
        <w:trPr>
          <w:trHeight w:hRule="exact" w:val="490"/>
        </w:trPr>
        <w:tc>
          <w:tcPr>
            <w:tcW w:w="3687" w:type="dxa"/>
            <w:vMerge w:val="restart"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B</w:t>
            </w:r>
            <w:r w:rsidRPr="002F237B">
              <w:rPr>
                <w:rFonts w:eastAsia="Fira Sans Book"/>
                <w:spacing w:val="-1"/>
              </w:rPr>
              <w:t>e</w:t>
            </w:r>
            <w:r w:rsidRPr="002F237B">
              <w:rPr>
                <w:rFonts w:eastAsia="Fira Sans Book"/>
                <w:spacing w:val="1"/>
              </w:rPr>
              <w:t>z</w:t>
            </w:r>
            <w:r w:rsidRPr="002F237B">
              <w:rPr>
                <w:rFonts w:eastAsia="Fira Sans Book"/>
                <w:spacing w:val="-1"/>
              </w:rPr>
              <w:t>r</w:t>
            </w:r>
            <w:r w:rsidRPr="002F237B">
              <w:rPr>
                <w:rFonts w:eastAsia="Fira Sans Book"/>
              </w:rPr>
              <w:t>obo</w:t>
            </w:r>
            <w:r w:rsidRPr="002F237B">
              <w:rPr>
                <w:rFonts w:eastAsia="Fira Sans Book"/>
                <w:spacing w:val="1"/>
              </w:rPr>
              <w:t>t</w:t>
            </w:r>
            <w:r w:rsidRPr="002F237B">
              <w:rPr>
                <w:rFonts w:eastAsia="Fira Sans Book"/>
                <w:spacing w:val="2"/>
                <w:w w:val="99"/>
              </w:rPr>
              <w:t>n</w:t>
            </w:r>
            <w:r w:rsidRPr="002F237B">
              <w:rPr>
                <w:rFonts w:eastAsia="Fira Sans Book"/>
              </w:rPr>
              <w:t>i</w:t>
            </w:r>
          </w:p>
        </w:tc>
        <w:tc>
          <w:tcPr>
            <w:tcW w:w="1416" w:type="dxa"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202</w:t>
            </w:r>
            <w:r w:rsidR="00B51B97">
              <w:rPr>
                <w:rFonts w:eastAsia="Fira Sans Book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202</w:t>
            </w:r>
            <w:r w:rsidR="00B51B97">
              <w:rPr>
                <w:rFonts w:eastAsia="Fira Sans Book"/>
              </w:rPr>
              <w:t>5</w:t>
            </w:r>
          </w:p>
        </w:tc>
      </w:tr>
      <w:tr w:rsidR="002F237B" w:rsidRPr="002F237B" w:rsidTr="00277CD4">
        <w:trPr>
          <w:trHeight w:hRule="exact" w:val="490"/>
        </w:trPr>
        <w:tc>
          <w:tcPr>
            <w:tcW w:w="3687" w:type="dxa"/>
            <w:vMerge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Calibri"/>
                <w:sz w:val="22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w l</w:t>
            </w:r>
            <w:r w:rsidRPr="002F237B">
              <w:rPr>
                <w:rFonts w:eastAsia="Fira Sans Book"/>
                <w:spacing w:val="-1"/>
              </w:rPr>
              <w:t>i</w:t>
            </w:r>
            <w:r w:rsidRPr="002F237B">
              <w:rPr>
                <w:rFonts w:eastAsia="Fira Sans Book"/>
              </w:rPr>
              <w:t>c</w:t>
            </w:r>
            <w:r w:rsidRPr="002F237B">
              <w:rPr>
                <w:rFonts w:eastAsia="Fira Sans Book"/>
                <w:spacing w:val="1"/>
              </w:rPr>
              <w:t>z</w:t>
            </w:r>
            <w:r w:rsidRPr="002F237B">
              <w:rPr>
                <w:rFonts w:eastAsia="Fira Sans Book"/>
              </w:rPr>
              <w:t>ba</w:t>
            </w:r>
            <w:r w:rsidRPr="002F237B">
              <w:rPr>
                <w:rFonts w:eastAsia="Fira Sans Book"/>
                <w:spacing w:val="1"/>
              </w:rPr>
              <w:t>c</w:t>
            </w:r>
            <w:r w:rsidRPr="002F237B">
              <w:rPr>
                <w:rFonts w:eastAsia="Fira Sans Book"/>
              </w:rPr>
              <w:t>h</w:t>
            </w:r>
            <w:r w:rsidRPr="002F237B">
              <w:rPr>
                <w:rFonts w:eastAsia="Fira Sans Book"/>
                <w:spacing w:val="-2"/>
              </w:rPr>
              <w:t xml:space="preserve"> </w:t>
            </w:r>
            <w:r w:rsidRPr="002F237B">
              <w:rPr>
                <w:rFonts w:eastAsia="Fira Sans Book"/>
              </w:rPr>
              <w:t>b</w:t>
            </w:r>
            <w:r w:rsidRPr="002F237B">
              <w:rPr>
                <w:rFonts w:eastAsia="Fira Sans Book"/>
                <w:spacing w:val="-1"/>
              </w:rPr>
              <w:t>e</w:t>
            </w:r>
            <w:r w:rsidRPr="002F237B">
              <w:rPr>
                <w:rFonts w:eastAsia="Fira Sans Book"/>
                <w:spacing w:val="1"/>
              </w:rPr>
              <w:t>zwz</w:t>
            </w:r>
            <w:r w:rsidRPr="002F237B">
              <w:rPr>
                <w:rFonts w:eastAsia="Fira Sans Book"/>
              </w:rPr>
              <w:t>gl</w:t>
            </w:r>
            <w:r w:rsidRPr="002F237B">
              <w:rPr>
                <w:rFonts w:eastAsia="Fira Sans Book"/>
                <w:spacing w:val="-2"/>
              </w:rPr>
              <w:t>ę</w:t>
            </w:r>
            <w:r w:rsidRPr="002F237B">
              <w:rPr>
                <w:rFonts w:eastAsia="Fira Sans Book"/>
                <w:spacing w:val="-1"/>
              </w:rPr>
              <w:t>dn</w:t>
            </w:r>
            <w:r w:rsidRPr="002F237B">
              <w:rPr>
                <w:rFonts w:eastAsia="Fira Sans Book"/>
              </w:rPr>
              <w:t>y</w:t>
            </w:r>
            <w:r w:rsidRPr="002F237B">
              <w:rPr>
                <w:rFonts w:eastAsia="Fira Sans Book"/>
                <w:spacing w:val="1"/>
              </w:rPr>
              <w:t>c</w:t>
            </w:r>
            <w:r w:rsidRPr="002F237B">
              <w:rPr>
                <w:rFonts w:eastAsia="Fira Sans Book"/>
              </w:rPr>
              <w:t>h</w:t>
            </w:r>
          </w:p>
        </w:tc>
        <w:tc>
          <w:tcPr>
            <w:tcW w:w="1418" w:type="dxa"/>
            <w:vAlign w:val="center"/>
          </w:tcPr>
          <w:p w:rsidR="002F237B" w:rsidRPr="002F237B" w:rsidRDefault="002F237B" w:rsidP="001A5A40">
            <w:pPr>
              <w:pStyle w:val="GLOWKA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202</w:t>
            </w:r>
            <w:r w:rsidR="00B51B97">
              <w:rPr>
                <w:rFonts w:eastAsia="Fira Sans Book"/>
              </w:rPr>
              <w:t>4</w:t>
            </w:r>
            <w:r w:rsidRPr="002F237B">
              <w:rPr>
                <w:rFonts w:eastAsia="Fira Sans Book"/>
                <w:spacing w:val="1"/>
              </w:rPr>
              <w:t>=</w:t>
            </w:r>
            <w:r w:rsidRPr="002F237B">
              <w:rPr>
                <w:rFonts w:eastAsia="Fira Sans Book"/>
              </w:rPr>
              <w:t>1</w:t>
            </w:r>
            <w:r w:rsidRPr="002F237B">
              <w:rPr>
                <w:rFonts w:eastAsia="Fira Sans Book"/>
                <w:spacing w:val="-1"/>
              </w:rPr>
              <w:t>0</w:t>
            </w:r>
            <w:r w:rsidRPr="002F237B">
              <w:rPr>
                <w:rFonts w:eastAsia="Fira Sans Book"/>
              </w:rPr>
              <w:t>0</w:t>
            </w:r>
          </w:p>
        </w:tc>
      </w:tr>
      <w:tr w:rsidR="00EB25CF" w:rsidRPr="002F237B" w:rsidTr="00EB25CF">
        <w:trPr>
          <w:trHeight w:hRule="exact" w:val="490"/>
        </w:trPr>
        <w:tc>
          <w:tcPr>
            <w:tcW w:w="3687" w:type="dxa"/>
            <w:vAlign w:val="center"/>
          </w:tcPr>
          <w:p w:rsidR="00EB25CF" w:rsidRPr="006538C0" w:rsidRDefault="00EB25CF" w:rsidP="00595C5C">
            <w:pPr>
              <w:pStyle w:val="BOCZEKtu"/>
              <w:rPr>
                <w:sz w:val="11"/>
                <w:szCs w:val="11"/>
              </w:rPr>
            </w:pPr>
            <w:r>
              <w:t>O</w:t>
            </w:r>
            <w:r w:rsidRPr="006538C0">
              <w:t>gół</w:t>
            </w:r>
            <w:r w:rsidRPr="006538C0">
              <w:rPr>
                <w:spacing w:val="-1"/>
              </w:rPr>
              <w:t>e</w:t>
            </w:r>
            <w:r w:rsidRPr="006538C0">
              <w:rPr>
                <w:spacing w:val="2"/>
              </w:rPr>
              <w:t>m</w:t>
            </w:r>
          </w:p>
        </w:tc>
        <w:tc>
          <w:tcPr>
            <w:tcW w:w="1416" w:type="dxa"/>
            <w:vAlign w:val="center"/>
          </w:tcPr>
          <w:p w:rsidR="00EB25CF" w:rsidRPr="006538C0" w:rsidRDefault="00EB25CF" w:rsidP="00EB25CF">
            <w:pPr>
              <w:pStyle w:val="tabletextt"/>
            </w:pPr>
            <w:r w:rsidRPr="006538C0">
              <w:t>46625</w:t>
            </w: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t"/>
            </w:pPr>
            <w:r>
              <w:t>56059</w:t>
            </w: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t"/>
            </w:pPr>
            <w:r>
              <w:t>120,2</w:t>
            </w:r>
          </w:p>
        </w:tc>
      </w:tr>
      <w:tr w:rsidR="00EB25CF" w:rsidRPr="002F237B" w:rsidTr="00EB25CF">
        <w:trPr>
          <w:trHeight w:hRule="exact" w:val="490"/>
        </w:trPr>
        <w:tc>
          <w:tcPr>
            <w:tcW w:w="3687" w:type="dxa"/>
            <w:vAlign w:val="center"/>
          </w:tcPr>
          <w:p w:rsidR="00EB25CF" w:rsidRPr="002F237B" w:rsidRDefault="00EB25CF" w:rsidP="00595C5C">
            <w:pPr>
              <w:pStyle w:val="BOCZEK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 xml:space="preserve">Z </w:t>
            </w:r>
            <w:r>
              <w:rPr>
                <w:rFonts w:eastAsia="Fira Sans Book"/>
              </w:rPr>
              <w:t xml:space="preserve">liczby </w:t>
            </w:r>
            <w:r w:rsidRPr="002F237B">
              <w:rPr>
                <w:rFonts w:eastAsia="Fira Sans Book"/>
              </w:rPr>
              <w:t>og</w:t>
            </w:r>
            <w:r w:rsidRPr="002F237B">
              <w:rPr>
                <w:rFonts w:eastAsia="Fira Sans Book"/>
                <w:spacing w:val="-1"/>
              </w:rPr>
              <w:t>ó</w:t>
            </w:r>
            <w:r w:rsidRPr="002F237B">
              <w:rPr>
                <w:rFonts w:eastAsia="Fira Sans Book"/>
                <w:spacing w:val="1"/>
              </w:rPr>
              <w:t>ł</w:t>
            </w:r>
            <w:r w:rsidRPr="002F237B">
              <w:rPr>
                <w:rFonts w:eastAsia="Fira Sans Book"/>
                <w:spacing w:val="-1"/>
              </w:rPr>
              <w:t>e</w:t>
            </w:r>
            <w:r w:rsidRPr="002F237B">
              <w:rPr>
                <w:rFonts w:eastAsia="Fira Sans Book"/>
                <w:spacing w:val="1"/>
              </w:rPr>
              <w:t>m</w:t>
            </w:r>
            <w:r w:rsidRPr="002F237B">
              <w:rPr>
                <w:rFonts w:eastAsia="Fira Sans Book"/>
              </w:rPr>
              <w:t>:</w:t>
            </w:r>
          </w:p>
        </w:tc>
        <w:tc>
          <w:tcPr>
            <w:tcW w:w="1416" w:type="dxa"/>
            <w:vAlign w:val="center"/>
          </w:tcPr>
          <w:p w:rsidR="00EB25CF" w:rsidRPr="002F237B" w:rsidRDefault="00EB25CF" w:rsidP="00EB25CF">
            <w:pPr>
              <w:pStyle w:val="TableText"/>
            </w:pP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"/>
              <w:rPr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"/>
              <w:rPr>
                <w:sz w:val="20"/>
                <w:szCs w:val="20"/>
              </w:rPr>
            </w:pPr>
          </w:p>
        </w:tc>
      </w:tr>
      <w:tr w:rsidR="00EB25CF" w:rsidRPr="002F237B" w:rsidTr="00EB25CF">
        <w:trPr>
          <w:trHeight w:hRule="exact" w:val="492"/>
        </w:trPr>
        <w:tc>
          <w:tcPr>
            <w:tcW w:w="3687" w:type="dxa"/>
            <w:vAlign w:val="center"/>
          </w:tcPr>
          <w:p w:rsidR="00EB25CF" w:rsidRPr="002F237B" w:rsidRDefault="00EB25CF" w:rsidP="00595C5C">
            <w:pPr>
              <w:pStyle w:val="BOCZEK2"/>
              <w:rPr>
                <w:rFonts w:eastAsia="Fira Sans Book"/>
              </w:rPr>
            </w:pPr>
            <w:r w:rsidRPr="002F237B">
              <w:rPr>
                <w:rFonts w:eastAsia="Fira Sans Book"/>
                <w:spacing w:val="-1"/>
              </w:rPr>
              <w:t>k</w:t>
            </w:r>
            <w:r w:rsidRPr="002F237B">
              <w:rPr>
                <w:rFonts w:eastAsia="Fira Sans Book"/>
              </w:rPr>
              <w:t>ob</w:t>
            </w:r>
            <w:r w:rsidRPr="002F237B">
              <w:rPr>
                <w:rFonts w:eastAsia="Fira Sans Book"/>
                <w:spacing w:val="1"/>
              </w:rPr>
              <w:t>i</w:t>
            </w:r>
            <w:r w:rsidRPr="002F237B">
              <w:rPr>
                <w:rFonts w:eastAsia="Fira Sans Book"/>
                <w:spacing w:val="-1"/>
              </w:rPr>
              <w:t>e</w:t>
            </w:r>
            <w:r w:rsidRPr="002F237B">
              <w:rPr>
                <w:rFonts w:eastAsia="Fira Sans Book"/>
                <w:spacing w:val="1"/>
                <w:w w:val="101"/>
              </w:rPr>
              <w:t>t</w:t>
            </w:r>
            <w:r w:rsidRPr="002F237B">
              <w:rPr>
                <w:rFonts w:eastAsia="Fira Sans Book"/>
                <w:w w:val="101"/>
              </w:rPr>
              <w:t>y</w:t>
            </w:r>
          </w:p>
        </w:tc>
        <w:tc>
          <w:tcPr>
            <w:tcW w:w="1416" w:type="dxa"/>
            <w:vAlign w:val="center"/>
          </w:tcPr>
          <w:p w:rsidR="00EB25CF" w:rsidRPr="002F237B" w:rsidRDefault="00EB25CF" w:rsidP="00EB25CF">
            <w:pPr>
              <w:pStyle w:val="TableText"/>
            </w:pPr>
            <w:r w:rsidRPr="000C0511">
              <w:t>26732</w:t>
            </w: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"/>
            </w:pPr>
            <w:r>
              <w:t>30520</w:t>
            </w: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"/>
            </w:pPr>
            <w:r>
              <w:t>114,2</w:t>
            </w:r>
          </w:p>
        </w:tc>
      </w:tr>
      <w:tr w:rsidR="00EB25CF" w:rsidRPr="002F237B" w:rsidTr="00EB25CF">
        <w:trPr>
          <w:trHeight w:hRule="exact" w:val="490"/>
        </w:trPr>
        <w:tc>
          <w:tcPr>
            <w:tcW w:w="3687" w:type="dxa"/>
            <w:vAlign w:val="center"/>
          </w:tcPr>
          <w:p w:rsidR="00EB25CF" w:rsidRPr="002F237B" w:rsidRDefault="00EB25CF" w:rsidP="00595C5C">
            <w:pPr>
              <w:pStyle w:val="BOCZEK2"/>
              <w:rPr>
                <w:rFonts w:eastAsia="Fira Sans Book"/>
              </w:rPr>
            </w:pPr>
            <w:r w:rsidRPr="002F237B">
              <w:rPr>
                <w:rFonts w:eastAsia="Fira Sans Book"/>
                <w:spacing w:val="1"/>
              </w:rPr>
              <w:t>m</w:t>
            </w:r>
            <w:r w:rsidRPr="002F237B">
              <w:rPr>
                <w:rFonts w:eastAsia="Fira Sans Book"/>
                <w:spacing w:val="-1"/>
              </w:rPr>
              <w:t>ie</w:t>
            </w:r>
            <w:r w:rsidRPr="002F237B">
              <w:rPr>
                <w:rFonts w:eastAsia="Fira Sans Book"/>
              </w:rPr>
              <w:t>s</w:t>
            </w:r>
            <w:r w:rsidRPr="002F237B">
              <w:rPr>
                <w:rFonts w:eastAsia="Fira Sans Book"/>
                <w:spacing w:val="1"/>
              </w:rPr>
              <w:t>z</w:t>
            </w:r>
            <w:r w:rsidRPr="002F237B">
              <w:rPr>
                <w:rFonts w:eastAsia="Fira Sans Book"/>
                <w:spacing w:val="-1"/>
              </w:rPr>
              <w:t>k</w:t>
            </w:r>
            <w:r w:rsidRPr="002F237B">
              <w:rPr>
                <w:rFonts w:eastAsia="Fira Sans Book"/>
              </w:rPr>
              <w:t>ający</w:t>
            </w:r>
            <w:r w:rsidRPr="002F237B">
              <w:rPr>
                <w:rFonts w:eastAsia="Fira Sans Book"/>
                <w:spacing w:val="-2"/>
              </w:rPr>
              <w:t xml:space="preserve"> </w:t>
            </w:r>
            <w:r w:rsidRPr="002F237B">
              <w:rPr>
                <w:rFonts w:eastAsia="Fira Sans Book"/>
              </w:rPr>
              <w:t>na</w:t>
            </w:r>
            <w:r w:rsidRPr="002F237B">
              <w:rPr>
                <w:rFonts w:eastAsia="Fira Sans Book"/>
                <w:spacing w:val="-1"/>
              </w:rPr>
              <w:t xml:space="preserve"> </w:t>
            </w:r>
            <w:r w:rsidRPr="002F237B">
              <w:rPr>
                <w:rFonts w:eastAsia="Fira Sans Book"/>
              </w:rPr>
              <w:t>w</w:t>
            </w:r>
            <w:r w:rsidRPr="002F237B">
              <w:rPr>
                <w:rFonts w:eastAsia="Fira Sans Book"/>
                <w:spacing w:val="1"/>
              </w:rPr>
              <w:t>s</w:t>
            </w:r>
            <w:r w:rsidRPr="002F237B">
              <w:rPr>
                <w:rFonts w:eastAsia="Fira Sans Book"/>
              </w:rPr>
              <w:t>i</w:t>
            </w:r>
          </w:p>
        </w:tc>
        <w:tc>
          <w:tcPr>
            <w:tcW w:w="1416" w:type="dxa"/>
            <w:vAlign w:val="center"/>
          </w:tcPr>
          <w:p w:rsidR="00EB25CF" w:rsidRPr="00CF3B48" w:rsidRDefault="00EB25CF" w:rsidP="00EB25CF">
            <w:pPr>
              <w:widowControl w:val="0"/>
              <w:ind w:right="57"/>
              <w:jc w:val="right"/>
              <w:rPr>
                <w:rFonts w:eastAsia="Fira Sans Book" w:cs="Fira Sans Book"/>
                <w:szCs w:val="19"/>
              </w:rPr>
            </w:pPr>
            <w:r w:rsidRPr="000C0511">
              <w:rPr>
                <w:rFonts w:eastAsia="Fira Sans Book" w:cs="Fira Sans Book"/>
                <w:szCs w:val="19"/>
              </w:rPr>
              <w:t>22096</w:t>
            </w: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"/>
            </w:pPr>
            <w:r>
              <w:t>25957</w:t>
            </w: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"/>
            </w:pPr>
            <w:r>
              <w:t>117,5</w:t>
            </w:r>
          </w:p>
        </w:tc>
      </w:tr>
      <w:tr w:rsidR="00EB25CF" w:rsidRPr="002F237B" w:rsidTr="00EB25CF">
        <w:trPr>
          <w:trHeight w:hRule="exact" w:val="490"/>
        </w:trPr>
        <w:tc>
          <w:tcPr>
            <w:tcW w:w="3687" w:type="dxa"/>
            <w:vAlign w:val="center"/>
          </w:tcPr>
          <w:p w:rsidR="00EB25CF" w:rsidRPr="002F237B" w:rsidRDefault="00EB25CF" w:rsidP="00595C5C">
            <w:pPr>
              <w:pStyle w:val="BOCZEK2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posia</w:t>
            </w:r>
            <w:r w:rsidRPr="002F237B">
              <w:rPr>
                <w:rFonts w:eastAsia="Fira Sans Book"/>
                <w:spacing w:val="-1"/>
              </w:rPr>
              <w:t>d</w:t>
            </w:r>
            <w:r w:rsidRPr="002F237B">
              <w:rPr>
                <w:rFonts w:eastAsia="Fira Sans Book"/>
              </w:rPr>
              <w:t xml:space="preserve">ający </w:t>
            </w:r>
            <w:r w:rsidRPr="002F237B">
              <w:rPr>
                <w:rFonts w:eastAsia="Fira Sans Book"/>
                <w:spacing w:val="2"/>
              </w:rPr>
              <w:t>p</w:t>
            </w:r>
            <w:r w:rsidRPr="002F237B">
              <w:rPr>
                <w:rFonts w:eastAsia="Fira Sans Book"/>
                <w:spacing w:val="-1"/>
              </w:rPr>
              <w:t>r</w:t>
            </w:r>
            <w:r w:rsidRPr="002F237B">
              <w:rPr>
                <w:rFonts w:eastAsia="Fira Sans Book"/>
              </w:rPr>
              <w:t>a</w:t>
            </w:r>
            <w:r w:rsidRPr="002F237B">
              <w:rPr>
                <w:rFonts w:eastAsia="Fira Sans Book"/>
                <w:spacing w:val="1"/>
              </w:rPr>
              <w:t>w</w:t>
            </w:r>
            <w:r w:rsidRPr="002F237B">
              <w:rPr>
                <w:rFonts w:eastAsia="Fira Sans Book"/>
              </w:rPr>
              <w:t>o</w:t>
            </w:r>
            <w:r w:rsidRPr="002F237B">
              <w:rPr>
                <w:rFonts w:eastAsia="Fira Sans Book"/>
                <w:spacing w:val="-1"/>
              </w:rPr>
              <w:t xml:space="preserve"> d</w:t>
            </w:r>
            <w:r w:rsidRPr="002F237B">
              <w:rPr>
                <w:rFonts w:eastAsia="Fira Sans Book"/>
              </w:rPr>
              <w:t>o</w:t>
            </w:r>
            <w:r w:rsidRPr="002F237B">
              <w:rPr>
                <w:rFonts w:eastAsia="Fira Sans Book"/>
                <w:spacing w:val="-1"/>
              </w:rPr>
              <w:t xml:space="preserve"> </w:t>
            </w:r>
            <w:r w:rsidRPr="002F237B">
              <w:rPr>
                <w:rFonts w:eastAsia="Fira Sans Book"/>
                <w:spacing w:val="1"/>
              </w:rPr>
              <w:t>z</w:t>
            </w:r>
            <w:r w:rsidRPr="002F237B">
              <w:rPr>
                <w:rFonts w:eastAsia="Fira Sans Book"/>
              </w:rPr>
              <w:t>asił</w:t>
            </w:r>
            <w:r w:rsidRPr="002F237B">
              <w:rPr>
                <w:rFonts w:eastAsia="Fira Sans Book"/>
                <w:spacing w:val="2"/>
              </w:rPr>
              <w:t>k</w:t>
            </w:r>
            <w:r w:rsidRPr="002F237B">
              <w:rPr>
                <w:rFonts w:eastAsia="Fira Sans Book"/>
              </w:rPr>
              <w:t>u</w:t>
            </w:r>
          </w:p>
        </w:tc>
        <w:tc>
          <w:tcPr>
            <w:tcW w:w="1416" w:type="dxa"/>
            <w:vAlign w:val="center"/>
          </w:tcPr>
          <w:p w:rsidR="00EB25CF" w:rsidRPr="002F237B" w:rsidRDefault="00EB25CF" w:rsidP="00EB25CF">
            <w:pPr>
              <w:widowControl w:val="0"/>
              <w:ind w:right="57"/>
              <w:jc w:val="right"/>
              <w:rPr>
                <w:rFonts w:eastAsia="Fira Sans Book" w:cs="Fira Sans Book"/>
                <w:szCs w:val="19"/>
              </w:rPr>
            </w:pPr>
            <w:r w:rsidRPr="000C0511">
              <w:rPr>
                <w:rFonts w:eastAsia="Fira Sans Book" w:cs="Fira Sans Book"/>
                <w:szCs w:val="19"/>
              </w:rPr>
              <w:t>8006</w:t>
            </w: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"/>
            </w:pPr>
            <w:r>
              <w:t>8495</w:t>
            </w: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"/>
            </w:pPr>
            <w:r>
              <w:t>106,1</w:t>
            </w:r>
          </w:p>
        </w:tc>
      </w:tr>
      <w:tr w:rsidR="00EB25CF" w:rsidRPr="002F237B" w:rsidTr="00EB25CF">
        <w:trPr>
          <w:trHeight w:hRule="exact" w:val="490"/>
        </w:trPr>
        <w:tc>
          <w:tcPr>
            <w:tcW w:w="3687" w:type="dxa"/>
            <w:vAlign w:val="center"/>
          </w:tcPr>
          <w:p w:rsidR="00EB25CF" w:rsidRPr="002F237B" w:rsidRDefault="00EB25CF" w:rsidP="00595C5C">
            <w:pPr>
              <w:pStyle w:val="BOCZEK2"/>
              <w:rPr>
                <w:rFonts w:eastAsia="Fira Sans Book"/>
              </w:rPr>
            </w:pPr>
            <w:r w:rsidRPr="002F237B">
              <w:rPr>
                <w:rFonts w:eastAsia="Fira Sans Book"/>
              </w:rPr>
              <w:t>b</w:t>
            </w:r>
            <w:r w:rsidRPr="002F237B">
              <w:rPr>
                <w:rFonts w:eastAsia="Fira Sans Book"/>
                <w:spacing w:val="-1"/>
              </w:rPr>
              <w:t>e</w:t>
            </w:r>
            <w:r w:rsidRPr="002F237B">
              <w:rPr>
                <w:rFonts w:eastAsia="Fira Sans Book"/>
              </w:rPr>
              <w:t xml:space="preserve">z </w:t>
            </w:r>
            <w:r w:rsidRPr="002F237B">
              <w:rPr>
                <w:rFonts w:eastAsia="Fira Sans Book"/>
                <w:spacing w:val="-1"/>
              </w:rPr>
              <w:t>k</w:t>
            </w:r>
            <w:r w:rsidRPr="002F237B">
              <w:rPr>
                <w:rFonts w:eastAsia="Fira Sans Book"/>
                <w:spacing w:val="1"/>
              </w:rPr>
              <w:t>w</w:t>
            </w:r>
            <w:r w:rsidRPr="002F237B">
              <w:rPr>
                <w:rFonts w:eastAsia="Fira Sans Book"/>
              </w:rPr>
              <w:t>al</w:t>
            </w:r>
            <w:r w:rsidRPr="002F237B">
              <w:rPr>
                <w:rFonts w:eastAsia="Fira Sans Book"/>
                <w:spacing w:val="1"/>
              </w:rPr>
              <w:t>i</w:t>
            </w:r>
            <w:r w:rsidRPr="002F237B">
              <w:rPr>
                <w:rFonts w:eastAsia="Fira Sans Book"/>
                <w:spacing w:val="-1"/>
              </w:rPr>
              <w:t>fik</w:t>
            </w:r>
            <w:r w:rsidRPr="002F237B">
              <w:rPr>
                <w:rFonts w:eastAsia="Fira Sans Book"/>
              </w:rPr>
              <w:t>a</w:t>
            </w:r>
            <w:r w:rsidRPr="002F237B">
              <w:rPr>
                <w:rFonts w:eastAsia="Fira Sans Book"/>
                <w:spacing w:val="3"/>
              </w:rPr>
              <w:t>c</w:t>
            </w:r>
            <w:r w:rsidRPr="002F237B">
              <w:rPr>
                <w:rFonts w:eastAsia="Fira Sans Book"/>
              </w:rPr>
              <w:t>ji</w:t>
            </w:r>
            <w:r w:rsidRPr="002F237B">
              <w:rPr>
                <w:rFonts w:eastAsia="Fira Sans Book"/>
                <w:spacing w:val="-2"/>
              </w:rPr>
              <w:t xml:space="preserve"> </w:t>
            </w:r>
            <w:r w:rsidRPr="002F237B">
              <w:rPr>
                <w:rFonts w:eastAsia="Fira Sans Book"/>
                <w:spacing w:val="1"/>
              </w:rPr>
              <w:t>z</w:t>
            </w:r>
            <w:r w:rsidRPr="002F237B">
              <w:rPr>
                <w:rFonts w:eastAsia="Fira Sans Book"/>
              </w:rPr>
              <w:t>a</w:t>
            </w:r>
            <w:r w:rsidRPr="002F237B">
              <w:rPr>
                <w:rFonts w:eastAsia="Fira Sans Book"/>
                <w:spacing w:val="1"/>
              </w:rPr>
              <w:t>w</w:t>
            </w:r>
            <w:r w:rsidRPr="002F237B">
              <w:rPr>
                <w:rFonts w:eastAsia="Fira Sans Book"/>
              </w:rPr>
              <w:t>o</w:t>
            </w:r>
            <w:r w:rsidRPr="002F237B">
              <w:rPr>
                <w:rFonts w:eastAsia="Fira Sans Book"/>
                <w:spacing w:val="-1"/>
              </w:rPr>
              <w:t>d</w:t>
            </w:r>
            <w:r w:rsidRPr="002F237B">
              <w:rPr>
                <w:rFonts w:eastAsia="Fira Sans Book"/>
              </w:rPr>
              <w:t>ow</w:t>
            </w:r>
            <w:r w:rsidRPr="002F237B">
              <w:rPr>
                <w:rFonts w:eastAsia="Fira Sans Book"/>
                <w:spacing w:val="1"/>
              </w:rPr>
              <w:t>y</w:t>
            </w:r>
            <w:r w:rsidRPr="002F237B">
              <w:rPr>
                <w:rFonts w:eastAsia="Fira Sans Book"/>
              </w:rPr>
              <w:t>ch</w:t>
            </w:r>
          </w:p>
        </w:tc>
        <w:tc>
          <w:tcPr>
            <w:tcW w:w="1416" w:type="dxa"/>
            <w:vAlign w:val="center"/>
          </w:tcPr>
          <w:p w:rsidR="00EB25CF" w:rsidRPr="002F237B" w:rsidRDefault="00EB25CF" w:rsidP="00EB25CF">
            <w:pPr>
              <w:widowControl w:val="0"/>
              <w:ind w:right="57"/>
              <w:jc w:val="right"/>
              <w:rPr>
                <w:rFonts w:eastAsia="Fira Sans Book" w:cs="Fira Sans Book"/>
                <w:szCs w:val="19"/>
              </w:rPr>
            </w:pPr>
            <w:r w:rsidRPr="000C0511">
              <w:rPr>
                <w:rFonts w:eastAsia="Fira Sans Book" w:cs="Fira Sans Book"/>
                <w:szCs w:val="19"/>
              </w:rPr>
              <w:t>12853</w:t>
            </w:r>
          </w:p>
        </w:tc>
        <w:tc>
          <w:tcPr>
            <w:tcW w:w="1419" w:type="dxa"/>
            <w:vAlign w:val="center"/>
          </w:tcPr>
          <w:p w:rsidR="00EB25CF" w:rsidRDefault="00EB25CF" w:rsidP="00EB25CF">
            <w:pPr>
              <w:pStyle w:val="TableText"/>
            </w:pPr>
            <w:r>
              <w:t>16296</w:t>
            </w:r>
          </w:p>
        </w:tc>
        <w:tc>
          <w:tcPr>
            <w:tcW w:w="1418" w:type="dxa"/>
            <w:vAlign w:val="center"/>
          </w:tcPr>
          <w:p w:rsidR="00EB25CF" w:rsidRDefault="00EB25CF" w:rsidP="00EB25CF">
            <w:pPr>
              <w:pStyle w:val="TableText"/>
            </w:pPr>
            <w:r>
              <w:t>126,8</w:t>
            </w:r>
          </w:p>
        </w:tc>
      </w:tr>
    </w:tbl>
    <w:p w:rsidR="0090090D" w:rsidRPr="0084630A" w:rsidRDefault="0090090D" w:rsidP="0090090D">
      <w:pPr>
        <w:pStyle w:val="tekst1"/>
      </w:pPr>
      <w:r w:rsidRPr="007E57D8">
        <w:rPr>
          <w:b/>
          <w:noProof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2071936" behindDoc="1" locked="0" layoutInCell="1" allowOverlap="1" wp14:anchorId="67CAEABD" wp14:editId="6E9C511D">
                <wp:simplePos x="0" y="0"/>
                <wp:positionH relativeFrom="page">
                  <wp:posOffset>5694680</wp:posOffset>
                </wp:positionH>
                <wp:positionV relativeFrom="paragraph">
                  <wp:posOffset>-2540</wp:posOffset>
                </wp:positionV>
                <wp:extent cx="1771650" cy="957580"/>
                <wp:effectExtent l="0" t="0" r="0" b="0"/>
                <wp:wrapTight wrapText="bothSides">
                  <wp:wrapPolygon edited="0">
                    <wp:start x="697" y="0"/>
                    <wp:lineTo x="697" y="21056"/>
                    <wp:lineTo x="20671" y="21056"/>
                    <wp:lineTo x="20671" y="0"/>
                    <wp:lineTo x="697" y="0"/>
                  </wp:wrapPolygon>
                </wp:wrapTight>
                <wp:docPr id="7" name="Pole tekstowe 7" descr="Wśród bezrobotnych ciągle jest więcej kobiet niż mężczyzn. W ciągu roku ich odsetek zmniejszył się o 2,9 p.proc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957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90D" w:rsidRPr="00F32C5D" w:rsidRDefault="0090090D" w:rsidP="0090090D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Wśród bezrobotnych ciągle jest więcej kobiet niż mężczyzn. W ciągu </w:t>
                            </w:r>
                            <w:r w:rsidR="00BE75F6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roku ich odsetek zmniejszył się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o</w:t>
                            </w:r>
                            <w:r w:rsidR="00DA47CD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37055">
                              <w:rPr>
                                <w:color w:val="001D77"/>
                                <w:sz w:val="18"/>
                                <w:szCs w:val="18"/>
                              </w:rPr>
                              <w:t>2,9</w:t>
                            </w:r>
                            <w:r w:rsidR="00DA47CD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BE75F6">
                              <w:rPr>
                                <w:color w:val="001D77"/>
                                <w:sz w:val="18"/>
                                <w:szCs w:val="18"/>
                              </w:rPr>
                              <w:t>p.proc</w:t>
                            </w:r>
                            <w:proofErr w:type="spellEnd"/>
                            <w:r w:rsidR="00BE75F6">
                              <w:rPr>
                                <w:color w:val="001D77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7CAEABD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7" type="#_x0000_t202" alt="Wśród bezrobotnych ciągle jest więcej kobiet niż mężczyzn. W ciągu roku ich odsetek zmniejszył się o 2,9 p.proc." style="position:absolute;margin-left:448.4pt;margin-top:-.2pt;width:139.5pt;height:75.4pt;z-index:-2512445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" filled="f" stroked="f">
                <v:textbox inset=",0">
                  <w:txbxContent>
                    <w:p w:rsidR="0090090D" w:rsidRPr="00F32C5D" w:rsidRDefault="0090090D" w:rsidP="0090090D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Wśród bezrobotnych ciągle jest więcej kobiet niż mężczyzn. W ciągu </w:t>
                      </w:r>
                      <w:r w:rsidR="00BE75F6">
                        <w:rPr>
                          <w:color w:val="001D77"/>
                          <w:sz w:val="18"/>
                          <w:szCs w:val="18"/>
                        </w:rPr>
                        <w:t xml:space="preserve">roku ich odsetek zmniejszył się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o</w:t>
                      </w:r>
                      <w:r w:rsidR="00DA47CD">
                        <w:rPr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r w:rsidR="00837055">
                        <w:rPr>
                          <w:color w:val="001D77"/>
                          <w:sz w:val="18"/>
                          <w:szCs w:val="18"/>
                        </w:rPr>
                        <w:t>2,9</w:t>
                      </w:r>
                      <w:r w:rsidR="00DA47CD">
                        <w:rPr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BE75F6">
                        <w:rPr>
                          <w:color w:val="001D77"/>
                          <w:sz w:val="18"/>
                          <w:szCs w:val="18"/>
                        </w:rPr>
                        <w:t>p.proc</w:t>
                      </w:r>
                      <w:proofErr w:type="spellEnd"/>
                      <w:r w:rsidR="00BE75F6">
                        <w:rPr>
                          <w:color w:val="001D77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K</w:t>
      </w:r>
      <w:r w:rsidRPr="007E57D8">
        <w:t xml:space="preserve">obiety stanowiły </w:t>
      </w:r>
      <w:r w:rsidR="00FE45C3">
        <w:t>5</w:t>
      </w:r>
      <w:r w:rsidR="00D138B8">
        <w:t>4,4</w:t>
      </w:r>
      <w:r>
        <w:t>%</w:t>
      </w:r>
      <w:r w:rsidRPr="007E57D8">
        <w:t xml:space="preserve"> wszystkich bezrobotnych w województwie, tj. o </w:t>
      </w:r>
      <w:r w:rsidR="00D138B8">
        <w:t>2,9</w:t>
      </w:r>
      <w:r w:rsidRPr="007E57D8">
        <w:t xml:space="preserve"> </w:t>
      </w:r>
      <w:proofErr w:type="spellStart"/>
      <w:r w:rsidRPr="007E57D8">
        <w:t>p.proc</w:t>
      </w:r>
      <w:proofErr w:type="spellEnd"/>
      <w:r w:rsidRPr="007E57D8">
        <w:t xml:space="preserve">. </w:t>
      </w:r>
      <w:r>
        <w:t>mniej niż w 202</w:t>
      </w:r>
      <w:r w:rsidR="00D138B8">
        <w:t>4</w:t>
      </w:r>
      <w:r>
        <w:t xml:space="preserve"> r.</w:t>
      </w:r>
      <w:r w:rsidR="00D138B8">
        <w:t>, ale</w:t>
      </w:r>
      <w:r>
        <w:t xml:space="preserve"> o </w:t>
      </w:r>
      <w:r w:rsidR="00D138B8">
        <w:t>4,8</w:t>
      </w:r>
      <w:r w:rsidRPr="00673378">
        <w:t xml:space="preserve"> </w:t>
      </w:r>
      <w:proofErr w:type="spellStart"/>
      <w:r w:rsidRPr="00673378">
        <w:t>p</w:t>
      </w:r>
      <w:r w:rsidRPr="007E57D8">
        <w:t>.proc</w:t>
      </w:r>
      <w:proofErr w:type="spellEnd"/>
      <w:r w:rsidRPr="007E57D8">
        <w:t xml:space="preserve">. więcej niż przeciętnie w kraju. </w:t>
      </w:r>
      <w:r>
        <w:t>We wszystkich powiatach bezrobotnych kobiet było więcej niż mężczyzn, a n</w:t>
      </w:r>
      <w:r w:rsidRPr="007E57D8">
        <w:t>ajwiększ</w:t>
      </w:r>
      <w:r>
        <w:t>ą przewagę</w:t>
      </w:r>
      <w:r w:rsidRPr="007E57D8">
        <w:t xml:space="preserve"> </w:t>
      </w:r>
      <w:r>
        <w:t xml:space="preserve">odnotowano </w:t>
      </w:r>
      <w:r w:rsidRPr="007E57D8">
        <w:t xml:space="preserve">w </w:t>
      </w:r>
      <w:r w:rsidR="002109B7">
        <w:t xml:space="preserve">śremskim </w:t>
      </w:r>
      <w:r>
        <w:t>(gdzie kobiety stanowiły 6</w:t>
      </w:r>
      <w:r w:rsidR="002109B7">
        <w:t>0</w:t>
      </w:r>
      <w:r>
        <w:t>,</w:t>
      </w:r>
      <w:r w:rsidR="002109B7">
        <w:t>2</w:t>
      </w:r>
      <w:r>
        <w:t xml:space="preserve">% ogółu bezrobotnych), </w:t>
      </w:r>
      <w:r w:rsidR="002109B7">
        <w:t xml:space="preserve">kościańskim </w:t>
      </w:r>
      <w:r>
        <w:t>(</w:t>
      </w:r>
      <w:r w:rsidR="002109B7">
        <w:t>5</w:t>
      </w:r>
      <w:r w:rsidR="00E4686F">
        <w:t>9</w:t>
      </w:r>
      <w:r w:rsidR="002109B7">
        <w:t>,3</w:t>
      </w:r>
      <w:r w:rsidR="008A16F9">
        <w:t xml:space="preserve">%), </w:t>
      </w:r>
      <w:r w:rsidR="002109B7">
        <w:t>konińskim (58,3%), wrzesińskim (57,8%), kępińskim</w:t>
      </w:r>
      <w:r w:rsidR="008A16F9">
        <w:t xml:space="preserve"> (</w:t>
      </w:r>
      <w:r w:rsidR="002109B7">
        <w:t>57,6</w:t>
      </w:r>
      <w:r>
        <w:t>%)</w:t>
      </w:r>
      <w:r w:rsidR="002109B7">
        <w:t xml:space="preserve">, </w:t>
      </w:r>
      <w:r w:rsidR="008A16F9">
        <w:t>wągrowieckim (</w:t>
      </w:r>
      <w:r w:rsidR="002109B7">
        <w:t>57,5</w:t>
      </w:r>
      <w:r w:rsidR="008A16F9">
        <w:t>%)</w:t>
      </w:r>
      <w:r w:rsidRPr="007E57D8">
        <w:t xml:space="preserve"> </w:t>
      </w:r>
      <w:r w:rsidR="002109B7">
        <w:t>i rawickim (57,2%). </w:t>
      </w:r>
      <w:r w:rsidRPr="007E57D8">
        <w:t xml:space="preserve">Najbardziej wyrównane proporcje w zbiorowości bezrobotnych według płci </w:t>
      </w:r>
      <w:r>
        <w:t xml:space="preserve">obserwowano natomiast </w:t>
      </w:r>
      <w:r w:rsidRPr="007E57D8">
        <w:t xml:space="preserve">w Kaliszu </w:t>
      </w:r>
      <w:r>
        <w:t xml:space="preserve">i Poznaniu (gdzie udział kobiet wynosił </w:t>
      </w:r>
      <w:r w:rsidR="0071049E">
        <w:t>odpowiednio 5</w:t>
      </w:r>
      <w:r w:rsidR="002109B7">
        <w:t>0</w:t>
      </w:r>
      <w:r w:rsidR="0071049E">
        <w:t>,</w:t>
      </w:r>
      <w:r w:rsidR="002109B7">
        <w:t>3</w:t>
      </w:r>
      <w:r w:rsidR="0071049E">
        <w:t>% i 5</w:t>
      </w:r>
      <w:r w:rsidR="002109B7">
        <w:t>0,4</w:t>
      </w:r>
      <w:r w:rsidR="0071049E">
        <w:t>%</w:t>
      </w:r>
      <w:r>
        <w:t>)</w:t>
      </w:r>
      <w:r w:rsidR="002109B7">
        <w:t>, a także w powiatach: czarnkowsko-trzcianeckim (50,7%), złotowskim i kaliskim (po 51,0%) oraz nowotomyskim i pilskim (po 51,2%)</w:t>
      </w:r>
      <w:r>
        <w:t xml:space="preserve">. W </w:t>
      </w:r>
      <w:r w:rsidRPr="007E57D8">
        <w:t xml:space="preserve">skali roku liczba bezrobotnych kobiet w województwie </w:t>
      </w:r>
      <w:r w:rsidR="0084630A">
        <w:t>z</w:t>
      </w:r>
      <w:r w:rsidR="00837055">
        <w:t>więk</w:t>
      </w:r>
      <w:r w:rsidR="0084630A">
        <w:t>szyła</w:t>
      </w:r>
      <w:r w:rsidRPr="007E57D8">
        <w:t xml:space="preserve"> s</w:t>
      </w:r>
      <w:r w:rsidR="00837055">
        <w:t>ię o </w:t>
      </w:r>
      <w:r w:rsidR="0084630A">
        <w:t>1</w:t>
      </w:r>
      <w:r w:rsidR="00837055">
        <w:t>4,2</w:t>
      </w:r>
      <w:r w:rsidRPr="007E57D8">
        <w:t>%</w:t>
      </w:r>
      <w:r>
        <w:t xml:space="preserve">, </w:t>
      </w:r>
      <w:r w:rsidRPr="0084630A">
        <w:t xml:space="preserve">przy wzroście liczebności mężczyzn o </w:t>
      </w:r>
      <w:r w:rsidR="0084630A" w:rsidRPr="0084630A">
        <w:t>2</w:t>
      </w:r>
      <w:r w:rsidR="00837055">
        <w:t>8,4</w:t>
      </w:r>
      <w:r w:rsidRPr="0084630A">
        <w:t>%.</w:t>
      </w:r>
    </w:p>
    <w:p w:rsidR="0090090D" w:rsidRDefault="0090090D" w:rsidP="0090090D">
      <w:pPr>
        <w:pStyle w:val="tekst1"/>
      </w:pPr>
      <w:r w:rsidRPr="007E57D8">
        <w:rPr>
          <w:noProof/>
        </w:rPr>
        <mc:AlternateContent>
          <mc:Choice Requires="wps">
            <w:drawing>
              <wp:anchor distT="45720" distB="45720" distL="114300" distR="114300" simplePos="0" relativeHeight="252072960" behindDoc="1" locked="0" layoutInCell="1" allowOverlap="1" wp14:anchorId="7DE0BA6B" wp14:editId="315CA8DD">
                <wp:simplePos x="0" y="0"/>
                <wp:positionH relativeFrom="page">
                  <wp:posOffset>5694680</wp:posOffset>
                </wp:positionH>
                <wp:positionV relativeFrom="paragraph">
                  <wp:posOffset>577000</wp:posOffset>
                </wp:positionV>
                <wp:extent cx="1767205" cy="381000"/>
                <wp:effectExtent l="0" t="0" r="0" b="0"/>
                <wp:wrapTight wrapText="bothSides">
                  <wp:wrapPolygon edited="0">
                    <wp:start x="699" y="0"/>
                    <wp:lineTo x="699" y="20520"/>
                    <wp:lineTo x="20723" y="20520"/>
                    <wp:lineTo x="20723" y="0"/>
                    <wp:lineTo x="699" y="0"/>
                  </wp:wrapPolygon>
                </wp:wrapTight>
                <wp:docPr id="30" name="Pole tekstowe 30" descr="Większość bezrobotnych nie miała prawa do zasiłku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90D" w:rsidRPr="00F32C5D" w:rsidRDefault="0090090D" w:rsidP="0090090D">
                            <w:pPr>
                              <w:pStyle w:val="tekstzboku"/>
                            </w:pPr>
                            <w:r>
                              <w:t>Większość bezrobotnych nie m</w:t>
                            </w:r>
                            <w:r w:rsidR="00576AF8">
                              <w:t>iał</w:t>
                            </w:r>
                            <w:r w:rsidR="00666D43">
                              <w:t>a</w:t>
                            </w:r>
                            <w:r>
                              <w:t xml:space="preserve"> prawa do zasiłku 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E0BA6B" id="Pole tekstowe 30" o:spid="_x0000_s1028" type="#_x0000_t202" alt="Większość bezrobotnych nie miała prawa do zasiłku " style="position:absolute;margin-left:448.4pt;margin-top:45.45pt;width:139.15pt;height:30pt;z-index:-251243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" filled="f" stroked="f">
                <v:textbox inset=",0">
                  <w:txbxContent>
                    <w:p w:rsidR="0090090D" w:rsidRPr="00F32C5D" w:rsidRDefault="0090090D" w:rsidP="0090090D">
                      <w:pPr>
                        <w:pStyle w:val="tekstzboku"/>
                      </w:pPr>
                      <w:r>
                        <w:t>Większość bezrobotnych nie m</w:t>
                      </w:r>
                      <w:r w:rsidR="00576AF8">
                        <w:t>iał</w:t>
                      </w:r>
                      <w:r w:rsidR="00666D43">
                        <w:t>a</w:t>
                      </w:r>
                      <w:r>
                        <w:t xml:space="preserve"> prawa do zasiłku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Wśród bezrobotnych przeważały osoby poprzednio pracujące (</w:t>
      </w:r>
      <w:r w:rsidR="002C0DFF">
        <w:t>8</w:t>
      </w:r>
      <w:r w:rsidR="00F24105">
        <w:t>9</w:t>
      </w:r>
      <w:r w:rsidR="002C0DFF">
        <w:t>,3</w:t>
      </w:r>
      <w:r>
        <w:t>% wobec 87,</w:t>
      </w:r>
      <w:r w:rsidR="002C0DFF">
        <w:t>4</w:t>
      </w:r>
      <w:r>
        <w:t>% w kraju), a 5,</w:t>
      </w:r>
      <w:r w:rsidR="002C0DFF">
        <w:t>6</w:t>
      </w:r>
      <w:r>
        <w:t>% stanowili w tej grupie zwolnieni z przyczyn dotyczących zakładu pracy. W kraju udział zwalnianych osób kształtował się na poziomie 4,</w:t>
      </w:r>
      <w:r w:rsidR="00F24105">
        <w:t>3</w:t>
      </w:r>
      <w:r>
        <w:t>%.</w:t>
      </w:r>
    </w:p>
    <w:p w:rsidR="0090090D" w:rsidRDefault="0090090D" w:rsidP="0090090D">
      <w:pPr>
        <w:pStyle w:val="tekst1"/>
      </w:pPr>
      <w:r w:rsidRPr="007E57D8">
        <w:t>W</w:t>
      </w:r>
      <w:r>
        <w:t>iększość bezrobotnych nie posiadała</w:t>
      </w:r>
      <w:r w:rsidRPr="007E7911">
        <w:t xml:space="preserve"> prawa do zasiłku</w:t>
      </w:r>
      <w:r>
        <w:t>; w końcu grudnia 202</w:t>
      </w:r>
      <w:r w:rsidR="003A0202">
        <w:t>5</w:t>
      </w:r>
      <w:r w:rsidR="00086781">
        <w:t xml:space="preserve"> r. było </w:t>
      </w:r>
      <w:r w:rsidR="003A0202">
        <w:t>47</w:t>
      </w:r>
      <w:r>
        <w:t>,6 tys</w:t>
      </w:r>
      <w:r w:rsidR="002D3FC4">
        <w:t>. takich osób, co stanowiło 8</w:t>
      </w:r>
      <w:r w:rsidR="002C0DFF">
        <w:t>4</w:t>
      </w:r>
      <w:r w:rsidR="002D3FC4">
        <w:t>,8</w:t>
      </w:r>
      <w:r>
        <w:t>% ogółu zarejestrow</w:t>
      </w:r>
      <w:r w:rsidR="00086781">
        <w:t xml:space="preserve">anych bezrobotnych, o </w:t>
      </w:r>
      <w:r w:rsidR="002C0DFF">
        <w:t xml:space="preserve">2,0 </w:t>
      </w:r>
      <w:proofErr w:type="spellStart"/>
      <w:r w:rsidR="00086781">
        <w:t>p.proc</w:t>
      </w:r>
      <w:proofErr w:type="spellEnd"/>
      <w:r w:rsidR="00086781">
        <w:t xml:space="preserve">. </w:t>
      </w:r>
      <w:r w:rsidR="002C0DFF">
        <w:t>więc</w:t>
      </w:r>
      <w:r w:rsidR="00086781">
        <w:t>ej niż</w:t>
      </w:r>
      <w:r>
        <w:t xml:space="preserve"> przed rokiem</w:t>
      </w:r>
      <w:r w:rsidR="002C0DFF">
        <w:t>, a równocześnie</w:t>
      </w:r>
      <w:r>
        <w:t xml:space="preserve"> o 1,</w:t>
      </w:r>
      <w:r w:rsidR="002C0DFF">
        <w:t>1</w:t>
      </w:r>
      <w:r>
        <w:t xml:space="preserve"> </w:t>
      </w:r>
      <w:proofErr w:type="spellStart"/>
      <w:r>
        <w:t>p.proc</w:t>
      </w:r>
      <w:proofErr w:type="spellEnd"/>
      <w:r>
        <w:t xml:space="preserve">. mniej niż przeciętnie w kraju. Największy odsetek bezrobotnych bez prawa do zasiłku stwierdzono </w:t>
      </w:r>
      <w:r w:rsidR="00945950">
        <w:t xml:space="preserve">w </w:t>
      </w:r>
      <w:r w:rsidR="003A0202">
        <w:t>Koninie (90,1%)</w:t>
      </w:r>
      <w:r w:rsidR="003A0202" w:rsidRPr="003A0202">
        <w:t xml:space="preserve"> </w:t>
      </w:r>
      <w:r w:rsidR="003A0202">
        <w:t xml:space="preserve">i </w:t>
      </w:r>
      <w:r w:rsidR="00945950">
        <w:t>powiecie słupeckim (8</w:t>
      </w:r>
      <w:r w:rsidR="003A0202">
        <w:t>9,4</w:t>
      </w:r>
      <w:r w:rsidR="00945950">
        <w:t>%).</w:t>
      </w:r>
      <w:r>
        <w:t xml:space="preserve"> </w:t>
      </w:r>
    </w:p>
    <w:p w:rsidR="00A955B0" w:rsidRPr="00DE11FA" w:rsidRDefault="00A955B0" w:rsidP="0090090D">
      <w:pPr>
        <w:pStyle w:val="tekst1"/>
      </w:pPr>
      <w:r w:rsidRPr="00DE11FA">
        <w:t xml:space="preserve">Liczba bezrobotnych mieszkających na wsi w końcu grudnia </w:t>
      </w:r>
      <w:r w:rsidR="00F7703F">
        <w:t>202</w:t>
      </w:r>
      <w:r w:rsidR="003A0202">
        <w:t>5</w:t>
      </w:r>
      <w:r w:rsidR="00F7703F">
        <w:t xml:space="preserve"> r.</w:t>
      </w:r>
      <w:r w:rsidRPr="00DE11FA">
        <w:t xml:space="preserve"> wyniosła </w:t>
      </w:r>
      <w:r w:rsidR="00FE72CE">
        <w:t>2</w:t>
      </w:r>
      <w:r w:rsidR="009218B0">
        <w:t>6,0</w:t>
      </w:r>
      <w:r w:rsidRPr="00DE11FA">
        <w:t xml:space="preserve"> tys.</w:t>
      </w:r>
      <w:r w:rsidR="00F85106" w:rsidRPr="00DE11FA">
        <w:t>, tj. o </w:t>
      </w:r>
      <w:r w:rsidR="009218B0">
        <w:t>17</w:t>
      </w:r>
      <w:r w:rsidR="00E65CED">
        <w:t>,</w:t>
      </w:r>
      <w:r w:rsidR="009218B0">
        <w:t>5</w:t>
      </w:r>
      <w:r w:rsidR="008776E8" w:rsidRPr="00DE11FA">
        <w:t xml:space="preserve">% </w:t>
      </w:r>
      <w:r w:rsidR="009218B0">
        <w:t>więc</w:t>
      </w:r>
      <w:r w:rsidR="00C136C8">
        <w:t>ej</w:t>
      </w:r>
      <w:r w:rsidR="008776E8" w:rsidRPr="00DE11FA">
        <w:t xml:space="preserve"> niż </w:t>
      </w:r>
      <w:r w:rsidR="00F85106" w:rsidRPr="00DE11FA">
        <w:t>przed</w:t>
      </w:r>
      <w:r w:rsidR="008776E8" w:rsidRPr="00DE11FA">
        <w:t xml:space="preserve"> r</w:t>
      </w:r>
      <w:r w:rsidR="00F85106" w:rsidRPr="00DE11FA">
        <w:t>okiem</w:t>
      </w:r>
      <w:r w:rsidR="008776E8" w:rsidRPr="00DE11FA">
        <w:t>.</w:t>
      </w:r>
      <w:r w:rsidRPr="00DE11FA">
        <w:t xml:space="preserve"> W zbiorowości bezrobotnych ogółem ich udział wyniósł </w:t>
      </w:r>
      <w:r w:rsidR="00F80FF4" w:rsidRPr="00DE11FA">
        <w:t>4</w:t>
      </w:r>
      <w:r w:rsidR="009218B0">
        <w:t>6</w:t>
      </w:r>
      <w:r w:rsidR="00FE72CE">
        <w:t>,</w:t>
      </w:r>
      <w:r w:rsidR="009218B0">
        <w:t>3</w:t>
      </w:r>
      <w:r w:rsidR="00F80FF4" w:rsidRPr="00DE11FA">
        <w:t>%</w:t>
      </w:r>
      <w:r w:rsidR="00B54B5D">
        <w:t xml:space="preserve"> wobec 47,</w:t>
      </w:r>
      <w:r w:rsidR="009218B0">
        <w:t>4</w:t>
      </w:r>
      <w:r w:rsidR="00B54B5D">
        <w:t>% przed rokiem i</w:t>
      </w:r>
      <w:r w:rsidR="00663CEF" w:rsidRPr="00DE11FA">
        <w:t xml:space="preserve"> </w:t>
      </w:r>
      <w:r w:rsidRPr="00DE11FA">
        <w:t>4</w:t>
      </w:r>
      <w:r w:rsidR="009218B0">
        <w:t>4</w:t>
      </w:r>
      <w:r w:rsidR="00FE72CE">
        <w:t>,</w:t>
      </w:r>
      <w:r w:rsidR="009218B0">
        <w:t>1</w:t>
      </w:r>
      <w:r w:rsidRPr="00DE11FA">
        <w:t>% w kraju</w:t>
      </w:r>
      <w:r w:rsidR="00F80FF4" w:rsidRPr="00DE11FA">
        <w:t>.</w:t>
      </w:r>
      <w:r w:rsidRPr="00DE11FA">
        <w:t xml:space="preserve"> </w:t>
      </w:r>
    </w:p>
    <w:p w:rsidR="006C5420" w:rsidRDefault="00A955B0" w:rsidP="002F5C63">
      <w:pPr>
        <w:pStyle w:val="Nagwek1"/>
      </w:pPr>
      <w:r>
        <w:t>Ruch be</w:t>
      </w:r>
      <w:r w:rsidRPr="00FD19AC">
        <w:t>zrobotny</w:t>
      </w:r>
      <w:r>
        <w:t xml:space="preserve">ch w </w:t>
      </w:r>
      <w:r w:rsidRPr="00E33DD9">
        <w:t>ciągu</w:t>
      </w:r>
      <w:r>
        <w:t xml:space="preserve"> roku</w:t>
      </w:r>
      <w:r w:rsidR="006C5420" w:rsidRPr="006C5420">
        <w:t xml:space="preserve"> </w:t>
      </w:r>
    </w:p>
    <w:p w:rsidR="00CD7C28" w:rsidRDefault="00A955B0" w:rsidP="00F822F9">
      <w:pPr>
        <w:pStyle w:val="tekst1"/>
      </w:pPr>
      <w:r w:rsidRPr="00C27637">
        <w:t xml:space="preserve">W </w:t>
      </w:r>
      <w:r>
        <w:t>całym roku 20</w:t>
      </w:r>
      <w:r w:rsidR="004867E3">
        <w:t>2</w:t>
      </w:r>
      <w:r w:rsidR="009218B0">
        <w:t xml:space="preserve">5 </w:t>
      </w:r>
      <w:r>
        <w:t xml:space="preserve">powiatowe urzędy pracy w województwie wielkopolskim zarejestrowały łącznie </w:t>
      </w:r>
      <w:r w:rsidR="00CE4CB5">
        <w:t>9</w:t>
      </w:r>
      <w:r w:rsidR="000C5EB4">
        <w:t>5</w:t>
      </w:r>
      <w:r w:rsidR="00212926">
        <w:t>,</w:t>
      </w:r>
      <w:r w:rsidR="000C5EB4">
        <w:t>5</w:t>
      </w:r>
      <w:r>
        <w:t xml:space="preserve"> tys. nowych bezrobotnych</w:t>
      </w:r>
      <w:r w:rsidRPr="001132FD">
        <w:t xml:space="preserve">, którzy stanowili </w:t>
      </w:r>
      <w:r w:rsidR="004B1806" w:rsidRPr="001132FD">
        <w:t>7,</w:t>
      </w:r>
      <w:r w:rsidR="000C5EB4">
        <w:t>8</w:t>
      </w:r>
      <w:r w:rsidRPr="001132FD">
        <w:t>%</w:t>
      </w:r>
      <w:r w:rsidR="00B81EE4" w:rsidRPr="001132FD">
        <w:t xml:space="preserve"> wszystkich rejestrujących się w </w:t>
      </w:r>
      <w:r w:rsidRPr="001132FD">
        <w:t xml:space="preserve">kraju. Liczba ta była o </w:t>
      </w:r>
      <w:r w:rsidR="000C5EB4">
        <w:t>0,7</w:t>
      </w:r>
      <w:r w:rsidRPr="001132FD">
        <w:t xml:space="preserve">% </w:t>
      </w:r>
      <w:r w:rsidR="000C5EB4">
        <w:t>mniej</w:t>
      </w:r>
      <w:r w:rsidR="00C17415" w:rsidRPr="001132FD">
        <w:t>sza</w:t>
      </w:r>
      <w:r w:rsidRPr="001132FD">
        <w:t xml:space="preserve"> niż rok</w:t>
      </w:r>
      <w:r w:rsidR="00CE4CB5" w:rsidRPr="001132FD">
        <w:t xml:space="preserve"> wcześniej</w:t>
      </w:r>
      <w:r w:rsidRPr="001F52D2">
        <w:t>. Wśród bezrobotnych</w:t>
      </w:r>
      <w:r w:rsidRPr="001132FD">
        <w:t xml:space="preserve"> </w:t>
      </w:r>
      <w:r>
        <w:t xml:space="preserve">rejestrujących się w kolejnych miesiącach </w:t>
      </w:r>
      <w:r w:rsidR="004B166A">
        <w:t>wciąż</w:t>
      </w:r>
      <w:r>
        <w:t xml:space="preserve"> więcej było kobiet</w:t>
      </w:r>
      <w:r w:rsidR="004C648A">
        <w:t xml:space="preserve"> niż mężczyzn</w:t>
      </w:r>
      <w:r>
        <w:t xml:space="preserve">. </w:t>
      </w:r>
      <w:r w:rsidR="000C5EB4">
        <w:t>Wyją</w:t>
      </w:r>
      <w:r w:rsidR="00AC7F9D">
        <w:t>tek stanowił listopad, kiedy po raz pierwszy od 2019 r. zarejestrowano więcej bezrobotnych mężczyzn niż kobiet</w:t>
      </w:r>
      <w:r w:rsidR="00FF5E40">
        <w:t xml:space="preserve"> (różnica wyniosła 24 osoby)</w:t>
      </w:r>
      <w:r w:rsidR="00AC7F9D">
        <w:t xml:space="preserve">. </w:t>
      </w:r>
      <w:r w:rsidR="00030281">
        <w:t xml:space="preserve">Podobną różnicę </w:t>
      </w:r>
      <w:r w:rsidR="00521119">
        <w:t xml:space="preserve">zanotowano </w:t>
      </w:r>
      <w:r w:rsidR="00030281">
        <w:t xml:space="preserve">w grudniu, przy czym w tym wypadku </w:t>
      </w:r>
      <w:r w:rsidR="005221D9">
        <w:t>ponownie</w:t>
      </w:r>
      <w:r w:rsidR="00030281">
        <w:t xml:space="preserve"> </w:t>
      </w:r>
      <w:r w:rsidR="00521119">
        <w:t xml:space="preserve">dominowały </w:t>
      </w:r>
      <w:r w:rsidR="00030281">
        <w:t>kobiet</w:t>
      </w:r>
      <w:r w:rsidR="00521119">
        <w:t>y</w:t>
      </w:r>
      <w:r w:rsidR="005221D9">
        <w:t xml:space="preserve">. </w:t>
      </w:r>
      <w:r w:rsidR="00521119">
        <w:t>N</w:t>
      </w:r>
      <w:r w:rsidR="00212926">
        <w:t>ajwiększ</w:t>
      </w:r>
      <w:r w:rsidR="00521119">
        <w:t>ą</w:t>
      </w:r>
      <w:r w:rsidR="00212926">
        <w:t xml:space="preserve"> przewagę</w:t>
      </w:r>
      <w:r w:rsidR="00F711B8">
        <w:t xml:space="preserve"> </w:t>
      </w:r>
      <w:r w:rsidR="00FF5E40">
        <w:t xml:space="preserve">liczebną </w:t>
      </w:r>
      <w:r w:rsidR="004E687A">
        <w:t xml:space="preserve">kobiet </w:t>
      </w:r>
      <w:r w:rsidR="00521119">
        <w:t xml:space="preserve">obserwowano </w:t>
      </w:r>
      <w:r w:rsidR="004E687A">
        <w:t>w </w:t>
      </w:r>
      <w:r w:rsidR="00521119">
        <w:t xml:space="preserve">3. </w:t>
      </w:r>
      <w:r w:rsidR="004E687A">
        <w:t>k</w:t>
      </w:r>
      <w:r w:rsidR="00521119">
        <w:t>wartale 2025 r.</w:t>
      </w:r>
      <w:r w:rsidR="004E687A">
        <w:t xml:space="preserve">, w </w:t>
      </w:r>
      <w:r w:rsidR="00FF5E40">
        <w:t>lipcu</w:t>
      </w:r>
      <w:r w:rsidR="004E687A">
        <w:t xml:space="preserve"> gdy</w:t>
      </w:r>
      <w:r w:rsidR="008A0BB1">
        <w:t xml:space="preserve"> stanowiły 5</w:t>
      </w:r>
      <w:r w:rsidR="00F711B8">
        <w:t>5</w:t>
      </w:r>
      <w:r w:rsidR="00212926">
        <w:t>,0</w:t>
      </w:r>
      <w:r w:rsidR="008A0BB1">
        <w:t xml:space="preserve">% </w:t>
      </w:r>
      <w:r w:rsidR="00FF5E40">
        <w:t xml:space="preserve">nowo rejestrujących się </w:t>
      </w:r>
      <w:r w:rsidR="008A0BB1">
        <w:t xml:space="preserve">bezrobotnych, </w:t>
      </w:r>
      <w:r w:rsidR="004E687A">
        <w:t>a </w:t>
      </w:r>
      <w:r w:rsidR="008A0BB1">
        <w:t>także w</w:t>
      </w:r>
      <w:r>
        <w:t xml:space="preserve"> </w:t>
      </w:r>
      <w:r w:rsidR="00FF5E40">
        <w:t>sierpniu</w:t>
      </w:r>
      <w:r w:rsidR="00F711B8">
        <w:t xml:space="preserve"> i wrześniu</w:t>
      </w:r>
      <w:r w:rsidR="002D3673">
        <w:t xml:space="preserve">, gdy ich udział </w:t>
      </w:r>
      <w:r w:rsidR="0002453D">
        <w:t>wynosi</w:t>
      </w:r>
      <w:r w:rsidR="002D3673">
        <w:t>ł</w:t>
      </w:r>
      <w:r w:rsidR="00BF46E9">
        <w:t xml:space="preserve"> </w:t>
      </w:r>
      <w:r w:rsidR="00F711B8">
        <w:t xml:space="preserve">odpowiednio </w:t>
      </w:r>
      <w:r w:rsidR="00BF46E9">
        <w:t>5</w:t>
      </w:r>
      <w:r w:rsidR="00FF5E40">
        <w:t>4</w:t>
      </w:r>
      <w:r w:rsidR="0002453D">
        <w:t>,</w:t>
      </w:r>
      <w:r w:rsidR="00F711B8">
        <w:t>8</w:t>
      </w:r>
      <w:r w:rsidR="00BF46E9">
        <w:t>%</w:t>
      </w:r>
      <w:r w:rsidR="00F711B8">
        <w:t xml:space="preserve"> i 5</w:t>
      </w:r>
      <w:r w:rsidR="00FF5E40">
        <w:t>4,6</w:t>
      </w:r>
      <w:r w:rsidR="00F711B8">
        <w:t>%</w:t>
      </w:r>
      <w:r w:rsidR="00BF46E9">
        <w:t>.</w:t>
      </w:r>
      <w:r>
        <w:t xml:space="preserve"> </w:t>
      </w:r>
    </w:p>
    <w:p w:rsidR="009F792A" w:rsidRDefault="00504D84" w:rsidP="00F822F9">
      <w:pPr>
        <w:pStyle w:val="tekst1"/>
      </w:pPr>
      <w:r w:rsidRPr="00633014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1986944" behindDoc="1" locked="0" layoutInCell="1" allowOverlap="1" wp14:anchorId="792073EF" wp14:editId="6D0C8657">
                <wp:simplePos x="0" y="0"/>
                <wp:positionH relativeFrom="page">
                  <wp:posOffset>5690870</wp:posOffset>
                </wp:positionH>
                <wp:positionV relativeFrom="paragraph">
                  <wp:posOffset>57150</wp:posOffset>
                </wp:positionV>
                <wp:extent cx="1779905" cy="767715"/>
                <wp:effectExtent l="0" t="0" r="0" b="0"/>
                <wp:wrapTight wrapText="bothSides">
                  <wp:wrapPolygon edited="0">
                    <wp:start x="694" y="0"/>
                    <wp:lineTo x="694" y="20903"/>
                    <wp:lineTo x="20806" y="20903"/>
                    <wp:lineTo x="20806" y="0"/>
                    <wp:lineTo x="694" y="0"/>
                  </wp:wrapPolygon>
                </wp:wrapTight>
                <wp:docPr id="26" name="Pole tekstowe 26" descr="Wśród rejestrujących się bezrobotnych przeważają osoby trafiające do ewidencji po raz kolej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9905" cy="767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>Wśród rejestrujących się bezrobotnych przeważają osoby trafiające do ewidencji po raz kolejny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2073EF" id="Pole tekstowe 26" o:spid="_x0000_s1029" type="#_x0000_t202" alt="Wśród rejestrujących się bezrobotnych przeważają osoby trafiające do ewidencji po raz kolejny" style="position:absolute;margin-left:448.1pt;margin-top:4.5pt;width:140.15pt;height:60.45pt;z-index:-2513295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>Wśród rejestrujących się bezrobotnych przeważają osoby trafiające do ewidencji po raz kolejny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66CE2">
        <w:t>Ponad 70%</w:t>
      </w:r>
      <w:r w:rsidR="00A955B0">
        <w:t xml:space="preserve"> bezrobotnych (7</w:t>
      </w:r>
      <w:r w:rsidR="00CD7C28">
        <w:t>1</w:t>
      </w:r>
      <w:r w:rsidR="00484D08">
        <w:t>,</w:t>
      </w:r>
      <w:r w:rsidR="00CD7C28">
        <w:t>5</w:t>
      </w:r>
      <w:r w:rsidR="00A955B0">
        <w:t xml:space="preserve">%) stanowiły </w:t>
      </w:r>
      <w:r w:rsidR="00A955B0" w:rsidRPr="004B3149">
        <w:t>osoby rejestrujące się po raz kolejny</w:t>
      </w:r>
      <w:r w:rsidR="00A955B0">
        <w:t>.</w:t>
      </w:r>
      <w:r w:rsidR="00A955B0" w:rsidRPr="004B3149">
        <w:t xml:space="preserve"> Wśród nowo zarejestrowanych </w:t>
      </w:r>
      <w:r w:rsidR="00A955B0">
        <w:t>4</w:t>
      </w:r>
      <w:r w:rsidR="00CD7C28">
        <w:t>5,3</w:t>
      </w:r>
      <w:r w:rsidR="00A955B0" w:rsidRPr="004B3149">
        <w:t>% zamieszkiwało na wsi</w:t>
      </w:r>
      <w:r w:rsidR="00A955B0">
        <w:t xml:space="preserve">, </w:t>
      </w:r>
      <w:r w:rsidR="00024DB5">
        <w:t>1</w:t>
      </w:r>
      <w:r w:rsidR="00E70A5C">
        <w:t>1</w:t>
      </w:r>
      <w:r w:rsidR="00024DB5">
        <w:t>,</w:t>
      </w:r>
      <w:r w:rsidR="0049758A">
        <w:t>2</w:t>
      </w:r>
      <w:r w:rsidR="00A955B0" w:rsidRPr="004B3149">
        <w:t>% dotychczas nie pracowało</w:t>
      </w:r>
      <w:r w:rsidR="00A955B0">
        <w:t xml:space="preserve">, a </w:t>
      </w:r>
      <w:r w:rsidR="00FB771E">
        <w:t>10</w:t>
      </w:r>
      <w:r w:rsidR="00A955B0" w:rsidRPr="004B3149">
        <w:t>,</w:t>
      </w:r>
      <w:r w:rsidR="00CD7C28">
        <w:t>3</w:t>
      </w:r>
      <w:r w:rsidR="00A955B0" w:rsidRPr="004B3149">
        <w:t>%</w:t>
      </w:r>
      <w:r w:rsidR="00A955B0">
        <w:t xml:space="preserve"> </w:t>
      </w:r>
      <w:r w:rsidR="00A955B0" w:rsidRPr="004B3149">
        <w:t>stanowili</w:t>
      </w:r>
      <w:r w:rsidR="00A955B0">
        <w:t xml:space="preserve"> absolwenci</w:t>
      </w:r>
      <w:r w:rsidR="00A955B0" w:rsidRPr="004B3149">
        <w:t xml:space="preserve">. </w:t>
      </w:r>
      <w:r w:rsidR="00F7703F">
        <w:t>W 202</w:t>
      </w:r>
      <w:r w:rsidR="00CD7C28">
        <w:t>5</w:t>
      </w:r>
      <w:r w:rsidR="00F7703F">
        <w:t xml:space="preserve"> r.</w:t>
      </w:r>
      <w:r w:rsidR="00A955B0">
        <w:t xml:space="preserve"> n</w:t>
      </w:r>
      <w:r w:rsidR="00A955B0" w:rsidRPr="004B3149">
        <w:t>ajwięcej rejestracji nowych bezrobotnych</w:t>
      </w:r>
      <w:r w:rsidR="00A955B0">
        <w:t xml:space="preserve"> dokonano w </w:t>
      </w:r>
      <w:r w:rsidR="000D3D5B">
        <w:t>stycz</w:t>
      </w:r>
      <w:r w:rsidR="00A955B0">
        <w:t>niu (</w:t>
      </w:r>
      <w:r w:rsidR="00391E60">
        <w:t>10,2</w:t>
      </w:r>
      <w:r w:rsidR="00FA1D7F">
        <w:t xml:space="preserve"> tys.)</w:t>
      </w:r>
      <w:r w:rsidR="00391E60">
        <w:t xml:space="preserve">, </w:t>
      </w:r>
      <w:r w:rsidR="000D3D5B">
        <w:t>we wrześniu (9,</w:t>
      </w:r>
      <w:r w:rsidR="00CD7C28">
        <w:t>6</w:t>
      </w:r>
      <w:r w:rsidR="000D3D5B">
        <w:t xml:space="preserve"> tys.)</w:t>
      </w:r>
      <w:r w:rsidR="00391E60">
        <w:t xml:space="preserve"> i październiku (</w:t>
      </w:r>
      <w:r w:rsidR="00CD7C28">
        <w:t>8,8</w:t>
      </w:r>
      <w:r w:rsidR="00391E60">
        <w:t xml:space="preserve"> tys.)</w:t>
      </w:r>
      <w:r w:rsidR="00FA1D7F">
        <w:t xml:space="preserve">, a najmniej w </w:t>
      </w:r>
      <w:r w:rsidR="00CA6A2D">
        <w:t xml:space="preserve">czerwcu </w:t>
      </w:r>
      <w:r w:rsidR="000D3D5B">
        <w:t>(6,</w:t>
      </w:r>
      <w:r w:rsidR="00391E60">
        <w:t>6</w:t>
      </w:r>
      <w:r w:rsidR="000D3D5B">
        <w:t xml:space="preserve"> tys.)</w:t>
      </w:r>
      <w:r w:rsidR="00FB771E">
        <w:t xml:space="preserve"> </w:t>
      </w:r>
      <w:r w:rsidR="00391E60">
        <w:t>oraz</w:t>
      </w:r>
      <w:r w:rsidR="00FB771E">
        <w:t xml:space="preserve"> </w:t>
      </w:r>
      <w:r w:rsidR="00CA6A2D">
        <w:t xml:space="preserve">maju </w:t>
      </w:r>
      <w:r w:rsidR="00A955B0">
        <w:t>(</w:t>
      </w:r>
      <w:r w:rsidR="00CA6A2D">
        <w:t>6,8</w:t>
      </w:r>
      <w:r w:rsidR="00FB771E">
        <w:t xml:space="preserve"> </w:t>
      </w:r>
      <w:r w:rsidR="00A955B0">
        <w:t>tys.).</w:t>
      </w:r>
    </w:p>
    <w:p w:rsidR="00A955B0" w:rsidRPr="00C252BF" w:rsidRDefault="00A955B0" w:rsidP="00F822F9">
      <w:pPr>
        <w:pStyle w:val="tekst1"/>
      </w:pPr>
      <w:r w:rsidRPr="00A2556B">
        <w:t>Wśród osób rejestrujących się jako bezrobotne</w:t>
      </w:r>
      <w:r w:rsidR="00E84D94">
        <w:t xml:space="preserve"> </w:t>
      </w:r>
      <w:r w:rsidR="008D01C5">
        <w:t xml:space="preserve">było </w:t>
      </w:r>
      <w:r w:rsidR="005C7D34">
        <w:t>19</w:t>
      </w:r>
      <w:r w:rsidR="002F2435">
        <w:t>4</w:t>
      </w:r>
      <w:r w:rsidR="005C7D34">
        <w:t>8</w:t>
      </w:r>
      <w:r w:rsidRPr="00A2556B">
        <w:t xml:space="preserve"> cudzoziemców</w:t>
      </w:r>
      <w:r w:rsidR="000D3D5B">
        <w:t xml:space="preserve">, o </w:t>
      </w:r>
      <w:r w:rsidR="002F2435">
        <w:t>1,7</w:t>
      </w:r>
      <w:r w:rsidR="00E84D94">
        <w:t>% mniej niż w </w:t>
      </w:r>
      <w:r w:rsidR="000D3D5B">
        <w:t>po</w:t>
      </w:r>
      <w:r w:rsidR="00E93521">
        <w:t>p</w:t>
      </w:r>
      <w:r w:rsidR="000D3D5B">
        <w:t>rzednim roku</w:t>
      </w:r>
      <w:r w:rsidR="0010026A">
        <w:t xml:space="preserve">. </w:t>
      </w:r>
      <w:r w:rsidR="003B6CC7">
        <w:t>W 202</w:t>
      </w:r>
      <w:r w:rsidR="002F2435">
        <w:t>5</w:t>
      </w:r>
      <w:r w:rsidR="00E93521">
        <w:t xml:space="preserve"> r. </w:t>
      </w:r>
      <w:r w:rsidR="0010026A">
        <w:t xml:space="preserve">w powiatowych urzędach pracy </w:t>
      </w:r>
      <w:r w:rsidR="00E93521">
        <w:t xml:space="preserve">miesięcznie </w:t>
      </w:r>
      <w:r w:rsidR="0010026A">
        <w:t xml:space="preserve">rejestrowało się </w:t>
      </w:r>
      <w:r w:rsidR="00E93521">
        <w:t>średnio</w:t>
      </w:r>
      <w:r w:rsidR="0010026A">
        <w:t xml:space="preserve"> </w:t>
      </w:r>
      <w:r w:rsidR="00E84D94">
        <w:t>16</w:t>
      </w:r>
      <w:r w:rsidR="002F2435">
        <w:t>2</w:t>
      </w:r>
      <w:r w:rsidR="0010026A">
        <w:t xml:space="preserve"> cudzoziemców </w:t>
      </w:r>
      <w:r w:rsidR="00E93521">
        <w:t>(</w:t>
      </w:r>
      <w:r w:rsidR="0010026A">
        <w:t>przed rokiem</w:t>
      </w:r>
      <w:r w:rsidR="00E93521">
        <w:t xml:space="preserve"> </w:t>
      </w:r>
      <w:r w:rsidR="002F2435">
        <w:t>165</w:t>
      </w:r>
      <w:r w:rsidR="00E93521">
        <w:t>).</w:t>
      </w:r>
      <w:r w:rsidRPr="00C252BF">
        <w:t xml:space="preserve"> Najwięcej cu</w:t>
      </w:r>
      <w:r w:rsidR="00D22A52">
        <w:t xml:space="preserve">dzoziemców zarejestrowało się </w:t>
      </w:r>
      <w:r w:rsidR="002F2435">
        <w:t>we wrześniu – 217</w:t>
      </w:r>
      <w:r w:rsidR="009D1D57">
        <w:t xml:space="preserve"> </w:t>
      </w:r>
      <w:r w:rsidR="009D1D57" w:rsidRPr="00C252BF">
        <w:t>osób</w:t>
      </w:r>
      <w:r w:rsidR="009D1D57">
        <w:t xml:space="preserve"> i </w:t>
      </w:r>
      <w:r w:rsidR="00D22A52">
        <w:t>w</w:t>
      </w:r>
      <w:r w:rsidR="00763E62">
        <w:t xml:space="preserve"> </w:t>
      </w:r>
      <w:r w:rsidR="00E84D94">
        <w:t>styczniu</w:t>
      </w:r>
      <w:r w:rsidRPr="00C252BF">
        <w:t xml:space="preserve"> – </w:t>
      </w:r>
      <w:r w:rsidR="009D1D57">
        <w:t>197</w:t>
      </w:r>
      <w:r w:rsidR="00E93521">
        <w:t xml:space="preserve">, a najmniej w </w:t>
      </w:r>
      <w:r w:rsidR="00E84D94">
        <w:t>maju</w:t>
      </w:r>
      <w:r w:rsidR="00E93521">
        <w:t xml:space="preserve"> – 1</w:t>
      </w:r>
      <w:r w:rsidR="009D1D57">
        <w:t>2</w:t>
      </w:r>
      <w:r w:rsidR="00E84D94">
        <w:t xml:space="preserve">4 i </w:t>
      </w:r>
      <w:r w:rsidR="009D1D57">
        <w:t>czerwcu</w:t>
      </w:r>
      <w:r w:rsidR="00E93521">
        <w:t xml:space="preserve"> – 1</w:t>
      </w:r>
      <w:r w:rsidR="00D22A52">
        <w:t>2</w:t>
      </w:r>
      <w:r w:rsidR="009D1D57">
        <w:t>5</w:t>
      </w:r>
      <w:r w:rsidR="00C252BF" w:rsidRPr="00C252BF">
        <w:t xml:space="preserve">. </w:t>
      </w:r>
      <w:r w:rsidR="00D22A52">
        <w:t xml:space="preserve">Udział kobiet w tej kategorii bezrobotnych wahał się w poszczególnych miesiącach od </w:t>
      </w:r>
      <w:r w:rsidR="00023572">
        <w:t>68,3</w:t>
      </w:r>
      <w:r w:rsidR="00D22A52">
        <w:t>%</w:t>
      </w:r>
      <w:r w:rsidR="00023572">
        <w:t xml:space="preserve"> w kwietniu</w:t>
      </w:r>
      <w:r w:rsidR="00D22A52">
        <w:t xml:space="preserve"> do </w:t>
      </w:r>
      <w:r w:rsidR="00023572">
        <w:t>79,2</w:t>
      </w:r>
      <w:r w:rsidR="00D22A52">
        <w:t>%</w:t>
      </w:r>
      <w:r w:rsidR="00023572">
        <w:t xml:space="preserve"> w styczniu</w:t>
      </w:r>
      <w:r w:rsidR="00D22A52">
        <w:t>.</w:t>
      </w:r>
      <w:r w:rsidR="002A2FBD">
        <w:t xml:space="preserve"> </w:t>
      </w:r>
      <w:r w:rsidR="00C252BF" w:rsidRPr="00C252BF">
        <w:t xml:space="preserve">Na koniec </w:t>
      </w:r>
      <w:r w:rsidR="00F7703F">
        <w:t>202</w:t>
      </w:r>
      <w:r w:rsidR="00023572">
        <w:t>5</w:t>
      </w:r>
      <w:r w:rsidR="00F7703F">
        <w:t xml:space="preserve"> r.</w:t>
      </w:r>
      <w:r w:rsidR="002A2FBD">
        <w:t xml:space="preserve"> w </w:t>
      </w:r>
      <w:r w:rsidRPr="00C252BF">
        <w:t xml:space="preserve">ewidencji bezrobotnych w województwie </w:t>
      </w:r>
      <w:r w:rsidR="009F792A">
        <w:t>pozostawał</w:t>
      </w:r>
      <w:r w:rsidRPr="00C252BF">
        <w:t xml:space="preserve">o </w:t>
      </w:r>
      <w:r w:rsidR="00023572">
        <w:t>932</w:t>
      </w:r>
      <w:r w:rsidRPr="00C252BF">
        <w:t xml:space="preserve"> cu</w:t>
      </w:r>
      <w:r w:rsidR="004F1099" w:rsidRPr="00C252BF">
        <w:t>dzoziemców</w:t>
      </w:r>
      <w:r w:rsidR="002A2FBD">
        <w:t xml:space="preserve">, w tym </w:t>
      </w:r>
      <w:r w:rsidR="00023572">
        <w:t>735</w:t>
      </w:r>
      <w:r w:rsidR="002A2FBD">
        <w:t xml:space="preserve"> kobiet</w:t>
      </w:r>
      <w:r w:rsidR="004F1099" w:rsidRPr="00C252BF">
        <w:t xml:space="preserve"> (w końcu </w:t>
      </w:r>
      <w:r w:rsidR="00385A6B">
        <w:t>202</w:t>
      </w:r>
      <w:r w:rsidR="00023572">
        <w:t>4</w:t>
      </w:r>
      <w:r w:rsidR="00385A6B">
        <w:t xml:space="preserve"> r.</w:t>
      </w:r>
      <w:r w:rsidRPr="00C252BF">
        <w:t xml:space="preserve"> </w:t>
      </w:r>
      <w:r w:rsidR="00EC2EF2">
        <w:t>był</w:t>
      </w:r>
      <w:r w:rsidR="00D22A52">
        <w:t>o</w:t>
      </w:r>
      <w:r w:rsidR="00EC2EF2">
        <w:t xml:space="preserve"> to </w:t>
      </w:r>
      <w:r w:rsidR="00023572">
        <w:t>738</w:t>
      </w:r>
      <w:r w:rsidR="00023572" w:rsidRPr="00C252BF">
        <w:t xml:space="preserve"> </w:t>
      </w:r>
      <w:r w:rsidR="00D22A52">
        <w:t>osób</w:t>
      </w:r>
      <w:r w:rsidR="00841E54">
        <w:t xml:space="preserve">, w tym </w:t>
      </w:r>
      <w:r w:rsidR="00023572">
        <w:t xml:space="preserve">595 </w:t>
      </w:r>
      <w:r w:rsidR="00841E54">
        <w:t>kobiet</w:t>
      </w:r>
      <w:r w:rsidRPr="00C252BF">
        <w:t>).</w:t>
      </w:r>
    </w:p>
    <w:p w:rsidR="00624623" w:rsidRDefault="009F792A" w:rsidP="006055D0">
      <w:pPr>
        <w:pStyle w:val="tekst1"/>
      </w:pPr>
      <w:r w:rsidRPr="00633014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1987968" behindDoc="1" locked="0" layoutInCell="1" allowOverlap="1" wp14:anchorId="148AB4D0" wp14:editId="2847571F">
                <wp:simplePos x="0" y="0"/>
                <wp:positionH relativeFrom="page">
                  <wp:posOffset>5702300</wp:posOffset>
                </wp:positionH>
                <wp:positionV relativeFrom="paragraph">
                  <wp:posOffset>6985</wp:posOffset>
                </wp:positionV>
                <wp:extent cx="1800860" cy="690880"/>
                <wp:effectExtent l="0" t="0" r="0" b="0"/>
                <wp:wrapTight wrapText="bothSides">
                  <wp:wrapPolygon edited="0">
                    <wp:start x="685" y="0"/>
                    <wp:lineTo x="685" y="20846"/>
                    <wp:lineTo x="20793" y="20846"/>
                    <wp:lineTo x="20793" y="0"/>
                    <wp:lineTo x="685" y="0"/>
                  </wp:wrapPolygon>
                </wp:wrapTight>
                <wp:docPr id="6" name="Pole tekstowe 6" descr="Dla większości wyrejestrowanych przyczyną wyłączenia z ewidencji bezrobotnych jest podjęcie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860" cy="690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 xml:space="preserve">Dla </w:t>
                            </w:r>
                            <w:r w:rsidR="007173F0">
                              <w:t xml:space="preserve">większości </w:t>
                            </w:r>
                            <w:r>
                              <w:t>wyrejest</w:t>
                            </w:r>
                            <w:r w:rsidR="00074911">
                              <w:t>rowanych przyczyn</w:t>
                            </w:r>
                            <w:r w:rsidR="007173F0">
                              <w:t>ą</w:t>
                            </w:r>
                            <w:r w:rsidR="00C5500F">
                              <w:t xml:space="preserve"> wyłączenia z </w:t>
                            </w:r>
                            <w:r>
                              <w:t xml:space="preserve">ewidencji bezrobotnych </w:t>
                            </w:r>
                            <w:r w:rsidR="007173F0">
                              <w:t>jest</w:t>
                            </w:r>
                            <w:r>
                              <w:t xml:space="preserve"> podjęcie pracy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8AB4D0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30" type="#_x0000_t202" alt="Dla większości wyrejestrowanych przyczyną wyłączenia z ewidencji bezrobotnych jest podjęcie pracy" style="position:absolute;margin-left:449pt;margin-top:.55pt;width:141.8pt;height:54.4pt;z-index:-2513285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 xml:space="preserve">Dla </w:t>
                      </w:r>
                      <w:r w:rsidR="007173F0">
                        <w:t xml:space="preserve">większości </w:t>
                      </w:r>
                      <w:r>
                        <w:t>wyrejest</w:t>
                      </w:r>
                      <w:r w:rsidR="00074911">
                        <w:t>rowanych przyczyn</w:t>
                      </w:r>
                      <w:r w:rsidR="007173F0">
                        <w:t>ą</w:t>
                      </w:r>
                      <w:r w:rsidR="00C5500F">
                        <w:t xml:space="preserve"> wyłączenia z </w:t>
                      </w:r>
                      <w:r>
                        <w:t xml:space="preserve">ewidencji bezrobotnych </w:t>
                      </w:r>
                      <w:r w:rsidR="007173F0">
                        <w:t>jest</w:t>
                      </w:r>
                      <w:r>
                        <w:t xml:space="preserve"> podjęcie pracy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A955B0" w:rsidRPr="005A6F95">
        <w:t xml:space="preserve">W </w:t>
      </w:r>
      <w:r w:rsidR="00A955B0">
        <w:t xml:space="preserve">kolejnych miesiącach </w:t>
      </w:r>
      <w:r w:rsidR="00F7703F">
        <w:t>202</w:t>
      </w:r>
      <w:r w:rsidR="001510EF">
        <w:t>5</w:t>
      </w:r>
      <w:r w:rsidR="00F7703F">
        <w:t xml:space="preserve"> r.</w:t>
      </w:r>
      <w:r w:rsidR="00A955B0" w:rsidRPr="005A6F95">
        <w:t xml:space="preserve"> z </w:t>
      </w:r>
      <w:r w:rsidR="00A955B0" w:rsidRPr="00A2556B">
        <w:t xml:space="preserve">ewidencji </w:t>
      </w:r>
      <w:r w:rsidR="00A955B0" w:rsidRPr="005A6F95">
        <w:t xml:space="preserve">bezrobotnych wyłączono </w:t>
      </w:r>
      <w:r w:rsidR="00A955B0">
        <w:t xml:space="preserve">w sumie </w:t>
      </w:r>
      <w:r w:rsidR="001510EF">
        <w:t>8</w:t>
      </w:r>
      <w:r w:rsidR="00AD438A">
        <w:t>6</w:t>
      </w:r>
      <w:r w:rsidR="00D73A23">
        <w:t>,</w:t>
      </w:r>
      <w:r w:rsidR="00AD438A">
        <w:t>1</w:t>
      </w:r>
      <w:r w:rsidR="00A955B0">
        <w:t xml:space="preserve"> </w:t>
      </w:r>
      <w:r w:rsidR="00A955B0" w:rsidRPr="005A6F95">
        <w:t>tys. osób (</w:t>
      </w:r>
      <w:r w:rsidR="00F748A5">
        <w:t>7,</w:t>
      </w:r>
      <w:r w:rsidR="001510EF">
        <w:t>6</w:t>
      </w:r>
      <w:r w:rsidR="00A955B0" w:rsidRPr="005A6F95">
        <w:t xml:space="preserve">% wszystkich wyrejestrowanych w kraju), o </w:t>
      </w:r>
      <w:r w:rsidR="001510EF">
        <w:t>10</w:t>
      </w:r>
      <w:r w:rsidR="00D73A23">
        <w:t>,4</w:t>
      </w:r>
      <w:r w:rsidR="00A955B0" w:rsidRPr="005A6F95">
        <w:t xml:space="preserve">% </w:t>
      </w:r>
      <w:r w:rsidR="001510EF">
        <w:t>mni</w:t>
      </w:r>
      <w:r w:rsidR="003D234E">
        <w:t>ej</w:t>
      </w:r>
      <w:r w:rsidR="00A955B0" w:rsidRPr="005A6F95">
        <w:t xml:space="preserve"> niż w poprzednim roku. </w:t>
      </w:r>
      <w:r w:rsidR="001510EF">
        <w:t xml:space="preserve">Większość </w:t>
      </w:r>
      <w:r w:rsidR="00A955B0" w:rsidRPr="005A6F95">
        <w:t>z nich (</w:t>
      </w:r>
      <w:r w:rsidR="00B13F5E">
        <w:t>52,</w:t>
      </w:r>
      <w:r w:rsidR="001510EF">
        <w:t>5</w:t>
      </w:r>
      <w:r w:rsidR="00A955B0" w:rsidRPr="005A6F95">
        <w:t xml:space="preserve"> tys. osób</w:t>
      </w:r>
      <w:r w:rsidR="00A955B0">
        <w:t xml:space="preserve">, tj. </w:t>
      </w:r>
      <w:r w:rsidR="00B92F8B">
        <w:t>61</w:t>
      </w:r>
      <w:r w:rsidR="00D73A23">
        <w:t>,</w:t>
      </w:r>
      <w:r w:rsidR="00B92F8B">
        <w:t>0</w:t>
      </w:r>
      <w:r w:rsidR="00A955B0">
        <w:t>%</w:t>
      </w:r>
      <w:r w:rsidR="00A955B0" w:rsidRPr="005A6F95">
        <w:t xml:space="preserve">) została wyrejestrowana na skutek podjęcia pracy (przed rokiem udział tej grupy wynosił </w:t>
      </w:r>
      <w:r w:rsidR="00B92F8B">
        <w:t>54,3</w:t>
      </w:r>
      <w:r w:rsidR="00A955B0" w:rsidRPr="005A6F95">
        <w:t xml:space="preserve">%). </w:t>
      </w:r>
      <w:r w:rsidR="00A955B0">
        <w:t>W</w:t>
      </w:r>
      <w:r w:rsidR="00A955B0" w:rsidRPr="005A6F95">
        <w:t xml:space="preserve">skutek niepotwierdzenia gotowości do podjęcia pracy </w:t>
      </w:r>
      <w:r w:rsidR="00A955B0">
        <w:t xml:space="preserve">wykreślono </w:t>
      </w:r>
      <w:r w:rsidR="000E75BD">
        <w:t>8</w:t>
      </w:r>
      <w:r w:rsidR="00393F44">
        <w:t>,8</w:t>
      </w:r>
      <w:r w:rsidR="00A955B0">
        <w:t xml:space="preserve"> tys. osób, tj. </w:t>
      </w:r>
      <w:r w:rsidR="000E75BD">
        <w:t>10,3</w:t>
      </w:r>
      <w:r w:rsidR="00A955B0" w:rsidRPr="005A6F95">
        <w:t>%</w:t>
      </w:r>
      <w:r w:rsidR="00555F9E">
        <w:t xml:space="preserve"> (</w:t>
      </w:r>
      <w:r w:rsidR="000E75BD">
        <w:t>wobec 17,5%</w:t>
      </w:r>
      <w:r w:rsidR="00A955B0">
        <w:t xml:space="preserve"> w </w:t>
      </w:r>
      <w:r w:rsidR="00385A6B">
        <w:t>202</w:t>
      </w:r>
      <w:r w:rsidR="000E75BD">
        <w:t>4</w:t>
      </w:r>
      <w:r w:rsidR="00385A6B">
        <w:t xml:space="preserve"> r.</w:t>
      </w:r>
      <w:r w:rsidR="00A955B0" w:rsidRPr="005A6F95">
        <w:t>)</w:t>
      </w:r>
      <w:r w:rsidR="00A955B0">
        <w:t>.</w:t>
      </w:r>
      <w:r w:rsidR="00A955B0" w:rsidRPr="005A6F95">
        <w:t xml:space="preserve"> </w:t>
      </w:r>
      <w:r w:rsidR="0006440F">
        <w:t xml:space="preserve">W związku z </w:t>
      </w:r>
      <w:r w:rsidR="00A955B0" w:rsidRPr="005A6F95">
        <w:t>rozpoczęciem szkolenia lub stażu u pracodawcó</w:t>
      </w:r>
      <w:r w:rsidR="00A955B0">
        <w:t xml:space="preserve">w </w:t>
      </w:r>
      <w:r w:rsidR="00A955B0" w:rsidRPr="005A6F95">
        <w:t>wyrejestrowan</w:t>
      </w:r>
      <w:r w:rsidR="00A955B0">
        <w:t xml:space="preserve">o </w:t>
      </w:r>
      <w:r w:rsidR="002755D6">
        <w:t>8</w:t>
      </w:r>
      <w:r w:rsidR="00D4405B">
        <w:t>,</w:t>
      </w:r>
      <w:r w:rsidR="002755D6">
        <w:t>1</w:t>
      </w:r>
      <w:r w:rsidR="00A955B0">
        <w:t xml:space="preserve"> tys. bezrobotnych, czyli</w:t>
      </w:r>
      <w:r w:rsidR="00A955B0" w:rsidRPr="005A6F95">
        <w:t xml:space="preserve"> </w:t>
      </w:r>
      <w:r w:rsidR="002755D6">
        <w:t>9</w:t>
      </w:r>
      <w:r w:rsidR="00A955B0" w:rsidRPr="005A6F95">
        <w:t>,</w:t>
      </w:r>
      <w:r w:rsidR="002755D6">
        <w:t>4% (</w:t>
      </w:r>
      <w:r w:rsidR="00D4405B">
        <w:t>10</w:t>
      </w:r>
      <w:r w:rsidR="002755D6">
        <w:t>,1%</w:t>
      </w:r>
      <w:r w:rsidR="00B258D6">
        <w:t xml:space="preserve"> </w:t>
      </w:r>
      <w:r w:rsidR="00A955B0">
        <w:t>rok</w:t>
      </w:r>
      <w:r w:rsidR="002755D6">
        <w:t xml:space="preserve"> wcześniej</w:t>
      </w:r>
      <w:r w:rsidR="00A955B0">
        <w:t xml:space="preserve">), </w:t>
      </w:r>
      <w:r w:rsidR="009D5ACE">
        <w:t xml:space="preserve">a </w:t>
      </w:r>
      <w:r w:rsidR="00A955B0">
        <w:t>w</w:t>
      </w:r>
      <w:r w:rsidR="00A955B0" w:rsidRPr="005A6F95">
        <w:t xml:space="preserve"> wyniku dobrowolnej rezygnacji ze statusu bezrobotnego</w:t>
      </w:r>
      <w:r w:rsidR="00A955B0">
        <w:t xml:space="preserve"> – </w:t>
      </w:r>
      <w:r w:rsidR="00D4405B">
        <w:t>5,</w:t>
      </w:r>
      <w:r w:rsidR="002755D6">
        <w:t>1</w:t>
      </w:r>
      <w:r w:rsidR="00A955B0">
        <w:t xml:space="preserve"> tys. osób, tj.</w:t>
      </w:r>
      <w:r w:rsidR="00A955B0" w:rsidRPr="005A6F95">
        <w:t xml:space="preserve"> </w:t>
      </w:r>
      <w:r w:rsidR="00132015">
        <w:t>5</w:t>
      </w:r>
      <w:r w:rsidR="00D73A23">
        <w:t>,9</w:t>
      </w:r>
      <w:r w:rsidR="00A955B0" w:rsidRPr="005A6F95">
        <w:t xml:space="preserve">% </w:t>
      </w:r>
      <w:r w:rsidR="00A955B0">
        <w:t>(</w:t>
      </w:r>
      <w:r w:rsidR="002755D6">
        <w:t>podobnie jak w 2024 r.</w:t>
      </w:r>
      <w:r w:rsidR="00A955B0" w:rsidRPr="005A6F95">
        <w:t>)</w:t>
      </w:r>
      <w:r w:rsidR="009D5ACE">
        <w:t>.</w:t>
      </w:r>
      <w:r w:rsidR="00A955B0" w:rsidRPr="005A6F95">
        <w:t xml:space="preserve"> </w:t>
      </w:r>
      <w:r w:rsidR="00624623">
        <w:br w:type="page"/>
      </w:r>
    </w:p>
    <w:p w:rsidR="00C3269E" w:rsidRPr="00974BB7" w:rsidRDefault="009D5ACE" w:rsidP="006055D0">
      <w:pPr>
        <w:pStyle w:val="tekst1"/>
      </w:pPr>
      <w:r w:rsidRPr="00E7519D">
        <w:t>W</w:t>
      </w:r>
      <w:r w:rsidR="00A955B0" w:rsidRPr="00E7519D">
        <w:t xml:space="preserve"> efekcie </w:t>
      </w:r>
      <w:r w:rsidRPr="00E7519D">
        <w:t>osiągnięcia wieku emerytalnego z</w:t>
      </w:r>
      <w:r w:rsidR="00B258D6">
        <w:t xml:space="preserve"> </w:t>
      </w:r>
      <w:r w:rsidRPr="00E7519D">
        <w:t>ewidencji bezrobotnych wyłączono 1,</w:t>
      </w:r>
      <w:r w:rsidR="002755D6">
        <w:t>1</w:t>
      </w:r>
      <w:r w:rsidR="00B258D6">
        <w:t xml:space="preserve"> tys. osób, tj. 1,</w:t>
      </w:r>
      <w:r w:rsidR="002755D6">
        <w:t>3</w:t>
      </w:r>
      <w:r w:rsidRPr="00E7519D">
        <w:t>% (</w:t>
      </w:r>
      <w:r w:rsidR="002755D6">
        <w:t>wobec 1,2%</w:t>
      </w:r>
      <w:r w:rsidR="004D1385">
        <w:t xml:space="preserve"> w</w:t>
      </w:r>
      <w:r w:rsidR="001E54F3">
        <w:t xml:space="preserve"> </w:t>
      </w:r>
      <w:r w:rsidR="00D73A23">
        <w:t>202</w:t>
      </w:r>
      <w:r w:rsidR="002755D6">
        <w:t>4</w:t>
      </w:r>
      <w:r w:rsidR="001E54F3">
        <w:t xml:space="preserve"> </w:t>
      </w:r>
      <w:r w:rsidR="00385A6B">
        <w:t>r.</w:t>
      </w:r>
      <w:r w:rsidRPr="00E7519D">
        <w:t xml:space="preserve">), wskutek </w:t>
      </w:r>
      <w:r w:rsidR="00A955B0" w:rsidRPr="00E7519D">
        <w:t xml:space="preserve">nabycia praw do świadczenia przedemerytalnego </w:t>
      </w:r>
      <w:r w:rsidRPr="00E7519D">
        <w:t>wyrejestrowano</w:t>
      </w:r>
      <w:r w:rsidR="00A955B0" w:rsidRPr="00E7519D">
        <w:t xml:space="preserve"> </w:t>
      </w:r>
      <w:r w:rsidRPr="00E7519D">
        <w:t>0,</w:t>
      </w:r>
      <w:r w:rsidR="00BE569B">
        <w:t>7</w:t>
      </w:r>
      <w:r w:rsidR="001E54F3">
        <w:t xml:space="preserve"> </w:t>
      </w:r>
      <w:r w:rsidR="00A955B0" w:rsidRPr="00E7519D">
        <w:t xml:space="preserve">tys. osób, tj. </w:t>
      </w:r>
      <w:r w:rsidR="00B258D6">
        <w:t>0,</w:t>
      </w:r>
      <w:r w:rsidR="00624623">
        <w:t>8</w:t>
      </w:r>
      <w:r w:rsidR="00A955B0" w:rsidRPr="00E7519D">
        <w:t>% (</w:t>
      </w:r>
      <w:r w:rsidR="00624623">
        <w:t>wobec 0,7</w:t>
      </w:r>
      <w:r w:rsidR="00624623" w:rsidRPr="00E7519D">
        <w:t xml:space="preserve">% </w:t>
      </w:r>
      <w:r w:rsidR="00BE5EBC">
        <w:t>przed rokiem</w:t>
      </w:r>
      <w:r w:rsidR="00A955B0" w:rsidRPr="00E7519D">
        <w:t xml:space="preserve">), a </w:t>
      </w:r>
      <w:r w:rsidR="00E7519D" w:rsidRPr="00E7519D">
        <w:t xml:space="preserve">w wyniku nabycia </w:t>
      </w:r>
      <w:r w:rsidR="00A955B0" w:rsidRPr="00E7519D">
        <w:t xml:space="preserve">praw </w:t>
      </w:r>
      <w:r w:rsidR="00A955B0" w:rsidRPr="00974BB7">
        <w:t>emerytalnych lub rentowych – 0,</w:t>
      </w:r>
      <w:r w:rsidR="00BE5EBC" w:rsidRPr="00974BB7">
        <w:t>5</w:t>
      </w:r>
      <w:r w:rsidR="00A955B0" w:rsidRPr="00974BB7">
        <w:t xml:space="preserve"> tys. osób, tj. 0,</w:t>
      </w:r>
      <w:r w:rsidR="00624623" w:rsidRPr="00974BB7">
        <w:t>6</w:t>
      </w:r>
      <w:r w:rsidR="00A955B0" w:rsidRPr="00974BB7">
        <w:t>% (</w:t>
      </w:r>
      <w:r w:rsidR="00624623" w:rsidRPr="00974BB7">
        <w:t xml:space="preserve">0,5% </w:t>
      </w:r>
      <w:r w:rsidR="00B258D6" w:rsidRPr="00974BB7">
        <w:t>rok wcześniej</w:t>
      </w:r>
      <w:r w:rsidR="00A955B0" w:rsidRPr="00974BB7">
        <w:t xml:space="preserve">). </w:t>
      </w:r>
    </w:p>
    <w:p w:rsidR="00A955B0" w:rsidRPr="0084646C" w:rsidRDefault="000D44B4" w:rsidP="00A822B4">
      <w:pPr>
        <w:pStyle w:val="tytuwykresu"/>
        <w:rPr>
          <w:b w:val="0"/>
        </w:rPr>
      </w:pPr>
      <w:r w:rsidRPr="00974BB7">
        <w:t xml:space="preserve">Wykres </w:t>
      </w:r>
      <w:r w:rsidR="00A955B0" w:rsidRPr="00974BB7">
        <w:t>1</w:t>
      </w:r>
      <w:r w:rsidRPr="00974BB7">
        <w:t>.</w:t>
      </w:r>
      <w:r w:rsidR="005F28EF" w:rsidRPr="00974BB7">
        <w:tab/>
      </w:r>
      <w:r w:rsidR="00A955B0" w:rsidRPr="00974BB7">
        <w:t xml:space="preserve">Napływ i odpływ bezrobotnych </w:t>
      </w:r>
      <w:r w:rsidR="00F7703F" w:rsidRPr="00974BB7">
        <w:t>w 202</w:t>
      </w:r>
      <w:r w:rsidR="00624623" w:rsidRPr="00974BB7">
        <w:t>5</w:t>
      </w:r>
      <w:r w:rsidR="00F7703F" w:rsidRPr="00974BB7">
        <w:t xml:space="preserve"> r</w:t>
      </w:r>
      <w:r w:rsidR="00F7703F" w:rsidRPr="00624623">
        <w:t>.</w:t>
      </w:r>
      <w:r w:rsidR="00A955B0" w:rsidRPr="00624623">
        <w:t xml:space="preserve"> </w:t>
      </w:r>
      <w:r w:rsidR="00A822B4">
        <w:br/>
      </w:r>
      <w:r w:rsidR="00A955B0" w:rsidRPr="0084646C">
        <w:rPr>
          <w:b w:val="0"/>
        </w:rPr>
        <w:t>W miesiącu sprawozdawczym</w:t>
      </w:r>
    </w:p>
    <w:p w:rsidR="00A955B0" w:rsidRDefault="009A5928" w:rsidP="00237C55">
      <w:pPr>
        <w:pStyle w:val="tekst1"/>
      </w:pPr>
      <w:r w:rsidRPr="009A5928">
        <w:rPr>
          <w:noProof/>
        </w:rPr>
        <w:drawing>
          <wp:anchor distT="36195" distB="144145" distL="114300" distR="114300" simplePos="0" relativeHeight="252088320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-3589</wp:posOffset>
            </wp:positionV>
            <wp:extent cx="5119200" cy="2613600"/>
            <wp:effectExtent l="0" t="0" r="5715" b="0"/>
            <wp:wrapTopAndBottom/>
            <wp:docPr id="16" name="Obraz 16" descr="Podwójny wykres kolumnowy (napływ i odpływ bezrobotnych) dla kolejnych miesięcy 2025 r. – na osi poziomej. Na osi pionowej wartości z przedziału od 0 do 12 tys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200" cy="26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C5C">
        <w:t>W 2025 r. n</w:t>
      </w:r>
      <w:r w:rsidR="00A955B0">
        <w:t xml:space="preserve">ajwięcej bezrobotnych wyrejestrowano w </w:t>
      </w:r>
      <w:r w:rsidR="00681BAE">
        <w:t>kwietniu</w:t>
      </w:r>
      <w:r w:rsidR="00A955B0">
        <w:t xml:space="preserve"> (</w:t>
      </w:r>
      <w:r w:rsidR="001576F4">
        <w:t>9,</w:t>
      </w:r>
      <w:r w:rsidR="00681BAE">
        <w:t>4</w:t>
      </w:r>
      <w:r w:rsidR="00A955B0">
        <w:t xml:space="preserve"> tys.</w:t>
      </w:r>
      <w:r w:rsidR="00A955B0" w:rsidRPr="008E27D6">
        <w:t xml:space="preserve"> </w:t>
      </w:r>
      <w:r w:rsidR="00A955B0">
        <w:t>osób)</w:t>
      </w:r>
      <w:r w:rsidR="00586848">
        <w:t>,</w:t>
      </w:r>
      <w:r w:rsidR="00DE232D">
        <w:t xml:space="preserve"> </w:t>
      </w:r>
      <w:r w:rsidR="001576F4">
        <w:t>marcu</w:t>
      </w:r>
      <w:r w:rsidR="00681BAE">
        <w:t xml:space="preserve"> </w:t>
      </w:r>
      <w:r w:rsidR="005168AE">
        <w:t xml:space="preserve">(8,9 tys.) </w:t>
      </w:r>
      <w:r w:rsidR="00297C5C">
        <w:t>i </w:t>
      </w:r>
      <w:r w:rsidR="005168AE">
        <w:t>wrześni</w:t>
      </w:r>
      <w:r w:rsidR="008D7A82">
        <w:t>u</w:t>
      </w:r>
      <w:r w:rsidR="00DE232D">
        <w:t xml:space="preserve"> (</w:t>
      </w:r>
      <w:r w:rsidR="005168AE">
        <w:t>8,5</w:t>
      </w:r>
      <w:r w:rsidR="001576F4">
        <w:t xml:space="preserve"> </w:t>
      </w:r>
      <w:r w:rsidR="00DE232D">
        <w:t>tys.</w:t>
      </w:r>
      <w:r w:rsidR="008D7A82">
        <w:t>), a n</w:t>
      </w:r>
      <w:r w:rsidR="00A955B0">
        <w:t xml:space="preserve">ajmniej w </w:t>
      </w:r>
      <w:r w:rsidR="005168AE">
        <w:t>czerwcu</w:t>
      </w:r>
      <w:r w:rsidR="00A955B0">
        <w:t xml:space="preserve"> (</w:t>
      </w:r>
      <w:r w:rsidR="005168AE">
        <w:t>5</w:t>
      </w:r>
      <w:r w:rsidR="00586848">
        <w:t>,</w:t>
      </w:r>
      <w:r w:rsidR="005168AE">
        <w:t>4</w:t>
      </w:r>
      <w:r w:rsidR="00A955B0">
        <w:t xml:space="preserve"> tys.</w:t>
      </w:r>
      <w:r w:rsidR="008D7A82">
        <w:t xml:space="preserve">) i sierpniu (5,6 tys.). </w:t>
      </w:r>
      <w:r w:rsidR="00297C5C">
        <w:t>T</w:t>
      </w:r>
      <w:r w:rsidR="008D7A82">
        <w:t>ylko w 3 miesiącach (w marcu, kwietniu</w:t>
      </w:r>
      <w:r w:rsidR="002B2664">
        <w:t xml:space="preserve"> </w:t>
      </w:r>
      <w:r w:rsidR="008D7A82">
        <w:t>i maju</w:t>
      </w:r>
      <w:r w:rsidR="008D7A82" w:rsidRPr="00297C5C">
        <w:t>) osób wykreślonych z ewidencji było więcej niż</w:t>
      </w:r>
      <w:r w:rsidR="007F722D" w:rsidRPr="00297C5C">
        <w:t xml:space="preserve"> </w:t>
      </w:r>
      <w:r w:rsidR="00297C5C" w:rsidRPr="00297C5C">
        <w:t xml:space="preserve">bezrobotnych </w:t>
      </w:r>
      <w:r w:rsidR="007F722D" w:rsidRPr="00297C5C">
        <w:t>nowo rejestr</w:t>
      </w:r>
      <w:r w:rsidR="008D7A82" w:rsidRPr="00297C5C">
        <w:t>ujących się</w:t>
      </w:r>
      <w:r w:rsidR="00297C5C">
        <w:t xml:space="preserve"> w tym czasie</w:t>
      </w:r>
      <w:r w:rsidR="00A955B0" w:rsidRPr="00297C5C">
        <w:t>.</w:t>
      </w:r>
      <w:r w:rsidR="00A955B0" w:rsidRPr="002B280D">
        <w:t xml:space="preserve"> Wskaźnik płynności rynku pracy, będący stosunkiem liczby bezrobotnych, którzy podjęli</w:t>
      </w:r>
      <w:r w:rsidR="00A955B0">
        <w:t xml:space="preserve"> pracę w danym okresie do liczby nowo zarejestrowanych bezrobotnych, </w:t>
      </w:r>
      <w:r w:rsidR="00F7703F">
        <w:t xml:space="preserve">w </w:t>
      </w:r>
      <w:r w:rsidR="00297C5C">
        <w:t xml:space="preserve">całym roku </w:t>
      </w:r>
      <w:r w:rsidR="00F7703F">
        <w:t>202</w:t>
      </w:r>
      <w:r w:rsidR="00562082">
        <w:t>5</w:t>
      </w:r>
      <w:r w:rsidR="00F7703F">
        <w:t xml:space="preserve"> r.</w:t>
      </w:r>
      <w:r w:rsidR="00A955B0">
        <w:t xml:space="preserve"> wyniósł </w:t>
      </w:r>
      <w:r w:rsidR="001576F4">
        <w:t>5</w:t>
      </w:r>
      <w:r w:rsidR="00562082">
        <w:t>5</w:t>
      </w:r>
      <w:r w:rsidR="00A955B0">
        <w:t>,</w:t>
      </w:r>
      <w:r w:rsidR="00562082">
        <w:t>0</w:t>
      </w:r>
      <w:r w:rsidR="001576F4">
        <w:t>% i był o</w:t>
      </w:r>
      <w:r w:rsidR="00E91654">
        <w:t xml:space="preserve"> </w:t>
      </w:r>
      <w:r w:rsidR="00562082">
        <w:t>0</w:t>
      </w:r>
      <w:r w:rsidR="00A955B0">
        <w:t>,</w:t>
      </w:r>
      <w:r w:rsidR="002B280D">
        <w:t>7</w:t>
      </w:r>
      <w:r w:rsidR="00E91654">
        <w:t xml:space="preserve"> </w:t>
      </w:r>
      <w:proofErr w:type="spellStart"/>
      <w:r w:rsidR="00A955B0">
        <w:t>p.proc</w:t>
      </w:r>
      <w:proofErr w:type="spellEnd"/>
      <w:r w:rsidR="00A955B0">
        <w:t xml:space="preserve">. </w:t>
      </w:r>
      <w:r w:rsidR="00E91654">
        <w:t>wy</w:t>
      </w:r>
      <w:r w:rsidR="00A955B0">
        <w:t>ż</w:t>
      </w:r>
      <w:r w:rsidR="002B2664">
        <w:t xml:space="preserve">szy od wskaźnika zanotowanego </w:t>
      </w:r>
      <w:r w:rsidR="00385A6B">
        <w:t>r</w:t>
      </w:r>
      <w:r w:rsidR="00297C5C">
        <w:t>ok wcześniej</w:t>
      </w:r>
      <w:r w:rsidR="00385A6B">
        <w:t>.</w:t>
      </w:r>
    </w:p>
    <w:p w:rsidR="00A955B0" w:rsidRDefault="008065CD" w:rsidP="002F5C63">
      <w:pPr>
        <w:pStyle w:val="Nagwek1"/>
      </w:pPr>
      <w:r>
        <w:t>Wybrane kategorie bezrobotnych</w:t>
      </w:r>
      <w:r>
        <w:rPr>
          <w:rStyle w:val="Odwoanieprzypisudolnego"/>
        </w:rPr>
        <w:footnoteReference w:id="1"/>
      </w:r>
    </w:p>
    <w:p w:rsidR="00D2420A" w:rsidRDefault="00D2420A" w:rsidP="00D2420A">
      <w:pPr>
        <w:pStyle w:val="tekst1"/>
        <w:rPr>
          <w:kern w:val="16"/>
        </w:rPr>
      </w:pPr>
      <w:r w:rsidRPr="00633014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2083200" behindDoc="1" locked="0" layoutInCell="1" allowOverlap="1" wp14:anchorId="5135B22A" wp14:editId="1400E43B">
                <wp:simplePos x="0" y="0"/>
                <wp:positionH relativeFrom="page">
                  <wp:posOffset>5690870</wp:posOffset>
                </wp:positionH>
                <wp:positionV relativeFrom="paragraph">
                  <wp:posOffset>69215</wp:posOffset>
                </wp:positionV>
                <wp:extent cx="1781810" cy="526415"/>
                <wp:effectExtent l="0" t="0" r="0" b="0"/>
                <wp:wrapTight wrapText="bothSides">
                  <wp:wrapPolygon edited="0">
                    <wp:start x="693" y="0"/>
                    <wp:lineTo x="693" y="20323"/>
                    <wp:lineTo x="20784" y="20323"/>
                    <wp:lineTo x="20784" y="0"/>
                    <wp:lineTo x="693" y="0"/>
                  </wp:wrapPolygon>
                </wp:wrapTight>
                <wp:docPr id="28" name="Pole tekstowe 28" descr="Najliczniejszą grupą wśród zarejestrowanych ogółem nadal są długotrwale bezrobotn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810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420A" w:rsidRPr="00DA23F2" w:rsidRDefault="00D2420A" w:rsidP="00D2420A">
                            <w:pPr>
                              <w:pStyle w:val="tekstzboku"/>
                            </w:pPr>
                            <w:r>
                              <w:t>Najliczniejszą grupą wśród zarejestrowanych ogółem</w:t>
                            </w:r>
                            <w:r w:rsidRPr="00BD54BA">
                              <w:t xml:space="preserve"> </w:t>
                            </w:r>
                            <w:r>
                              <w:t>nadal są długotrwale bezrobotni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35B22A" id="Pole tekstowe 28" o:spid="_x0000_s1031" type="#_x0000_t202" alt="Najliczniejszą grupą wśród zarejestrowanych ogółem nadal są długotrwale bezrobotni" style="position:absolute;margin-left:448.1pt;margin-top:5.45pt;width:140.3pt;height:41.45pt;z-index:-2512332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" filled="f" stroked="f">
                <v:textbox inset=",0">
                  <w:txbxContent>
                    <w:p w:rsidR="00D2420A" w:rsidRPr="00DA23F2" w:rsidRDefault="00D2420A" w:rsidP="00D2420A">
                      <w:pPr>
                        <w:pStyle w:val="tekstzboku"/>
                      </w:pPr>
                      <w:r>
                        <w:t>Najliczniejszą grupą wśród zarejestrowanych ogółem</w:t>
                      </w:r>
                      <w:r w:rsidRPr="00BD54BA">
                        <w:t xml:space="preserve"> </w:t>
                      </w:r>
                      <w:r>
                        <w:t>nadal są długotrwale bezrobotni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Podobnie jak w poprzednich latach, w końcu grudnia 2025 r. w populacji bezrobotnych w województwie wielkopolskim największy odsetek stanowiły osoby długotrwale pozostające bez pracy – 39,0% ogólnej liczby bezrobotnych (w porównaniu z poprzednim rokiem spadek o 0,4 </w:t>
      </w:r>
      <w:proofErr w:type="spellStart"/>
      <w:r>
        <w:t>p.proc</w:t>
      </w:r>
      <w:proofErr w:type="spellEnd"/>
      <w:r>
        <w:t xml:space="preserve">., przy jednoczesnym wzroście liczby osób w tej kategorii o 19,1%). Drugi co do wielkości był udział bezrobotnych w wieku do 30 lat – 27,0% (wzrost o 0,5 </w:t>
      </w:r>
      <w:proofErr w:type="spellStart"/>
      <w:r>
        <w:t>p.proc</w:t>
      </w:r>
      <w:proofErr w:type="spellEnd"/>
      <w:r>
        <w:t xml:space="preserve">. przy wzroście liczebności o 22,7%). Z kolei odsetek osób powyżej 50 roku życia ukształtował się na poziomie 25,0% (spadek o 0,7 </w:t>
      </w:r>
      <w:proofErr w:type="spellStart"/>
      <w:r>
        <w:t>p.proc</w:t>
      </w:r>
      <w:proofErr w:type="spellEnd"/>
      <w:r>
        <w:t xml:space="preserve">. przy wzroście liczby osób o 17,0%). </w:t>
      </w:r>
      <w:r w:rsidRPr="00DA6085">
        <w:rPr>
          <w:kern w:val="16"/>
        </w:rPr>
        <w:t xml:space="preserve">Udział bezrobotnych posiadających co najmniej jedno dziecko w wieku do 6 roku życia zmniejszył się o 2,1 </w:t>
      </w:r>
      <w:proofErr w:type="spellStart"/>
      <w:r w:rsidRPr="00DA6085">
        <w:rPr>
          <w:kern w:val="16"/>
        </w:rPr>
        <w:t>p.proc</w:t>
      </w:r>
      <w:proofErr w:type="spellEnd"/>
      <w:r w:rsidRPr="00DA6085">
        <w:rPr>
          <w:kern w:val="16"/>
        </w:rPr>
        <w:t xml:space="preserve">. do 13,9%, przy wzroście liczebności o 4,3%, a spadek odsetka osób z niepełnosprawnościami wśród bezrobotnych wyniósł 0,2 </w:t>
      </w:r>
      <w:proofErr w:type="spellStart"/>
      <w:r w:rsidRPr="00DA6085">
        <w:rPr>
          <w:kern w:val="16"/>
        </w:rPr>
        <w:t>p.proc</w:t>
      </w:r>
      <w:proofErr w:type="spellEnd"/>
      <w:r w:rsidRPr="00DA6085">
        <w:rPr>
          <w:kern w:val="16"/>
        </w:rPr>
        <w:t>. wobec wzrostu liczby osób w te</w:t>
      </w:r>
      <w:r w:rsidR="00C5500F">
        <w:rPr>
          <w:kern w:val="16"/>
        </w:rPr>
        <w:t>j kategorii średnio o </w:t>
      </w:r>
      <w:r>
        <w:rPr>
          <w:kern w:val="16"/>
        </w:rPr>
        <w:t>17,8</w:t>
      </w:r>
      <w:r w:rsidRPr="006D6663">
        <w:rPr>
          <w:kern w:val="16"/>
        </w:rPr>
        <w:t>%.</w:t>
      </w:r>
      <w:r>
        <w:rPr>
          <w:kern w:val="16"/>
        </w:rPr>
        <w:t xml:space="preserve"> O 0,4 </w:t>
      </w:r>
      <w:proofErr w:type="spellStart"/>
      <w:r>
        <w:rPr>
          <w:kern w:val="16"/>
        </w:rPr>
        <w:t>p.proc</w:t>
      </w:r>
      <w:proofErr w:type="spellEnd"/>
      <w:r>
        <w:rPr>
          <w:kern w:val="16"/>
        </w:rPr>
        <w:t xml:space="preserve">. zmniejszył się odsetek </w:t>
      </w:r>
      <w:r w:rsidRPr="00E44DC2">
        <w:rPr>
          <w:kern w:val="16"/>
        </w:rPr>
        <w:t>korzystając</w:t>
      </w:r>
      <w:r>
        <w:rPr>
          <w:kern w:val="16"/>
        </w:rPr>
        <w:t>ych</w:t>
      </w:r>
      <w:r w:rsidRPr="00E44DC2">
        <w:rPr>
          <w:kern w:val="16"/>
        </w:rPr>
        <w:t xml:space="preserve"> ze świadczeń pomocy społecznej </w:t>
      </w:r>
      <w:r>
        <w:rPr>
          <w:kern w:val="16"/>
        </w:rPr>
        <w:t xml:space="preserve">(do 1,8%), natomiast o 0,1 </w:t>
      </w:r>
      <w:proofErr w:type="spellStart"/>
      <w:r>
        <w:rPr>
          <w:kern w:val="16"/>
        </w:rPr>
        <w:t>p.proc</w:t>
      </w:r>
      <w:proofErr w:type="spellEnd"/>
      <w:r>
        <w:rPr>
          <w:kern w:val="16"/>
        </w:rPr>
        <w:t>. wzrósł odsetek bezrobotnych posiadających co najmniej jedno dziecko niepełnosprawne w wieku do 18 lat</w:t>
      </w:r>
      <w:r w:rsidRPr="00E44DC2">
        <w:rPr>
          <w:kern w:val="16"/>
        </w:rPr>
        <w:t xml:space="preserve"> </w:t>
      </w:r>
      <w:r>
        <w:rPr>
          <w:kern w:val="16"/>
        </w:rPr>
        <w:t>(0,3</w:t>
      </w:r>
      <w:r w:rsidRPr="00E44DC2">
        <w:rPr>
          <w:kern w:val="16"/>
        </w:rPr>
        <w:t>%</w:t>
      </w:r>
      <w:r>
        <w:rPr>
          <w:kern w:val="16"/>
        </w:rPr>
        <w:t>)</w:t>
      </w:r>
      <w:r w:rsidRPr="00E44DC2">
        <w:rPr>
          <w:kern w:val="16"/>
        </w:rPr>
        <w:t>.</w:t>
      </w:r>
      <w:r>
        <w:rPr>
          <w:kern w:val="16"/>
        </w:rPr>
        <w:t xml:space="preserve"> </w:t>
      </w:r>
      <w:r>
        <w:rPr>
          <w:kern w:val="16"/>
        </w:rPr>
        <w:br w:type="page"/>
      </w:r>
    </w:p>
    <w:p w:rsidR="0081129A" w:rsidRPr="009F7969" w:rsidRDefault="00E62B3E" w:rsidP="00AE6BED">
      <w:pPr>
        <w:pStyle w:val="tytutablicy"/>
        <w:rPr>
          <w:b w:val="0"/>
        </w:rPr>
      </w:pPr>
      <w:r w:rsidRPr="00AE6BED">
        <w:t>Tablica 2.</w:t>
      </w:r>
      <w:r w:rsidRPr="00AE6BED">
        <w:tab/>
      </w:r>
      <w:r w:rsidR="009E5602" w:rsidRPr="009E5602">
        <w:t>Wybrane kategorie bezrobotnych</w:t>
      </w:r>
      <w:r w:rsidR="00A955B0" w:rsidRPr="00AE6BED">
        <w:br/>
      </w:r>
      <w:r w:rsidR="0081129A" w:rsidRPr="00AE6BED">
        <w:tab/>
      </w:r>
      <w:r w:rsidR="0081129A" w:rsidRPr="00AE6BED">
        <w:rPr>
          <w:b w:val="0"/>
        </w:rPr>
        <w:t>Stan w dniu 31 grudnia</w:t>
      </w:r>
    </w:p>
    <w:tbl>
      <w:tblPr>
        <w:tblW w:w="7940" w:type="dxa"/>
        <w:tblInd w:w="94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  <w:tblDescription w:val="Tablica prezentuje kategorie bezrobotnych będących w szczególnej sytuacji na rynku pracy. Zestawione dane dotyczą lat 2023 i 2024, według stanu w końcu grudnia. Dane do tablicy dostępne w pliku w formacie XLSX."/>
      </w:tblPr>
      <w:tblGrid>
        <w:gridCol w:w="3687"/>
        <w:gridCol w:w="1416"/>
        <w:gridCol w:w="1419"/>
        <w:gridCol w:w="1418"/>
      </w:tblGrid>
      <w:tr w:rsidR="009F7969" w:rsidRPr="00614A81" w:rsidTr="00277CD4">
        <w:trPr>
          <w:trHeight w:hRule="exact" w:val="492"/>
        </w:trPr>
        <w:tc>
          <w:tcPr>
            <w:tcW w:w="3687" w:type="dxa"/>
            <w:vMerge w:val="restart"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Fira Sans Book"/>
                <w:lang w:val="en-US"/>
              </w:rPr>
            </w:pPr>
            <w:r>
              <w:rPr>
                <w:rFonts w:eastAsia="Fira Sans Book"/>
              </w:rPr>
              <w:t>Bezrobotni</w:t>
            </w:r>
          </w:p>
        </w:tc>
        <w:tc>
          <w:tcPr>
            <w:tcW w:w="1416" w:type="dxa"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Fira Sans Book"/>
                <w:lang w:val="en-US"/>
              </w:rPr>
            </w:pPr>
            <w:r w:rsidRPr="00614A81">
              <w:rPr>
                <w:rFonts w:eastAsia="Fira Sans Book"/>
                <w:lang w:val="en-US"/>
              </w:rPr>
              <w:t>202</w:t>
            </w:r>
            <w:r w:rsidR="009E5602">
              <w:rPr>
                <w:rFonts w:eastAsia="Fira Sans Book"/>
                <w:lang w:val="en-US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Fira Sans Book"/>
                <w:lang w:val="en-US"/>
              </w:rPr>
            </w:pPr>
            <w:r w:rsidRPr="00614A81">
              <w:rPr>
                <w:rFonts w:eastAsia="Fira Sans Book"/>
                <w:lang w:val="en-US"/>
              </w:rPr>
              <w:t>20</w:t>
            </w:r>
            <w:r w:rsidR="00273621">
              <w:rPr>
                <w:rFonts w:eastAsia="Fira Sans Book"/>
                <w:lang w:val="en-US"/>
              </w:rPr>
              <w:t>2</w:t>
            </w:r>
            <w:r w:rsidR="009E5602">
              <w:rPr>
                <w:rFonts w:eastAsia="Fira Sans Book"/>
                <w:lang w:val="en-US"/>
              </w:rPr>
              <w:t>5</w:t>
            </w:r>
          </w:p>
        </w:tc>
      </w:tr>
      <w:tr w:rsidR="009F7969" w:rsidRPr="00614A81" w:rsidTr="00277CD4">
        <w:trPr>
          <w:trHeight w:hRule="exact" w:val="490"/>
        </w:trPr>
        <w:tc>
          <w:tcPr>
            <w:tcW w:w="3687" w:type="dxa"/>
            <w:vMerge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Calibri"/>
                <w:sz w:val="22"/>
                <w:lang w:val="en-US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Fira Sans Book"/>
                <w:lang w:val="en-US"/>
              </w:rPr>
            </w:pPr>
            <w:r w:rsidRPr="00614A81">
              <w:rPr>
                <w:rFonts w:eastAsia="Fira Sans Book"/>
                <w:lang w:val="en-US"/>
              </w:rPr>
              <w:t xml:space="preserve">w </w:t>
            </w:r>
            <w:proofErr w:type="spellStart"/>
            <w:r w:rsidRPr="00614A81">
              <w:rPr>
                <w:rFonts w:eastAsia="Fira Sans Book"/>
                <w:lang w:val="en-US"/>
              </w:rPr>
              <w:t>l</w:t>
            </w:r>
            <w:r w:rsidRPr="00614A81">
              <w:rPr>
                <w:rFonts w:eastAsia="Fira Sans Book"/>
                <w:spacing w:val="-1"/>
                <w:lang w:val="en-US"/>
              </w:rPr>
              <w:t>i</w:t>
            </w:r>
            <w:r w:rsidRPr="00614A81">
              <w:rPr>
                <w:rFonts w:eastAsia="Fira Sans Book"/>
                <w:lang w:val="en-US"/>
              </w:rPr>
              <w:t>czbach</w:t>
            </w:r>
            <w:proofErr w:type="spellEnd"/>
            <w:r w:rsidRPr="00614A81">
              <w:rPr>
                <w:rFonts w:eastAsia="Fira Sans Book"/>
                <w:spacing w:val="-2"/>
                <w:lang w:val="en-US"/>
              </w:rPr>
              <w:t xml:space="preserve"> </w:t>
            </w:r>
            <w:proofErr w:type="spellStart"/>
            <w:r w:rsidRPr="00614A81">
              <w:rPr>
                <w:rFonts w:eastAsia="Fira Sans Book"/>
                <w:lang w:val="en-US"/>
              </w:rPr>
              <w:t>b</w:t>
            </w:r>
            <w:r w:rsidRPr="00614A81">
              <w:rPr>
                <w:rFonts w:eastAsia="Fira Sans Book"/>
                <w:spacing w:val="-1"/>
                <w:lang w:val="en-US"/>
              </w:rPr>
              <w:t>e</w:t>
            </w:r>
            <w:r w:rsidRPr="00614A81">
              <w:rPr>
                <w:rFonts w:eastAsia="Fira Sans Book"/>
                <w:lang w:val="en-US"/>
              </w:rPr>
              <w:t>zwzgl</w:t>
            </w:r>
            <w:r w:rsidRPr="00614A81">
              <w:rPr>
                <w:rFonts w:eastAsia="Fira Sans Book"/>
                <w:spacing w:val="-2"/>
                <w:lang w:val="en-US"/>
              </w:rPr>
              <w:t>ę</w:t>
            </w:r>
            <w:r w:rsidRPr="00614A81">
              <w:rPr>
                <w:rFonts w:eastAsia="Fira Sans Book"/>
                <w:spacing w:val="-1"/>
                <w:lang w:val="en-US"/>
              </w:rPr>
              <w:t>dn</w:t>
            </w:r>
            <w:r w:rsidRPr="00614A81">
              <w:rPr>
                <w:rFonts w:eastAsia="Fira Sans Book"/>
                <w:lang w:val="en-US"/>
              </w:rPr>
              <w:t>ych</w:t>
            </w:r>
            <w:proofErr w:type="spellEnd"/>
          </w:p>
        </w:tc>
        <w:tc>
          <w:tcPr>
            <w:tcW w:w="1418" w:type="dxa"/>
            <w:vAlign w:val="center"/>
          </w:tcPr>
          <w:p w:rsidR="009F7969" w:rsidRPr="00614A81" w:rsidRDefault="009F7969" w:rsidP="00437522">
            <w:pPr>
              <w:pStyle w:val="GLOWKA"/>
              <w:rPr>
                <w:rFonts w:eastAsia="Fira Sans Book"/>
                <w:lang w:val="en-US"/>
              </w:rPr>
            </w:pPr>
            <w:r w:rsidRPr="00614A81">
              <w:rPr>
                <w:rFonts w:eastAsia="Fira Sans Book"/>
                <w:lang w:val="en-US"/>
              </w:rPr>
              <w:t>202</w:t>
            </w:r>
            <w:r w:rsidR="00273621">
              <w:rPr>
                <w:rFonts w:eastAsia="Fira Sans Book"/>
                <w:lang w:val="en-US"/>
              </w:rPr>
              <w:t>4</w:t>
            </w:r>
            <w:r w:rsidRPr="00614A81">
              <w:rPr>
                <w:rFonts w:eastAsia="Fira Sans Book"/>
                <w:lang w:val="en-US"/>
              </w:rPr>
              <w:t>=1</w:t>
            </w:r>
            <w:r w:rsidRPr="00614A81">
              <w:rPr>
                <w:rFonts w:eastAsia="Fira Sans Book"/>
                <w:spacing w:val="-1"/>
                <w:lang w:val="en-US"/>
              </w:rPr>
              <w:t>0</w:t>
            </w:r>
            <w:r w:rsidRPr="00614A81">
              <w:rPr>
                <w:rFonts w:eastAsia="Fira Sans Book"/>
                <w:lang w:val="en-US"/>
              </w:rPr>
              <w:t>0</w:t>
            </w: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vAlign w:val="center"/>
          </w:tcPr>
          <w:p w:rsidR="009E5602" w:rsidRPr="003777F5" w:rsidRDefault="009E5602" w:rsidP="009E5602">
            <w:pPr>
              <w:pStyle w:val="BOCZEK"/>
            </w:pPr>
            <w:r>
              <w:t xml:space="preserve">Do 30 roku życia 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12342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15148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122,7</w:t>
            </w: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vAlign w:val="center"/>
          </w:tcPr>
          <w:p w:rsidR="009E5602" w:rsidRPr="00500FD3" w:rsidRDefault="009E5602" w:rsidP="00437522">
            <w:pPr>
              <w:pStyle w:val="BOCZEK2"/>
            </w:pPr>
            <w:r>
              <w:t>w tym do 25 roku życia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7245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9083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125,4</w:t>
            </w: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vAlign w:val="center"/>
          </w:tcPr>
          <w:p w:rsidR="009E5602" w:rsidRPr="00500FD3" w:rsidRDefault="009E5602" w:rsidP="009E5602">
            <w:pPr>
              <w:pStyle w:val="BOCZEK"/>
            </w:pPr>
            <w:r>
              <w:t>Powyżej 50 roku życia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11979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14010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117</w:t>
            </w:r>
            <w:r w:rsidR="000752E6">
              <w:t>,0</w:t>
            </w:r>
          </w:p>
        </w:tc>
      </w:tr>
      <w:tr w:rsidR="009E5602" w:rsidRPr="00614A81" w:rsidTr="009E5602">
        <w:trPr>
          <w:trHeight w:hRule="exact" w:val="492"/>
        </w:trPr>
        <w:tc>
          <w:tcPr>
            <w:tcW w:w="368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9E5602" w:rsidRPr="00500FD3" w:rsidRDefault="009E5602" w:rsidP="009E5602">
            <w:pPr>
              <w:pStyle w:val="BOCZEK"/>
            </w:pPr>
            <w:r>
              <w:t>Długotrwale</w:t>
            </w:r>
            <w:r w:rsidRPr="00BA2881">
              <w:rPr>
                <w:vertAlign w:val="superscript"/>
              </w:rPr>
              <w:t xml:space="preserve"> </w:t>
            </w:r>
            <w:r w:rsidRPr="00FB06B1">
              <w:rPr>
                <w:vertAlign w:val="superscript"/>
              </w:rPr>
              <w:t>a</w:t>
            </w:r>
            <w:r>
              <w:t xml:space="preserve"> 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18370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21871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119,1</w:t>
            </w:r>
          </w:p>
        </w:tc>
      </w:tr>
      <w:tr w:rsidR="009E5602" w:rsidRPr="00614A81" w:rsidTr="009E5602">
        <w:trPr>
          <w:trHeight w:hRule="exact" w:val="754"/>
        </w:trPr>
        <w:tc>
          <w:tcPr>
            <w:tcW w:w="368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9E5602" w:rsidRPr="00500FD3" w:rsidRDefault="009E5602" w:rsidP="009E5602">
            <w:pPr>
              <w:pStyle w:val="BOCZEK"/>
            </w:pPr>
            <w:r>
              <w:t xml:space="preserve">Korzystający ze świadczeń pomocy </w:t>
            </w:r>
            <w:r>
              <w:br/>
              <w:t>społecznej</w:t>
            </w:r>
          </w:p>
        </w:tc>
        <w:tc>
          <w:tcPr>
            <w:tcW w:w="1416" w:type="dxa"/>
            <w:vAlign w:val="bottom"/>
          </w:tcPr>
          <w:p w:rsidR="009E5602" w:rsidRPr="009E5602" w:rsidRDefault="009E5602" w:rsidP="009E5602">
            <w:pPr>
              <w:pStyle w:val="TableText"/>
            </w:pPr>
            <w:r w:rsidRPr="009E5602">
              <w:t>1008</w:t>
            </w:r>
          </w:p>
        </w:tc>
        <w:tc>
          <w:tcPr>
            <w:tcW w:w="1419" w:type="dxa"/>
            <w:vAlign w:val="bottom"/>
          </w:tcPr>
          <w:p w:rsidR="009E5602" w:rsidRPr="009E5602" w:rsidRDefault="009E5602" w:rsidP="009E5602">
            <w:pPr>
              <w:pStyle w:val="TableText"/>
            </w:pPr>
            <w:r w:rsidRPr="009E5602">
              <w:t>982</w:t>
            </w:r>
          </w:p>
        </w:tc>
        <w:tc>
          <w:tcPr>
            <w:tcW w:w="1418" w:type="dxa"/>
            <w:vAlign w:val="bottom"/>
          </w:tcPr>
          <w:p w:rsidR="009E5602" w:rsidRPr="009E5602" w:rsidRDefault="009E5602" w:rsidP="009E5602">
            <w:pPr>
              <w:pStyle w:val="TableText"/>
            </w:pPr>
            <w:r w:rsidRPr="009E5602">
              <w:t>97,4</w:t>
            </w:r>
          </w:p>
        </w:tc>
      </w:tr>
      <w:tr w:rsidR="009E5602" w:rsidRPr="00614A81" w:rsidTr="00277CD4">
        <w:trPr>
          <w:trHeight w:hRule="exact" w:val="490"/>
        </w:trPr>
        <w:tc>
          <w:tcPr>
            <w:tcW w:w="368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9E5602" w:rsidRPr="00500FD3" w:rsidRDefault="009E5602" w:rsidP="009E5602">
            <w:pPr>
              <w:pStyle w:val="BOCZEK"/>
            </w:pPr>
            <w:r>
              <w:t>Posiadający co najmniej jedno dziecko: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</w:p>
        </w:tc>
        <w:tc>
          <w:tcPr>
            <w:tcW w:w="1419" w:type="dxa"/>
            <w:vAlign w:val="bottom"/>
          </w:tcPr>
          <w:p w:rsidR="009E5602" w:rsidRPr="009E5602" w:rsidRDefault="009E5602" w:rsidP="009E5602">
            <w:pPr>
              <w:pStyle w:val="TableText"/>
            </w:pPr>
          </w:p>
        </w:tc>
        <w:tc>
          <w:tcPr>
            <w:tcW w:w="1418" w:type="dxa"/>
            <w:vAlign w:val="bottom"/>
          </w:tcPr>
          <w:p w:rsidR="009E5602" w:rsidRPr="009E5602" w:rsidRDefault="009E5602" w:rsidP="009E5602">
            <w:pPr>
              <w:pStyle w:val="TableText"/>
            </w:pP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9E5602" w:rsidRPr="00500FD3" w:rsidRDefault="009E5602" w:rsidP="00437522">
            <w:pPr>
              <w:pStyle w:val="BOCZEK2"/>
            </w:pPr>
            <w:r>
              <w:t xml:space="preserve">do 6 roku życia 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7466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7786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104,3</w:t>
            </w: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9E5602" w:rsidRPr="00500FD3" w:rsidRDefault="009E5602" w:rsidP="00437522">
            <w:pPr>
              <w:pStyle w:val="BOCZEK2"/>
            </w:pPr>
            <w:r>
              <w:t>niepełnosprawne do 18 roku życia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112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182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162,5</w:t>
            </w:r>
          </w:p>
        </w:tc>
      </w:tr>
      <w:tr w:rsidR="009E5602" w:rsidRPr="00614A81" w:rsidTr="009E5602">
        <w:trPr>
          <w:trHeight w:hRule="exact" w:val="490"/>
        </w:trPr>
        <w:tc>
          <w:tcPr>
            <w:tcW w:w="3687" w:type="dxa"/>
            <w:tcBorders>
              <w:top w:val="single" w:sz="4" w:space="0" w:color="001D77"/>
              <w:bottom w:val="nil"/>
            </w:tcBorders>
            <w:vAlign w:val="center"/>
          </w:tcPr>
          <w:p w:rsidR="009E5602" w:rsidRPr="00953AD7" w:rsidRDefault="009E5602" w:rsidP="009E5602">
            <w:pPr>
              <w:pStyle w:val="BOCZEK"/>
            </w:pPr>
            <w:r>
              <w:t>Osoby z niepełnosprawnościami</w:t>
            </w:r>
          </w:p>
        </w:tc>
        <w:tc>
          <w:tcPr>
            <w:tcW w:w="1416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3633</w:t>
            </w:r>
          </w:p>
        </w:tc>
        <w:tc>
          <w:tcPr>
            <w:tcW w:w="1419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4280</w:t>
            </w:r>
          </w:p>
        </w:tc>
        <w:tc>
          <w:tcPr>
            <w:tcW w:w="1418" w:type="dxa"/>
            <w:vAlign w:val="center"/>
          </w:tcPr>
          <w:p w:rsidR="009E5602" w:rsidRPr="009E5602" w:rsidRDefault="009E5602" w:rsidP="009E5602">
            <w:pPr>
              <w:pStyle w:val="TableText"/>
            </w:pPr>
            <w:r w:rsidRPr="009E5602">
              <w:t>117,8</w:t>
            </w:r>
          </w:p>
        </w:tc>
      </w:tr>
    </w:tbl>
    <w:p w:rsidR="0081129A" w:rsidRPr="00FB06B1" w:rsidRDefault="0081129A" w:rsidP="00707F60">
      <w:pPr>
        <w:pStyle w:val="notka"/>
      </w:pPr>
      <w:r w:rsidRPr="00FB06B1">
        <w:t>a Pozostający w rejestrze powiatowego urzędu pracy łącznie przez ponad 12 mies</w:t>
      </w:r>
      <w:r w:rsidR="00AE6BED">
        <w:t>ięcy w ciągu ostatnich 2 lat, z </w:t>
      </w:r>
      <w:r w:rsidRPr="00FB06B1">
        <w:t>wyłączeniem czasu odbywania stażu i przygotowania zawodowego.</w:t>
      </w:r>
    </w:p>
    <w:p w:rsidR="0081129A" w:rsidRDefault="00595509" w:rsidP="00595509">
      <w:pPr>
        <w:pStyle w:val="Nagwek1"/>
      </w:pPr>
      <w:r w:rsidRPr="00633014">
        <w:rPr>
          <w:b w:val="0"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994112" behindDoc="1" locked="0" layoutInCell="1" allowOverlap="1" wp14:anchorId="0A04D3C1" wp14:editId="763C545F">
                <wp:simplePos x="0" y="0"/>
                <wp:positionH relativeFrom="page">
                  <wp:posOffset>5693410</wp:posOffset>
                </wp:positionH>
                <wp:positionV relativeFrom="paragraph">
                  <wp:posOffset>377825</wp:posOffset>
                </wp:positionV>
                <wp:extent cx="1744980" cy="683895"/>
                <wp:effectExtent l="0" t="0" r="0" b="1905"/>
                <wp:wrapTight wrapText="bothSides">
                  <wp:wrapPolygon edited="0">
                    <wp:start x="707" y="0"/>
                    <wp:lineTo x="707" y="21058"/>
                    <wp:lineTo x="20751" y="21058"/>
                    <wp:lineTo x="20751" y="0"/>
                    <wp:lineTo x="707" y="0"/>
                  </wp:wrapPolygon>
                </wp:wrapTight>
                <wp:docPr id="11" name="Pole tekstowe 11" descr="Stopa bezrobocia rejestrowanego wyniosła 3,5% i w porównaniu z poprzednim rokiem zwiększyła się o 0,6 p.proc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4980" cy="683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 xml:space="preserve">Stopa bezrobocia rejestrowanego </w:t>
                            </w:r>
                            <w:r w:rsidR="000238B5">
                              <w:t>wyniosła 3,</w:t>
                            </w:r>
                            <w:r w:rsidR="00C24597">
                              <w:t>5</w:t>
                            </w:r>
                            <w:r w:rsidR="000238B5">
                              <w:t xml:space="preserve">% i </w:t>
                            </w:r>
                            <w:r w:rsidR="00C24597">
                              <w:t>w porównaniu z poprzednim rokiem zwiększy</w:t>
                            </w:r>
                            <w:r w:rsidR="00FE02B0">
                              <w:t>ła</w:t>
                            </w:r>
                            <w:r w:rsidR="00C24597">
                              <w:t xml:space="preserve"> się o 0,6 </w:t>
                            </w:r>
                            <w:proofErr w:type="spellStart"/>
                            <w:r w:rsidR="00C24597">
                              <w:t>p.proc</w:t>
                            </w:r>
                            <w:proofErr w:type="spellEnd"/>
                            <w:r w:rsidR="00C24597">
                              <w:t>.</w:t>
                            </w:r>
                            <w:r w:rsidR="00FE02B0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04D3C1" id="Pole tekstowe 11" o:spid="_x0000_s1032" type="#_x0000_t202" alt="Stopa bezrobocia rejestrowanego wyniosła 3,5% i w porównaniu z poprzednim rokiem zwiększyła się o 0,6 p.proc. " style="position:absolute;margin-left:448.3pt;margin-top:29.75pt;width:137.4pt;height:53.85pt;z-index:-2513223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 xml:space="preserve">Stopa bezrobocia rejestrowanego </w:t>
                      </w:r>
                      <w:r w:rsidR="000238B5">
                        <w:t>wyniosła 3,</w:t>
                      </w:r>
                      <w:r w:rsidR="00C24597">
                        <w:t>5</w:t>
                      </w:r>
                      <w:r w:rsidR="000238B5">
                        <w:t xml:space="preserve">% i </w:t>
                      </w:r>
                      <w:r w:rsidR="00C24597">
                        <w:t>w porównaniu z poprzednim rokiem zwiększy</w:t>
                      </w:r>
                      <w:r w:rsidR="00FE02B0">
                        <w:t>ła</w:t>
                      </w:r>
                      <w:r w:rsidR="00C24597">
                        <w:t xml:space="preserve"> się o 0,6 </w:t>
                      </w:r>
                      <w:proofErr w:type="spellStart"/>
                      <w:r w:rsidR="00C24597">
                        <w:t>p.proc</w:t>
                      </w:r>
                      <w:proofErr w:type="spellEnd"/>
                      <w:r w:rsidR="00C24597">
                        <w:t>.</w:t>
                      </w:r>
                      <w:r w:rsidR="00FE02B0">
                        <w:t xml:space="preserve">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1129A">
        <w:t>Stopa bezrobocia rejestrowanego</w:t>
      </w:r>
    </w:p>
    <w:p w:rsidR="0081129A" w:rsidRDefault="0081129A" w:rsidP="00D81C68">
      <w:pPr>
        <w:pStyle w:val="tekst1"/>
      </w:pPr>
      <w:r>
        <w:t xml:space="preserve">W końcu grudnia </w:t>
      </w:r>
      <w:r w:rsidR="00F7703F">
        <w:t>202</w:t>
      </w:r>
      <w:r w:rsidR="008254A2">
        <w:t xml:space="preserve">5 </w:t>
      </w:r>
      <w:r w:rsidR="00F7703F">
        <w:t>r.</w:t>
      </w:r>
      <w:r>
        <w:t xml:space="preserve"> stopa bezrobocia rejestrowanego wyniosła </w:t>
      </w:r>
      <w:r w:rsidR="00E643D4">
        <w:t>3,</w:t>
      </w:r>
      <w:r w:rsidR="001D6CB3">
        <w:t>5</w:t>
      </w:r>
      <w:r>
        <w:t xml:space="preserve">%, </w:t>
      </w:r>
      <w:r w:rsidR="008254A2">
        <w:t xml:space="preserve">tj. o 0,6 </w:t>
      </w:r>
      <w:proofErr w:type="spellStart"/>
      <w:r w:rsidR="008254A2">
        <w:rPr>
          <w:kern w:val="16"/>
        </w:rPr>
        <w:t>p.proc</w:t>
      </w:r>
      <w:proofErr w:type="spellEnd"/>
      <w:r w:rsidR="008254A2">
        <w:rPr>
          <w:kern w:val="16"/>
        </w:rPr>
        <w:t>. więcej niż</w:t>
      </w:r>
      <w:r>
        <w:t xml:space="preserve"> przed rokiem. </w:t>
      </w:r>
      <w:r w:rsidR="000E2C03">
        <w:t>W</w:t>
      </w:r>
      <w:r>
        <w:t xml:space="preserve">skaźnik ten </w:t>
      </w:r>
      <w:r w:rsidR="000E2C03">
        <w:t>ciągle</w:t>
      </w:r>
      <w:r w:rsidR="008E2070">
        <w:t xml:space="preserve"> pozostaje </w:t>
      </w:r>
      <w:r>
        <w:t>najniższy</w:t>
      </w:r>
      <w:r w:rsidR="008E2070">
        <w:t xml:space="preserve"> </w:t>
      </w:r>
      <w:r w:rsidR="008B1C64">
        <w:t>w kraju</w:t>
      </w:r>
      <w:r w:rsidR="00C24597">
        <w:t>, kształtując się</w:t>
      </w:r>
      <w:r w:rsidR="008B1C64">
        <w:t xml:space="preserve"> </w:t>
      </w:r>
      <w:r w:rsidR="00C24597">
        <w:t>o </w:t>
      </w:r>
      <w:r>
        <w:t>2,</w:t>
      </w:r>
      <w:r w:rsidR="008254A2">
        <w:t>2</w:t>
      </w:r>
      <w:r w:rsidR="00C24597">
        <w:t> </w:t>
      </w:r>
      <w:proofErr w:type="spellStart"/>
      <w:r>
        <w:t>p.proc</w:t>
      </w:r>
      <w:proofErr w:type="spellEnd"/>
      <w:r>
        <w:t xml:space="preserve">. </w:t>
      </w:r>
      <w:r w:rsidR="002F0C3C">
        <w:t>po</w:t>
      </w:r>
      <w:r>
        <w:t>niż</w:t>
      </w:r>
      <w:r w:rsidR="002F0C3C">
        <w:t>ej wskaźnika ogólnopolskiego</w:t>
      </w:r>
      <w:r w:rsidR="008254A2">
        <w:t xml:space="preserve"> </w:t>
      </w:r>
      <w:r w:rsidR="00C24597">
        <w:t>(</w:t>
      </w:r>
      <w:r w:rsidR="008254A2">
        <w:t>5,7%</w:t>
      </w:r>
      <w:r w:rsidR="00C24597">
        <w:t>)</w:t>
      </w:r>
      <w:r w:rsidR="002F0C3C">
        <w:t xml:space="preserve"> i jednocześnie o </w:t>
      </w:r>
      <w:r w:rsidR="000E2C03">
        <w:t>5,</w:t>
      </w:r>
      <w:r w:rsidR="008254A2">
        <w:t>8</w:t>
      </w:r>
      <w:r w:rsidR="00C929D1">
        <w:t xml:space="preserve"> </w:t>
      </w:r>
      <w:proofErr w:type="spellStart"/>
      <w:r>
        <w:t>p.proc</w:t>
      </w:r>
      <w:proofErr w:type="spellEnd"/>
      <w:r>
        <w:t>. niż</w:t>
      </w:r>
      <w:r w:rsidR="002F0C3C">
        <w:t>ej aniżeli w</w:t>
      </w:r>
      <w:r w:rsidR="000E2C03">
        <w:t xml:space="preserve"> </w:t>
      </w:r>
      <w:r w:rsidR="00C929D1">
        <w:t>podkarpac</w:t>
      </w:r>
      <w:r>
        <w:t>kim</w:t>
      </w:r>
      <w:r w:rsidR="008254A2">
        <w:t xml:space="preserve"> i warmińsko-mazurskim</w:t>
      </w:r>
      <w:r>
        <w:t xml:space="preserve">, gdzie </w:t>
      </w:r>
      <w:r w:rsidR="00C929D1">
        <w:t>był</w:t>
      </w:r>
      <w:r w:rsidR="002F0C3C">
        <w:t xml:space="preserve"> </w:t>
      </w:r>
      <w:r>
        <w:t>najwyższ</w:t>
      </w:r>
      <w:r w:rsidR="00EB7E0C">
        <w:t>y</w:t>
      </w:r>
      <w:r w:rsidR="008254A2">
        <w:t xml:space="preserve"> </w:t>
      </w:r>
      <w:r w:rsidR="00C24597">
        <w:t>(</w:t>
      </w:r>
      <w:r w:rsidR="008254A2">
        <w:t>po 9,3%</w:t>
      </w:r>
      <w:r>
        <w:t>).</w:t>
      </w:r>
    </w:p>
    <w:p w:rsidR="009E5602" w:rsidRPr="002678C0" w:rsidRDefault="00634B0D" w:rsidP="009E5602">
      <w:pPr>
        <w:pStyle w:val="tekst1"/>
      </w:pPr>
      <w:r>
        <w:t>N</w:t>
      </w:r>
      <w:r w:rsidR="009E5602" w:rsidRPr="00C6269E">
        <w:t>atężenie bezrobocia</w:t>
      </w:r>
      <w:r w:rsidR="00DA1891">
        <w:t xml:space="preserve"> na obszarze województwa wielkopolskiego</w:t>
      </w:r>
      <w:r w:rsidR="009E5602" w:rsidRPr="00C6269E">
        <w:t xml:space="preserve"> jest </w:t>
      </w:r>
      <w:r w:rsidR="00DA1891">
        <w:t>zróżnicowane</w:t>
      </w:r>
      <w:r w:rsidR="00FF6EEB">
        <w:t>, przy czym</w:t>
      </w:r>
      <w:r w:rsidR="009E5602" w:rsidRPr="00C6269E">
        <w:t xml:space="preserve"> największe </w:t>
      </w:r>
      <w:r w:rsidR="00DB5B5A">
        <w:t xml:space="preserve">wciąż </w:t>
      </w:r>
      <w:r w:rsidR="009E5602">
        <w:t>utrzym</w:t>
      </w:r>
      <w:r w:rsidR="009E5602" w:rsidRPr="00C6269E">
        <w:t xml:space="preserve">uje się </w:t>
      </w:r>
      <w:r w:rsidR="009E5602">
        <w:t>w</w:t>
      </w:r>
      <w:r w:rsidR="00FF6EEB">
        <w:t xml:space="preserve"> </w:t>
      </w:r>
      <w:r w:rsidR="009E5602" w:rsidRPr="00C6269E">
        <w:t>jego wschodniej i północnej częś</w:t>
      </w:r>
      <w:r w:rsidR="009E5602">
        <w:t>ci. Najwyższą stopę bezrobocia</w:t>
      </w:r>
      <w:r w:rsidR="009E5602" w:rsidRPr="00C6269E">
        <w:t xml:space="preserve"> </w:t>
      </w:r>
      <w:r w:rsidR="009E5602">
        <w:t>ponownie odnotowano w</w:t>
      </w:r>
      <w:r w:rsidR="00DB5B5A">
        <w:t xml:space="preserve"> </w:t>
      </w:r>
      <w:r w:rsidR="009E5602" w:rsidRPr="00C6269E">
        <w:t>powiatach:</w:t>
      </w:r>
      <w:r w:rsidR="009E5602" w:rsidRPr="008D2326">
        <w:t xml:space="preserve"> </w:t>
      </w:r>
      <w:r w:rsidR="009E5602" w:rsidRPr="00B35B4F">
        <w:t>konińskim (</w:t>
      </w:r>
      <w:r w:rsidR="00DB5B5A">
        <w:t>9,6</w:t>
      </w:r>
      <w:r w:rsidR="009E5602" w:rsidRPr="00B35B4F">
        <w:t>%), chodzieskim i słupeckim (</w:t>
      </w:r>
      <w:r w:rsidR="00DB5B5A">
        <w:t xml:space="preserve">po </w:t>
      </w:r>
      <w:r w:rsidR="009E5602" w:rsidRPr="00B35B4F">
        <w:t>7</w:t>
      </w:r>
      <w:r w:rsidR="009E5602">
        <w:t>,</w:t>
      </w:r>
      <w:r w:rsidR="00DB5B5A">
        <w:t>9</w:t>
      </w:r>
      <w:r w:rsidR="009E5602" w:rsidRPr="00B35B4F">
        <w:t>%)</w:t>
      </w:r>
      <w:r w:rsidR="00DB5B5A">
        <w:t xml:space="preserve"> oraz w Koninie (7,0%)</w:t>
      </w:r>
      <w:r w:rsidR="009E5602" w:rsidRPr="00B35B4F">
        <w:t xml:space="preserve">, a najniższą w </w:t>
      </w:r>
      <w:r w:rsidR="00DB5B5A" w:rsidRPr="00B35B4F">
        <w:t xml:space="preserve">poznańskim </w:t>
      </w:r>
      <w:r w:rsidR="00DB5B5A">
        <w:t xml:space="preserve">(1,2%), </w:t>
      </w:r>
      <w:r w:rsidR="009E5602" w:rsidRPr="00B35B4F">
        <w:t>Poznaniu</w:t>
      </w:r>
      <w:r w:rsidR="009E5602">
        <w:t xml:space="preserve"> </w:t>
      </w:r>
      <w:r w:rsidR="009E5602" w:rsidRPr="00B35B4F">
        <w:t>(1,</w:t>
      </w:r>
      <w:r w:rsidR="00DB5B5A">
        <w:t>4</w:t>
      </w:r>
      <w:r w:rsidR="009E5602" w:rsidRPr="00B35B4F">
        <w:t>%)</w:t>
      </w:r>
      <w:r w:rsidR="009E5602">
        <w:t xml:space="preserve"> </w:t>
      </w:r>
      <w:r w:rsidR="00DB5B5A">
        <w:t>i</w:t>
      </w:r>
      <w:r w:rsidR="009E5602">
        <w:t xml:space="preserve"> </w:t>
      </w:r>
      <w:r w:rsidR="009E5602" w:rsidRPr="00B35B4F">
        <w:t>kępińskim</w:t>
      </w:r>
      <w:r w:rsidR="009E5602">
        <w:t xml:space="preserve"> </w:t>
      </w:r>
      <w:r w:rsidR="009E5602" w:rsidRPr="00B35B4F">
        <w:t>(1,</w:t>
      </w:r>
      <w:r w:rsidR="00DB5B5A">
        <w:t>6%). W porównaniu z rokiem 2024 wzrost bezrobocia zanotowały wszystkie wielkopolskie powiaty</w:t>
      </w:r>
      <w:r w:rsidR="00133CB2">
        <w:t>.</w:t>
      </w:r>
      <w:r w:rsidR="00790B7C">
        <w:t xml:space="preserve"> </w:t>
      </w:r>
      <w:r w:rsidR="00133CB2">
        <w:t>N</w:t>
      </w:r>
      <w:r w:rsidR="00790B7C">
        <w:t xml:space="preserve">ajbardziej stopa bezrobocia rejestrowanego zwiększyła się w </w:t>
      </w:r>
      <w:r w:rsidR="00133CB2">
        <w:t xml:space="preserve">tym czasie w powiatach: </w:t>
      </w:r>
      <w:r w:rsidR="00790B7C">
        <w:t>czarnkowsko-trzcianec</w:t>
      </w:r>
      <w:r w:rsidR="009E5602">
        <w:t>kim</w:t>
      </w:r>
      <w:r w:rsidR="00790B7C">
        <w:t xml:space="preserve"> (o 1,4 </w:t>
      </w:r>
      <w:proofErr w:type="spellStart"/>
      <w:r w:rsidR="00790B7C">
        <w:t>p.proc</w:t>
      </w:r>
      <w:proofErr w:type="spellEnd"/>
      <w:r w:rsidR="00790B7C">
        <w:t>.), tureckim</w:t>
      </w:r>
      <w:r w:rsidR="009E5602">
        <w:t xml:space="preserve"> </w:t>
      </w:r>
      <w:r w:rsidR="00790B7C">
        <w:t xml:space="preserve">(o 1,3 </w:t>
      </w:r>
      <w:proofErr w:type="spellStart"/>
      <w:r w:rsidR="00790B7C">
        <w:t>p.proc</w:t>
      </w:r>
      <w:proofErr w:type="spellEnd"/>
      <w:r w:rsidR="00790B7C">
        <w:t xml:space="preserve">.), jarocińskim, konińskim i Koninie (po 1,1 </w:t>
      </w:r>
      <w:proofErr w:type="spellStart"/>
      <w:r w:rsidR="00790B7C">
        <w:t>p.proc</w:t>
      </w:r>
      <w:proofErr w:type="spellEnd"/>
      <w:r w:rsidR="00790B7C">
        <w:t>.) oraz k</w:t>
      </w:r>
      <w:r w:rsidR="00133CB2">
        <w:t>o</w:t>
      </w:r>
      <w:r w:rsidR="00790B7C">
        <w:t xml:space="preserve">lskim, obornickim, średzkim i wągrowieckim </w:t>
      </w:r>
      <w:r w:rsidR="00EE74EF">
        <w:t>(o 1,0 </w:t>
      </w:r>
      <w:proofErr w:type="spellStart"/>
      <w:r w:rsidR="00133CB2">
        <w:t>p.proc</w:t>
      </w:r>
      <w:proofErr w:type="spellEnd"/>
      <w:r w:rsidR="00133CB2">
        <w:t xml:space="preserve">.). Minimalny wzrost wskaźnika (o 0,1 </w:t>
      </w:r>
      <w:proofErr w:type="spellStart"/>
      <w:r w:rsidR="00133CB2">
        <w:t>p.proc</w:t>
      </w:r>
      <w:proofErr w:type="spellEnd"/>
      <w:r w:rsidR="00133CB2">
        <w:t xml:space="preserve">.) wystąpił w powiatach gostyńskim i kępińskim. </w:t>
      </w:r>
    </w:p>
    <w:p w:rsidR="009B3CD5" w:rsidRDefault="009B3CD5" w:rsidP="00D81C68">
      <w:pPr>
        <w:pStyle w:val="tekst1"/>
      </w:pPr>
      <w:r>
        <w:br w:type="page"/>
      </w:r>
    </w:p>
    <w:p w:rsidR="0081129A" w:rsidRDefault="004513F3" w:rsidP="00A822B4">
      <w:pPr>
        <w:pStyle w:val="tytuwykresu"/>
      </w:pPr>
      <w:r w:rsidRPr="004513F3">
        <w:rPr>
          <w:noProof/>
          <w:lang w:eastAsia="pl-PL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498143</wp:posOffset>
            </wp:positionH>
            <wp:positionV relativeFrom="paragraph">
              <wp:posOffset>402154</wp:posOffset>
            </wp:positionV>
            <wp:extent cx="3855720" cy="4961255"/>
            <wp:effectExtent l="0" t="0" r="0" b="0"/>
            <wp:wrapTopAndBottom/>
            <wp:docPr id="5" name="Obraz 5" descr="Mapa statystyczna – stopa bezrobocia rejestrowanego – na którą składa się kartogram i kartodiagram. Kartogram prezentuje poziom stopy bezrobocia w powiatach województwa wielkopolskiego. Cieniowanie – 6 przedziałów według wartości wskaźnika w %. Kartodiagram słupkowy przedstawia zmianę – wzrost – stopy bezrobocia w stosunku do roku 2024 (w p.proc.). Dodatkowo wartości dla Polski (stopa 5,7%; wzrost o 0,6 p.proc.) i województwa wielkopolskiego (3,5%; wzrost o 0,6 p.proc.). Dane do mapy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496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0586" w:rsidRPr="00974BB7">
        <w:rPr>
          <w:noProof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997184" behindDoc="1" locked="0" layoutInCell="1" allowOverlap="1" wp14:anchorId="7733A402" wp14:editId="1327C55C">
                <wp:simplePos x="0" y="0"/>
                <wp:positionH relativeFrom="page">
                  <wp:posOffset>5687060</wp:posOffset>
                </wp:positionH>
                <wp:positionV relativeFrom="paragraph">
                  <wp:posOffset>3121954</wp:posOffset>
                </wp:positionV>
                <wp:extent cx="1789430" cy="816610"/>
                <wp:effectExtent l="0" t="0" r="0" b="2540"/>
                <wp:wrapTight wrapText="bothSides">
                  <wp:wrapPolygon edited="0">
                    <wp:start x="690" y="0"/>
                    <wp:lineTo x="690" y="21163"/>
                    <wp:lineTo x="20696" y="21163"/>
                    <wp:lineTo x="20696" y="0"/>
                    <wp:lineTo x="690" y="0"/>
                  </wp:wrapPolygon>
                </wp:wrapTight>
                <wp:docPr id="13" name="Pole tekstowe 13" descr="Największe bezrobocie utrzymuje się we wschodniej i północno-wschodniej części województwa wielkopolskiego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430" cy="816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>Naj</w:t>
                            </w:r>
                            <w:r w:rsidR="003B2DE5">
                              <w:t xml:space="preserve">wyższe </w:t>
                            </w:r>
                            <w:r>
                              <w:t>bezrobocie utrzymuje się we wschodniej i północno-wschodniej części województwa wielkopolskiego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3A402" id="Pole tekstowe 13" o:spid="_x0000_s1033" type="#_x0000_t202" alt="Największe bezrobocie utrzymuje się we wschodniej i północno-wschodniej części województwa wielkopolskiego&#10;" style="position:absolute;left:0;text-align:left;margin-left:447.8pt;margin-top:245.8pt;width:140.9pt;height:64.3pt;z-index:-251319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>Naj</w:t>
                      </w:r>
                      <w:r w:rsidR="003B2DE5">
                        <w:t xml:space="preserve">wyższe </w:t>
                      </w:r>
                      <w:r>
                        <w:t>bezrobocie utrzymuje się we wschodniej i północno-wschodniej części województwa wielkopolskiego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1129A" w:rsidRPr="00974BB7">
        <w:t>Mapa 1.</w:t>
      </w:r>
      <w:r w:rsidR="003A0667" w:rsidRPr="00974BB7">
        <w:tab/>
      </w:r>
      <w:r w:rsidR="0081129A" w:rsidRPr="00974BB7">
        <w:t xml:space="preserve">Stopa bezrobocia rejestrowanego </w:t>
      </w:r>
      <w:r w:rsidR="00F7703F" w:rsidRPr="00974BB7">
        <w:t>w 202</w:t>
      </w:r>
      <w:r w:rsidR="009B3CD5" w:rsidRPr="00974BB7">
        <w:t>5</w:t>
      </w:r>
      <w:r w:rsidR="00F7703F" w:rsidRPr="00974BB7">
        <w:t xml:space="preserve"> r.</w:t>
      </w:r>
      <w:r w:rsidR="00A822B4" w:rsidRPr="00974BB7">
        <w:br/>
      </w:r>
      <w:r w:rsidR="0081129A" w:rsidRPr="0084646C">
        <w:rPr>
          <w:b w:val="0"/>
        </w:rPr>
        <w:t>Stan w dniu 31 grudnia</w:t>
      </w:r>
    </w:p>
    <w:p w:rsidR="00DC4079" w:rsidRDefault="00DC4079" w:rsidP="006055D0">
      <w:pPr>
        <w:pStyle w:val="Nagwek1"/>
      </w:pPr>
      <w:r>
        <w:t>Struktura bezrobotnych</w:t>
      </w:r>
    </w:p>
    <w:p w:rsidR="00757557" w:rsidRDefault="001E7C1B" w:rsidP="005649F9">
      <w:pPr>
        <w:pStyle w:val="tekst1"/>
      </w:pPr>
      <w:r w:rsidRPr="00633014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2060672" behindDoc="1" locked="0" layoutInCell="1" allowOverlap="1" wp14:anchorId="7C182873" wp14:editId="45D4ADF3">
                <wp:simplePos x="0" y="0"/>
                <wp:positionH relativeFrom="page">
                  <wp:posOffset>5693410</wp:posOffset>
                </wp:positionH>
                <wp:positionV relativeFrom="paragraph">
                  <wp:posOffset>52705</wp:posOffset>
                </wp:positionV>
                <wp:extent cx="1789430" cy="652780"/>
                <wp:effectExtent l="0" t="0" r="0" b="0"/>
                <wp:wrapTight wrapText="bothSides">
                  <wp:wrapPolygon edited="0">
                    <wp:start x="690" y="0"/>
                    <wp:lineTo x="690" y="20802"/>
                    <wp:lineTo x="20696" y="20802"/>
                    <wp:lineTo x="20696" y="0"/>
                    <wp:lineTo x="690" y="0"/>
                  </wp:wrapPolygon>
                </wp:wrapTight>
                <wp:docPr id="14" name="Pole tekstowe 14" descr="Ze względu na wiek najliczniejszą grupę wśród zarejestrowanych bezrobotnych tworzą osoby w wieku 35–44 lat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430" cy="652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156031">
                            <w:pPr>
                              <w:pStyle w:val="tekstzboku"/>
                            </w:pPr>
                            <w:r>
                              <w:t xml:space="preserve">Ze względu na wiek najliczniejszą grupę </w:t>
                            </w:r>
                            <w:r w:rsidR="001566EC">
                              <w:t xml:space="preserve">wśród zarejestrowanych </w:t>
                            </w:r>
                            <w:r>
                              <w:t xml:space="preserve">bezrobotnych tworzą </w:t>
                            </w:r>
                            <w:r w:rsidR="001566EC">
                              <w:t>osoby w wieku 35–44 lata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182873" id="_x0000_t202" coordsize="21600,21600" o:spt="202" path="m,l,21600r21600,l21600,xe">
                <v:stroke joinstyle="miter"/>
                <v:path gradientshapeok="t" o:connecttype="rect"/>
              </v:shapetype>
              <v:shape id="Pole tekstowe 14" o:spid="_x0000_s1034" type="#_x0000_t202" alt="Ze względu na wiek najliczniejszą grupę wśród zarejestrowanych bezrobotnych tworzą osoby w wieku 35–44 lata" style="position:absolute;margin-left:448.3pt;margin-top:4.15pt;width:140.9pt;height:51.4pt;z-index:-2512558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" filled="f" stroked="f">
                <v:textbox inset=",0">
                  <w:txbxContent>
                    <w:p w:rsidR="00875932" w:rsidRPr="00DA23F2" w:rsidRDefault="00875932" w:rsidP="00156031">
                      <w:pPr>
                        <w:pStyle w:val="tekstzboku"/>
                      </w:pPr>
                      <w:r>
                        <w:t xml:space="preserve">Ze względu na wiek najliczniejszą grupę </w:t>
                      </w:r>
                      <w:r w:rsidR="001566EC">
                        <w:t xml:space="preserve">wśród zarejestrowanych </w:t>
                      </w:r>
                      <w:r>
                        <w:t xml:space="preserve">bezrobotnych tworzą </w:t>
                      </w:r>
                      <w:r w:rsidR="001566EC">
                        <w:t>osoby w wieku 35–44 lata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3867E8">
        <w:t>Poziom bezrobocia jest zróżnicowany nie tylko terytorialnie, ale także ze względu na cechy demograficzne i społeczne bezrobotnych</w:t>
      </w:r>
      <w:r w:rsidR="004234C0">
        <w:t>. Biorąc pod uwagę</w:t>
      </w:r>
      <w:r w:rsidR="003867E8">
        <w:t xml:space="preserve"> wiek,</w:t>
      </w:r>
      <w:r w:rsidR="00496C9E">
        <w:t xml:space="preserve"> </w:t>
      </w:r>
      <w:r w:rsidR="00274B03">
        <w:t>w</w:t>
      </w:r>
      <w:r w:rsidR="00496C9E">
        <w:t xml:space="preserve"> </w:t>
      </w:r>
      <w:r w:rsidR="00C94155">
        <w:t xml:space="preserve">końcu grudnia </w:t>
      </w:r>
      <w:r w:rsidR="00F7703F">
        <w:t>202</w:t>
      </w:r>
      <w:r w:rsidR="000864C1">
        <w:t>5</w:t>
      </w:r>
      <w:r w:rsidR="00F7703F">
        <w:t xml:space="preserve"> r.</w:t>
      </w:r>
      <w:r w:rsidR="00C94155">
        <w:t xml:space="preserve"> </w:t>
      </w:r>
      <w:r w:rsidR="00274B03">
        <w:t xml:space="preserve">najliczniejszą grupę wśród </w:t>
      </w:r>
      <w:r w:rsidR="00C94155">
        <w:t>bezrobotn</w:t>
      </w:r>
      <w:r w:rsidR="00274B03">
        <w:t xml:space="preserve">ych stanowiły osoby w wieku </w:t>
      </w:r>
      <w:r w:rsidR="00274B03">
        <w:t>35–44 lata</w:t>
      </w:r>
      <w:r w:rsidR="00274B03">
        <w:t xml:space="preserve">, których udział </w:t>
      </w:r>
      <w:r w:rsidR="00274B03">
        <w:t xml:space="preserve">kształtował się na poziomie 25,2% </w:t>
      </w:r>
      <w:r w:rsidR="00757557">
        <w:t xml:space="preserve">ogółu </w:t>
      </w:r>
      <w:r w:rsidR="00757557">
        <w:t xml:space="preserve">zarejestrowanych </w:t>
      </w:r>
      <w:r w:rsidR="00274B03">
        <w:t>(</w:t>
      </w:r>
      <w:r w:rsidR="00274B03">
        <w:t xml:space="preserve">wobec </w:t>
      </w:r>
      <w:r w:rsidR="00274B03">
        <w:t>24,8%</w:t>
      </w:r>
      <w:r w:rsidR="00274B03">
        <w:t xml:space="preserve"> </w:t>
      </w:r>
      <w:r w:rsidR="00274B03">
        <w:t>w 2024 r.)</w:t>
      </w:r>
      <w:r w:rsidR="00274B03">
        <w:t>.</w:t>
      </w:r>
      <w:r w:rsidR="00C94155">
        <w:t xml:space="preserve"> </w:t>
      </w:r>
      <w:r w:rsidR="00274B03">
        <w:t>O</w:t>
      </w:r>
      <w:r w:rsidR="00C94155">
        <w:t>dsetek osób w wieku 25–34 lata wyniósł 2</w:t>
      </w:r>
      <w:r>
        <w:t>2</w:t>
      </w:r>
      <w:r w:rsidR="00496C9E">
        <w:t>,</w:t>
      </w:r>
      <w:r w:rsidR="000864C1">
        <w:t>4</w:t>
      </w:r>
      <w:r w:rsidR="00C94155">
        <w:t xml:space="preserve">% </w:t>
      </w:r>
      <w:r w:rsidR="00274B03">
        <w:t>(</w:t>
      </w:r>
      <w:r w:rsidR="00C94155">
        <w:t xml:space="preserve">wobec </w:t>
      </w:r>
      <w:r w:rsidR="000864C1">
        <w:t>22,8</w:t>
      </w:r>
      <w:r w:rsidR="00712318">
        <w:t xml:space="preserve">% </w:t>
      </w:r>
      <w:r w:rsidR="00274B03">
        <w:t>rok wcześniej)</w:t>
      </w:r>
      <w:r w:rsidR="00220A3F">
        <w:t>,</w:t>
      </w:r>
      <w:r w:rsidR="00496C9E">
        <w:t xml:space="preserve"> </w:t>
      </w:r>
      <w:r w:rsidR="00CE11D9">
        <w:t>bezrobotn</w:t>
      </w:r>
      <w:r w:rsidR="00220A3F">
        <w:t>ych</w:t>
      </w:r>
      <w:r w:rsidR="00CE11D9">
        <w:t xml:space="preserve"> z </w:t>
      </w:r>
      <w:r w:rsidR="00C94155">
        <w:t>grupy 45–</w:t>
      </w:r>
      <w:r w:rsidR="00CB7CD8">
        <w:t xml:space="preserve">54 lata </w:t>
      </w:r>
      <w:r w:rsidR="00220A3F">
        <w:t>–</w:t>
      </w:r>
      <w:r w:rsidR="000743A8">
        <w:t xml:space="preserve"> 21,</w:t>
      </w:r>
      <w:r w:rsidR="000864C1">
        <w:t>7</w:t>
      </w:r>
      <w:r w:rsidR="00C94155">
        <w:t>% (</w:t>
      </w:r>
      <w:r w:rsidR="000864C1">
        <w:t>21,3</w:t>
      </w:r>
      <w:r w:rsidR="00CB7CD8">
        <w:t>%</w:t>
      </w:r>
      <w:r w:rsidR="00757557">
        <w:t xml:space="preserve"> przed rokiem), a</w:t>
      </w:r>
      <w:r w:rsidR="00C94155">
        <w:t xml:space="preserve"> </w:t>
      </w:r>
      <w:r w:rsidR="00757557">
        <w:t>osób</w:t>
      </w:r>
      <w:r w:rsidR="00220A3F">
        <w:t xml:space="preserve"> w wieku 55–59 lat</w:t>
      </w:r>
      <w:r w:rsidR="008A401D">
        <w:t xml:space="preserve"> </w:t>
      </w:r>
      <w:r w:rsidR="00757557">
        <w:t>–</w:t>
      </w:r>
      <w:r w:rsidR="008A401D">
        <w:t xml:space="preserve"> 9,6% (9,9% w 2024 r</w:t>
      </w:r>
      <w:r w:rsidR="008A401D" w:rsidRPr="00757557">
        <w:t>.)</w:t>
      </w:r>
      <w:r w:rsidR="00C94155" w:rsidRPr="00757557">
        <w:t xml:space="preserve">. </w:t>
      </w:r>
      <w:r w:rsidR="008A401D" w:rsidRPr="00757557">
        <w:t>Odsetek</w:t>
      </w:r>
      <w:r w:rsidR="008A401D">
        <w:t xml:space="preserve"> bezrobotnych, </w:t>
      </w:r>
      <w:r w:rsidR="00274B03">
        <w:t>którzy nie ukończyli 25 lat</w:t>
      </w:r>
      <w:r w:rsidR="006B74C9">
        <w:t>,</w:t>
      </w:r>
      <w:r w:rsidR="00274B03">
        <w:t xml:space="preserve"> </w:t>
      </w:r>
      <w:r w:rsidR="008A401D">
        <w:t>wyniósł</w:t>
      </w:r>
      <w:r w:rsidR="00274B03">
        <w:t xml:space="preserve"> 16,2% </w:t>
      </w:r>
      <w:r w:rsidR="008A401D">
        <w:t>(</w:t>
      </w:r>
      <w:r w:rsidR="00274B03">
        <w:t>wobec 15,5% przed rokiem</w:t>
      </w:r>
      <w:r w:rsidR="008A401D">
        <w:t xml:space="preserve">), natomiast w grupie wieku 60 lat i więcej </w:t>
      </w:r>
      <w:r w:rsidR="008A401D">
        <w:t xml:space="preserve">ich udział </w:t>
      </w:r>
      <w:r w:rsidR="008A401D">
        <w:t>sięgał 5,0% (</w:t>
      </w:r>
      <w:r w:rsidR="008A401D">
        <w:t>wobec</w:t>
      </w:r>
      <w:r w:rsidR="008A401D">
        <w:rPr>
          <w:szCs w:val="19"/>
        </w:rPr>
        <w:t xml:space="preserve"> </w:t>
      </w:r>
      <w:r w:rsidR="008A401D">
        <w:t xml:space="preserve">5,6% w 2024 r.). </w:t>
      </w:r>
      <w:r w:rsidR="006B74C9">
        <w:rPr>
          <w:szCs w:val="19"/>
        </w:rPr>
        <w:t>W </w:t>
      </w:r>
      <w:r w:rsidR="00647872">
        <w:rPr>
          <w:szCs w:val="19"/>
        </w:rPr>
        <w:t>ciągu roku</w:t>
      </w:r>
      <w:r w:rsidR="00C94155">
        <w:rPr>
          <w:szCs w:val="19"/>
        </w:rPr>
        <w:t xml:space="preserve"> liczebność bezrobotnych </w:t>
      </w:r>
      <w:r w:rsidR="008A401D">
        <w:rPr>
          <w:szCs w:val="19"/>
        </w:rPr>
        <w:t xml:space="preserve">najbardziej zwiększyła się </w:t>
      </w:r>
      <w:r w:rsidR="0084781E">
        <w:rPr>
          <w:szCs w:val="19"/>
        </w:rPr>
        <w:t xml:space="preserve">w </w:t>
      </w:r>
      <w:r w:rsidR="003E4DC6">
        <w:rPr>
          <w:szCs w:val="19"/>
        </w:rPr>
        <w:t>najmłodszej grupie wieku, tj. 18–24 lata –</w:t>
      </w:r>
      <w:r w:rsidR="007478CD">
        <w:rPr>
          <w:szCs w:val="19"/>
        </w:rPr>
        <w:t xml:space="preserve"> o</w:t>
      </w:r>
      <w:r w:rsidR="006B74C9">
        <w:rPr>
          <w:szCs w:val="19"/>
        </w:rPr>
        <w:t xml:space="preserve"> </w:t>
      </w:r>
      <w:r w:rsidR="003E4DC6">
        <w:rPr>
          <w:szCs w:val="19"/>
        </w:rPr>
        <w:t xml:space="preserve">25,4%, a także w </w:t>
      </w:r>
      <w:r w:rsidR="00C94155">
        <w:rPr>
          <w:szCs w:val="19"/>
        </w:rPr>
        <w:t>grup</w:t>
      </w:r>
      <w:r w:rsidR="006B74C9">
        <w:rPr>
          <w:szCs w:val="19"/>
        </w:rPr>
        <w:t>ach</w:t>
      </w:r>
      <w:r w:rsidR="00C94155">
        <w:rPr>
          <w:szCs w:val="19"/>
        </w:rPr>
        <w:t xml:space="preserve"> </w:t>
      </w:r>
      <w:r w:rsidR="0084781E">
        <w:rPr>
          <w:szCs w:val="19"/>
        </w:rPr>
        <w:t xml:space="preserve">45–54 lata – o </w:t>
      </w:r>
      <w:r w:rsidR="003E4DC6">
        <w:rPr>
          <w:szCs w:val="19"/>
        </w:rPr>
        <w:t>22,5</w:t>
      </w:r>
      <w:r w:rsidR="0084781E">
        <w:rPr>
          <w:szCs w:val="19"/>
        </w:rPr>
        <w:t xml:space="preserve">% oraz </w:t>
      </w:r>
      <w:r w:rsidR="003E4DC6">
        <w:rPr>
          <w:szCs w:val="19"/>
        </w:rPr>
        <w:t>35</w:t>
      </w:r>
      <w:r w:rsidR="00CE11D9">
        <w:rPr>
          <w:szCs w:val="19"/>
        </w:rPr>
        <w:t>–</w:t>
      </w:r>
      <w:r w:rsidR="003E4DC6">
        <w:rPr>
          <w:szCs w:val="19"/>
        </w:rPr>
        <w:t>4</w:t>
      </w:r>
      <w:r w:rsidR="00C94155">
        <w:rPr>
          <w:szCs w:val="19"/>
        </w:rPr>
        <w:t>4 lat</w:t>
      </w:r>
      <w:r w:rsidR="00CE11D9">
        <w:rPr>
          <w:szCs w:val="19"/>
        </w:rPr>
        <w:t>a</w:t>
      </w:r>
      <w:r w:rsidR="00C94155">
        <w:rPr>
          <w:szCs w:val="19"/>
        </w:rPr>
        <w:t xml:space="preserve"> </w:t>
      </w:r>
      <w:r w:rsidR="0084781E">
        <w:rPr>
          <w:szCs w:val="19"/>
        </w:rPr>
        <w:t>–</w:t>
      </w:r>
      <w:r w:rsidR="003B7CE8">
        <w:rPr>
          <w:szCs w:val="19"/>
        </w:rPr>
        <w:t xml:space="preserve"> </w:t>
      </w:r>
      <w:r w:rsidR="000A687F">
        <w:rPr>
          <w:szCs w:val="19"/>
        </w:rPr>
        <w:t>o</w:t>
      </w:r>
      <w:r w:rsidR="003E4DC6">
        <w:rPr>
          <w:szCs w:val="19"/>
        </w:rPr>
        <w:t xml:space="preserve"> 22,0</w:t>
      </w:r>
      <w:r w:rsidR="00C94155">
        <w:rPr>
          <w:szCs w:val="19"/>
        </w:rPr>
        <w:t>%</w:t>
      </w:r>
      <w:r w:rsidR="0084781E">
        <w:rPr>
          <w:szCs w:val="19"/>
        </w:rPr>
        <w:t>, natomiast n</w:t>
      </w:r>
      <w:r w:rsidR="003B7CE8">
        <w:rPr>
          <w:szCs w:val="19"/>
        </w:rPr>
        <w:t>aj</w:t>
      </w:r>
      <w:r w:rsidR="007478CD">
        <w:rPr>
          <w:szCs w:val="19"/>
        </w:rPr>
        <w:t>mniej</w:t>
      </w:r>
      <w:r w:rsidR="000A687F">
        <w:rPr>
          <w:szCs w:val="19"/>
        </w:rPr>
        <w:t xml:space="preserve">szy </w:t>
      </w:r>
      <w:r w:rsidR="007478CD">
        <w:rPr>
          <w:szCs w:val="19"/>
        </w:rPr>
        <w:t>wzrost</w:t>
      </w:r>
      <w:r w:rsidR="003B7CE8">
        <w:rPr>
          <w:szCs w:val="19"/>
        </w:rPr>
        <w:t xml:space="preserve"> liczebnoś</w:t>
      </w:r>
      <w:r w:rsidR="000A687F">
        <w:rPr>
          <w:szCs w:val="19"/>
        </w:rPr>
        <w:t>ci</w:t>
      </w:r>
      <w:r w:rsidR="0083766F">
        <w:rPr>
          <w:szCs w:val="19"/>
        </w:rPr>
        <w:t xml:space="preserve"> </w:t>
      </w:r>
      <w:r w:rsidR="000A687F">
        <w:rPr>
          <w:szCs w:val="19"/>
        </w:rPr>
        <w:t>obserwowano</w:t>
      </w:r>
      <w:r w:rsidR="00E36B38">
        <w:rPr>
          <w:szCs w:val="19"/>
        </w:rPr>
        <w:t xml:space="preserve"> </w:t>
      </w:r>
      <w:r w:rsidR="00323359">
        <w:rPr>
          <w:szCs w:val="19"/>
        </w:rPr>
        <w:t xml:space="preserve">wśród osób w wieku </w:t>
      </w:r>
      <w:r w:rsidR="007478CD">
        <w:rPr>
          <w:szCs w:val="19"/>
        </w:rPr>
        <w:t>60</w:t>
      </w:r>
      <w:r w:rsidR="00323359">
        <w:rPr>
          <w:szCs w:val="19"/>
        </w:rPr>
        <w:t xml:space="preserve"> lat</w:t>
      </w:r>
      <w:r w:rsidR="007478CD">
        <w:rPr>
          <w:szCs w:val="19"/>
        </w:rPr>
        <w:t xml:space="preserve"> i więcej</w:t>
      </w:r>
      <w:r w:rsidR="00CE11D9">
        <w:rPr>
          <w:szCs w:val="19"/>
        </w:rPr>
        <w:t xml:space="preserve"> </w:t>
      </w:r>
      <w:r w:rsidR="00E36B38">
        <w:rPr>
          <w:szCs w:val="19"/>
        </w:rPr>
        <w:t xml:space="preserve">– </w:t>
      </w:r>
      <w:r w:rsidR="006B74C9">
        <w:rPr>
          <w:szCs w:val="19"/>
        </w:rPr>
        <w:t>o </w:t>
      </w:r>
      <w:r w:rsidR="007478CD">
        <w:rPr>
          <w:szCs w:val="19"/>
        </w:rPr>
        <w:t>6,3</w:t>
      </w:r>
      <w:r w:rsidR="00982C86">
        <w:rPr>
          <w:szCs w:val="19"/>
        </w:rPr>
        <w:t>%</w:t>
      </w:r>
      <w:r w:rsidR="00C94155">
        <w:rPr>
          <w:szCs w:val="19"/>
        </w:rPr>
        <w:t>.</w:t>
      </w:r>
      <w:r w:rsidR="00C94155">
        <w:t xml:space="preserve"> </w:t>
      </w:r>
    </w:p>
    <w:p w:rsidR="00B2445D" w:rsidRDefault="00C568AA" w:rsidP="005649F9">
      <w:pPr>
        <w:pStyle w:val="tekst1"/>
      </w:pPr>
      <w:r>
        <w:t xml:space="preserve">W ujęciu powiatowym </w:t>
      </w:r>
      <w:r w:rsidR="006B74C9">
        <w:t>bezrobotni</w:t>
      </w:r>
      <w:r>
        <w:t xml:space="preserve"> poniżej </w:t>
      </w:r>
      <w:r w:rsidR="006B74C9">
        <w:t>2</w:t>
      </w:r>
      <w:r>
        <w:t>5 roku życia największy odsetek stanowi</w:t>
      </w:r>
      <w:r w:rsidR="006B74C9">
        <w:t>li</w:t>
      </w:r>
      <w:r>
        <w:t xml:space="preserve"> w pleszewskim (</w:t>
      </w:r>
      <w:r w:rsidR="006B74C9">
        <w:t>24,5</w:t>
      </w:r>
      <w:r>
        <w:t>%</w:t>
      </w:r>
      <w:r w:rsidRPr="00C568AA">
        <w:t xml:space="preserve"> </w:t>
      </w:r>
      <w:r w:rsidR="006B74C9">
        <w:t>ogółu</w:t>
      </w:r>
      <w:r>
        <w:t xml:space="preserve"> zarejestrowanych w powiecie), </w:t>
      </w:r>
      <w:r w:rsidR="006B74C9">
        <w:t>wolsztyńskim (</w:t>
      </w:r>
      <w:r w:rsidR="006B74C9">
        <w:t>24</w:t>
      </w:r>
      <w:r w:rsidR="006B74C9">
        <w:t>,0%)</w:t>
      </w:r>
      <w:r w:rsidR="006B74C9">
        <w:t xml:space="preserve">, rawickim (22,0%), kolskim </w:t>
      </w:r>
      <w:r w:rsidR="006B74C9">
        <w:t>(</w:t>
      </w:r>
      <w:r w:rsidR="006B74C9">
        <w:t>21,6</w:t>
      </w:r>
      <w:r w:rsidR="006B74C9">
        <w:t>%)</w:t>
      </w:r>
      <w:r w:rsidR="008B6825">
        <w:t>,</w:t>
      </w:r>
      <w:r w:rsidR="006B74C9">
        <w:t xml:space="preserve"> </w:t>
      </w:r>
      <w:r>
        <w:t>leszczyńskim (</w:t>
      </w:r>
      <w:r w:rsidR="006B74C9">
        <w:t>21</w:t>
      </w:r>
      <w:r>
        <w:t>,5%) oraz</w:t>
      </w:r>
      <w:r w:rsidR="008B6825">
        <w:t xml:space="preserve"> grodziskim (20,3%)</w:t>
      </w:r>
      <w:r>
        <w:t xml:space="preserve">. Dla porównania w </w:t>
      </w:r>
      <w:r w:rsidR="006B74C9">
        <w:t xml:space="preserve">Poznaniu </w:t>
      </w:r>
      <w:r w:rsidR="006B74C9">
        <w:t xml:space="preserve">udział </w:t>
      </w:r>
      <w:r w:rsidR="008B6825">
        <w:t xml:space="preserve">najmłodszych bezrobotnych </w:t>
      </w:r>
      <w:r w:rsidR="008B6825">
        <w:t xml:space="preserve">wyniósł </w:t>
      </w:r>
      <w:r w:rsidR="008B6825">
        <w:t>7</w:t>
      </w:r>
      <w:r w:rsidR="008B6825">
        <w:t>,</w:t>
      </w:r>
      <w:r w:rsidR="008B6825">
        <w:t>2</w:t>
      </w:r>
      <w:r w:rsidR="008B6825">
        <w:t>%</w:t>
      </w:r>
      <w:r w:rsidR="008B6825">
        <w:t xml:space="preserve">, a w </w:t>
      </w:r>
      <w:r>
        <w:t xml:space="preserve">powiecie poznańskim </w:t>
      </w:r>
      <w:r w:rsidR="008B6825">
        <w:t>– 8,7</w:t>
      </w:r>
      <w:bookmarkStart w:id="0" w:name="_GoBack"/>
      <w:bookmarkEnd w:id="0"/>
      <w:r w:rsidR="008B6825">
        <w:t>%.</w:t>
      </w:r>
      <w:r>
        <w:t xml:space="preserve"> </w:t>
      </w:r>
    </w:p>
    <w:p w:rsidR="00B2445D" w:rsidRDefault="00B2445D">
      <w:pPr>
        <w:spacing w:before="0" w:after="160" w:line="259" w:lineRule="auto"/>
        <w:rPr>
          <w:rFonts w:eastAsia="Times New Roman" w:cs="Times"/>
          <w:lang w:eastAsia="pl-PL"/>
        </w:rPr>
      </w:pPr>
      <w:r>
        <w:br w:type="page"/>
      </w:r>
    </w:p>
    <w:p w:rsidR="00C94155" w:rsidRPr="0084646C" w:rsidRDefault="00B2445D" w:rsidP="00A822B4">
      <w:pPr>
        <w:pStyle w:val="tytuwykresu"/>
        <w:rPr>
          <w:b w:val="0"/>
        </w:rPr>
      </w:pPr>
      <w:r w:rsidRPr="000154BF">
        <w:rPr>
          <w:noProof/>
          <w:lang w:eastAsia="pl-PL"/>
        </w:rPr>
        <w:drawing>
          <wp:anchor distT="71755" distB="180340" distL="114300" distR="114300" simplePos="0" relativeHeight="25209036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436631</wp:posOffset>
            </wp:positionV>
            <wp:extent cx="4183200" cy="1868400"/>
            <wp:effectExtent l="0" t="0" r="8255" b="0"/>
            <wp:wrapTopAndBottom/>
            <wp:docPr id="23" name="Obraz 23" descr="Podwójny wykres kołowy (osobno dla kobiet i mężczyzn) przedstawiający strukturę bezrobotnych według wieku (5 grup wieku)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200" cy="18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1CC6" w:rsidRPr="000154BF">
        <w:t>W</w:t>
      </w:r>
      <w:r w:rsidR="00C94155" w:rsidRPr="000154BF">
        <w:t>ykres 2</w:t>
      </w:r>
      <w:r w:rsidR="00AB5D2A" w:rsidRPr="000154BF">
        <w:t>.</w:t>
      </w:r>
      <w:r w:rsidR="003A0667" w:rsidRPr="000154BF">
        <w:tab/>
      </w:r>
      <w:r w:rsidR="00C94155" w:rsidRPr="000154BF">
        <w:t xml:space="preserve">Struktura bezrobotnych zarejestrowanych według płci i wieku </w:t>
      </w:r>
      <w:r w:rsidR="00F7703F" w:rsidRPr="000154BF">
        <w:t>w 202</w:t>
      </w:r>
      <w:r w:rsidR="009F78A9" w:rsidRPr="000154BF">
        <w:t>5</w:t>
      </w:r>
      <w:r w:rsidR="00F7703F" w:rsidRPr="000154BF">
        <w:t xml:space="preserve"> r.</w:t>
      </w:r>
      <w:r w:rsidR="003A0667" w:rsidRPr="000154BF">
        <w:br/>
      </w:r>
      <w:r w:rsidR="00C94155" w:rsidRPr="0084646C">
        <w:rPr>
          <w:b w:val="0"/>
        </w:rPr>
        <w:t>Stan w dniu 31 grudnia</w:t>
      </w:r>
    </w:p>
    <w:p w:rsidR="00AB7B67" w:rsidRDefault="00722AF4" w:rsidP="007B1D98">
      <w:pPr>
        <w:pStyle w:val="tekst1"/>
      </w:pPr>
      <w:r w:rsidRPr="00633014">
        <w:rPr>
          <w:noProof/>
        </w:rPr>
        <mc:AlternateContent>
          <mc:Choice Requires="wps">
            <w:drawing>
              <wp:anchor distT="45720" distB="45720" distL="114300" distR="114300" simplePos="0" relativeHeight="252003328" behindDoc="1" locked="0" layoutInCell="1" allowOverlap="1" wp14:anchorId="7A009CB8" wp14:editId="04892CEB">
                <wp:simplePos x="0" y="0"/>
                <wp:positionH relativeFrom="page">
                  <wp:posOffset>5690870</wp:posOffset>
                </wp:positionH>
                <wp:positionV relativeFrom="paragraph">
                  <wp:posOffset>2322830</wp:posOffset>
                </wp:positionV>
                <wp:extent cx="1789430" cy="548640"/>
                <wp:effectExtent l="0" t="0" r="0" b="3810"/>
                <wp:wrapTight wrapText="bothSides">
                  <wp:wrapPolygon edited="0">
                    <wp:start x="690" y="0"/>
                    <wp:lineTo x="690" y="21000"/>
                    <wp:lineTo x="20696" y="21000"/>
                    <wp:lineTo x="20696" y="0"/>
                    <wp:lineTo x="690" y="0"/>
                  </wp:wrapPolygon>
                </wp:wrapTight>
                <wp:docPr id="35" name="Pole tekstowe 35" descr="Najczęściej bezrobocie dotyka osób o niskim poziomie wykształceni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430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>Najczęściej bezrobocie dotyka osób o niskim poziomie wykształcenia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009CB8" id="Pole tekstowe 35" o:spid="_x0000_s1035" type="#_x0000_t202" alt="Najczęściej bezrobocie dotyka osób o niskim poziomie wykształcenia" style="position:absolute;margin-left:448.1pt;margin-top:182.9pt;width:140.9pt;height:43.2pt;z-index:-251313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>Najczęściej bezrobocie dotyka osób o niskim poziomie wykształcenia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4E66E1">
        <w:t>Ze względu na wykształcenie, największe</w:t>
      </w:r>
      <w:r w:rsidR="003A0667">
        <w:t xml:space="preserve"> zagroż</w:t>
      </w:r>
      <w:r w:rsidR="004E66E1">
        <w:t>e</w:t>
      </w:r>
      <w:r w:rsidR="003A0667">
        <w:t>n</w:t>
      </w:r>
      <w:r w:rsidR="004E66E1">
        <w:t>i</w:t>
      </w:r>
      <w:r w:rsidR="003A0667">
        <w:t xml:space="preserve">e bezrobociem </w:t>
      </w:r>
      <w:r w:rsidR="004E66E1">
        <w:t>obserwuje się wśród osó</w:t>
      </w:r>
      <w:r w:rsidR="003A0667">
        <w:t>b legitymując</w:t>
      </w:r>
      <w:r w:rsidR="00DB2875">
        <w:t xml:space="preserve">ych </w:t>
      </w:r>
      <w:r w:rsidR="003A0667">
        <w:t xml:space="preserve">się wykształceniem zasadniczym zawodowym </w:t>
      </w:r>
      <w:r w:rsidR="00AA1428">
        <w:t xml:space="preserve">bądź branżowym </w:t>
      </w:r>
      <w:r w:rsidR="003A0667">
        <w:t>(2</w:t>
      </w:r>
      <w:r w:rsidR="00387F22">
        <w:t>8</w:t>
      </w:r>
      <w:r w:rsidR="003A0667">
        <w:t>,</w:t>
      </w:r>
      <w:r w:rsidR="00F97634">
        <w:t>4</w:t>
      </w:r>
      <w:r w:rsidR="00387F22">
        <w:t>%</w:t>
      </w:r>
      <w:r w:rsidR="00B251AD">
        <w:t>,</w:t>
      </w:r>
      <w:r w:rsidR="00387F22">
        <w:t xml:space="preserve"> w </w:t>
      </w:r>
      <w:r w:rsidR="003A0667">
        <w:t>przypadku mężczyzn 3</w:t>
      </w:r>
      <w:r w:rsidR="00387F22">
        <w:t>3</w:t>
      </w:r>
      <w:r w:rsidR="0083766F">
        <w:t>,</w:t>
      </w:r>
      <w:r w:rsidR="00F97634">
        <w:t>1</w:t>
      </w:r>
      <w:r w:rsidR="003A0667">
        <w:t>%</w:t>
      </w:r>
      <w:r w:rsidR="00183BF5">
        <w:t>; w 202</w:t>
      </w:r>
      <w:r w:rsidR="00F97634">
        <w:t>4</w:t>
      </w:r>
      <w:r w:rsidR="00387F22">
        <w:t xml:space="preserve"> r. </w:t>
      </w:r>
      <w:r w:rsidR="00F97634">
        <w:t>28,9</w:t>
      </w:r>
      <w:r w:rsidR="00183BF5">
        <w:t>%</w:t>
      </w:r>
      <w:r w:rsidR="00B251AD">
        <w:t>,</w:t>
      </w:r>
      <w:r w:rsidR="00183BF5">
        <w:t xml:space="preserve"> mężczy</w:t>
      </w:r>
      <w:r w:rsidR="00F97634">
        <w:t>ź</w:t>
      </w:r>
      <w:r w:rsidR="00183BF5">
        <w:t>n</w:t>
      </w:r>
      <w:r w:rsidR="00F97634">
        <w:t>i</w:t>
      </w:r>
      <w:r w:rsidR="00183BF5">
        <w:t xml:space="preserve"> </w:t>
      </w:r>
      <w:r w:rsidR="00F97634">
        <w:t>33,5</w:t>
      </w:r>
      <w:r w:rsidR="00183BF5">
        <w:t>%</w:t>
      </w:r>
      <w:r w:rsidR="0009665F">
        <w:t>) oraz gimnazjalnym i</w:t>
      </w:r>
      <w:r w:rsidR="00F97634">
        <w:t xml:space="preserve"> </w:t>
      </w:r>
      <w:r w:rsidR="003A0667">
        <w:t>niższym (2</w:t>
      </w:r>
      <w:r w:rsidR="00F97634">
        <w:t>4</w:t>
      </w:r>
      <w:r w:rsidR="00183BF5">
        <w:t>,</w:t>
      </w:r>
      <w:r w:rsidR="00F97634">
        <w:t>0</w:t>
      </w:r>
      <w:r w:rsidR="009D1B57">
        <w:t>%,</w:t>
      </w:r>
      <w:r w:rsidR="003A0667">
        <w:t xml:space="preserve"> w przypadku mężczyzn </w:t>
      </w:r>
      <w:r w:rsidR="0083766F">
        <w:t>2</w:t>
      </w:r>
      <w:r w:rsidR="00F97634">
        <w:t>8,4</w:t>
      </w:r>
      <w:r w:rsidR="003A0667">
        <w:t>%</w:t>
      </w:r>
      <w:r w:rsidR="00183BF5">
        <w:t>; rok wcześniej odpowiednio 2</w:t>
      </w:r>
      <w:r w:rsidR="004E7F25">
        <w:t>3</w:t>
      </w:r>
      <w:r w:rsidR="00183BF5">
        <w:t>,</w:t>
      </w:r>
      <w:r w:rsidR="00F97634">
        <w:t>3</w:t>
      </w:r>
      <w:r w:rsidR="004E7F25">
        <w:t>% i</w:t>
      </w:r>
      <w:r w:rsidR="00F97634">
        <w:t xml:space="preserve"> </w:t>
      </w:r>
      <w:r w:rsidR="00183BF5">
        <w:t>2</w:t>
      </w:r>
      <w:r w:rsidR="00F97634">
        <w:t>7</w:t>
      </w:r>
      <w:r w:rsidR="00183BF5">
        <w:t>,</w:t>
      </w:r>
      <w:r w:rsidR="00F97634">
        <w:t>6</w:t>
      </w:r>
      <w:r w:rsidR="00183BF5">
        <w:t>%</w:t>
      </w:r>
      <w:r w:rsidR="003A0667">
        <w:t xml:space="preserve">). </w:t>
      </w:r>
      <w:r w:rsidR="00F45413">
        <w:t>Najmniej liczną zbiorowość bezrobotnych stanowiły</w:t>
      </w:r>
      <w:r w:rsidR="00F45413" w:rsidRPr="00AE2F7C">
        <w:t xml:space="preserve"> </w:t>
      </w:r>
      <w:r w:rsidR="00F45413">
        <w:t>osoby z wykształceniem średnim ogólnokształcącym (11,</w:t>
      </w:r>
      <w:r w:rsidR="00F97634">
        <w:t>7</w:t>
      </w:r>
      <w:r w:rsidR="00F45413">
        <w:t>%; w 202</w:t>
      </w:r>
      <w:r w:rsidR="00F97634">
        <w:t>4</w:t>
      </w:r>
      <w:r w:rsidR="00F45413">
        <w:t xml:space="preserve"> r. 11,</w:t>
      </w:r>
      <w:r w:rsidR="00F97634">
        <w:t>6</w:t>
      </w:r>
      <w:r w:rsidR="00F45413">
        <w:t>%) oraz wyższym (13,</w:t>
      </w:r>
      <w:r w:rsidR="00F97634">
        <w:t>8</w:t>
      </w:r>
      <w:r w:rsidR="00F45413">
        <w:t>%; rok wcześniej 13,</w:t>
      </w:r>
      <w:r w:rsidR="00F97634">
        <w:t>9</w:t>
      </w:r>
      <w:r w:rsidR="00F45413">
        <w:t xml:space="preserve">%). </w:t>
      </w:r>
      <w:r w:rsidR="00F37C57">
        <w:t>W przypadku kobiet w obu tych kategoriach odsetek był większy (odpowiednio 14,0% i 16,6% wobec 13,8% i 16,0% w 2024 r.).</w:t>
      </w:r>
    </w:p>
    <w:p w:rsidR="00B529A9" w:rsidRPr="00F45413" w:rsidRDefault="00B529A9" w:rsidP="007B1D98">
      <w:pPr>
        <w:pStyle w:val="tekst1"/>
      </w:pPr>
      <w:r>
        <w:t>Bezrobotni z niskim poziomem wykształcenia najliczniejsze grupy stanowili w powiatach: grodziskim (46,3% populacji bezrobotnych), gostyńskim (38,4%), pleszewskim (37,4%), chodzieskim (36,2%) i wągrowieckim (35,6%) – w przypadku zasadniczego zawodowego bądź branżowego oraz Leszn</w:t>
      </w:r>
      <w:r w:rsidR="00240C17">
        <w:t>ie</w:t>
      </w:r>
      <w:r>
        <w:t xml:space="preserve"> (32,7%), międzychodzki</w:t>
      </w:r>
      <w:r w:rsidR="00240C17">
        <w:t>m</w:t>
      </w:r>
      <w:r>
        <w:t xml:space="preserve"> (31,6%) i średzki</w:t>
      </w:r>
      <w:r w:rsidR="00240C17">
        <w:t>m</w:t>
      </w:r>
      <w:r>
        <w:t xml:space="preserve"> </w:t>
      </w:r>
      <w:r w:rsidR="000752E6">
        <w:t xml:space="preserve">(30,7%|) </w:t>
      </w:r>
      <w:r>
        <w:t>– przy wykształceniu gimnazjalnym lub niższym.</w:t>
      </w:r>
    </w:p>
    <w:p w:rsidR="005F5B33" w:rsidRPr="0084646C" w:rsidRDefault="00B2445D" w:rsidP="00A822B4">
      <w:pPr>
        <w:pStyle w:val="tytuwykresu"/>
        <w:rPr>
          <w:b w:val="0"/>
        </w:rPr>
      </w:pPr>
      <w:r w:rsidRPr="00F047D8">
        <w:rPr>
          <w:noProof/>
          <w:lang w:eastAsia="pl-PL"/>
        </w:rPr>
        <w:drawing>
          <wp:anchor distT="36195" distB="180340" distL="114300" distR="114300" simplePos="0" relativeHeight="2520913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430944</wp:posOffset>
            </wp:positionV>
            <wp:extent cx="4255200" cy="2325600"/>
            <wp:effectExtent l="0" t="0" r="0" b="0"/>
            <wp:wrapTopAndBottom/>
            <wp:docPr id="32" name="Obraz 32" descr="Podwójny wykres kołowy (osobno dla kobiet i mężczyzn) przedstawiający strukturę bezrobotnych według wykształcenia (5 poziomów wykształcenia)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200" cy="23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75E" w:rsidRPr="00F047D8">
        <w:t xml:space="preserve">Wykres </w:t>
      </w:r>
      <w:r w:rsidR="005F5B33" w:rsidRPr="00F047D8">
        <w:t>3</w:t>
      </w:r>
      <w:r w:rsidR="0028775E" w:rsidRPr="00F047D8">
        <w:t>.</w:t>
      </w:r>
      <w:r w:rsidR="007374E7" w:rsidRPr="00F047D8">
        <w:tab/>
      </w:r>
      <w:r w:rsidR="005F5B33" w:rsidRPr="00F047D8">
        <w:t xml:space="preserve">Struktura bezrobotnych zarejestrowanych według płci i wykształcenia </w:t>
      </w:r>
      <w:r w:rsidR="00F7703F" w:rsidRPr="00F047D8">
        <w:t>w 202</w:t>
      </w:r>
      <w:r w:rsidR="0043260B" w:rsidRPr="00F047D8">
        <w:t>5</w:t>
      </w:r>
      <w:r w:rsidR="00F7703F" w:rsidRPr="00F047D8">
        <w:t xml:space="preserve"> </w:t>
      </w:r>
      <w:r w:rsidR="00F7703F" w:rsidRPr="0043260B">
        <w:t>r</w:t>
      </w:r>
      <w:r w:rsidR="00F7703F">
        <w:t>.</w:t>
      </w:r>
      <w:r w:rsidR="005F5B33" w:rsidRPr="00AD000A">
        <w:br/>
      </w:r>
      <w:r w:rsidR="005F5B33" w:rsidRPr="0084646C">
        <w:rPr>
          <w:b w:val="0"/>
        </w:rPr>
        <w:t>Stan w dniu 31 grudnia</w:t>
      </w:r>
    </w:p>
    <w:p w:rsidR="005F5B33" w:rsidRDefault="005F5B33" w:rsidP="005F5B33">
      <w:pPr>
        <w:pStyle w:val="tekst1"/>
        <w:rPr>
          <w:szCs w:val="19"/>
        </w:rPr>
      </w:pPr>
      <w:r w:rsidRPr="00633014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2009472" behindDoc="1" locked="0" layoutInCell="1" allowOverlap="1" wp14:anchorId="6D586757" wp14:editId="73815B67">
                <wp:simplePos x="0" y="0"/>
                <wp:positionH relativeFrom="page">
                  <wp:posOffset>5690870</wp:posOffset>
                </wp:positionH>
                <wp:positionV relativeFrom="paragraph">
                  <wp:posOffset>88265</wp:posOffset>
                </wp:positionV>
                <wp:extent cx="1751330" cy="685800"/>
                <wp:effectExtent l="0" t="0" r="0" b="0"/>
                <wp:wrapTight wrapText="bothSides">
                  <wp:wrapPolygon edited="0">
                    <wp:start x="705" y="0"/>
                    <wp:lineTo x="705" y="21000"/>
                    <wp:lineTo x="20676" y="21000"/>
                    <wp:lineTo x="20676" y="0"/>
                    <wp:lineTo x="705" y="0"/>
                  </wp:wrapPolygon>
                </wp:wrapTight>
                <wp:docPr id="20" name="Pole tekstowe 20" descr="Około 30% zarejestrowanych bezrobotnych pozostawało bez pracy dłużej niż rok, w tym 15% – ponad dwa lat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133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0752E6" w:rsidP="00595509">
                            <w:pPr>
                              <w:pStyle w:val="tekstzboku"/>
                            </w:pPr>
                            <w:r>
                              <w:t>Około</w:t>
                            </w:r>
                            <w:r w:rsidR="00875932">
                              <w:t xml:space="preserve"> 30% zarejestrowanych bezrobotnych pozostawało bez pracy dłużej niż rok, w tym 1</w:t>
                            </w:r>
                            <w:r>
                              <w:t>5</w:t>
                            </w:r>
                            <w:r w:rsidR="00875932">
                              <w:t>% – ponad dwa lata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586757" id="Pole tekstowe 20" o:spid="_x0000_s1036" type="#_x0000_t202" alt="Około 30% zarejestrowanych bezrobotnych pozostawało bez pracy dłużej niż rok, w tym 15% – ponad dwa lata" style="position:absolute;margin-left:448.1pt;margin-top:6.95pt;width:137.9pt;height:54pt;z-index:-2513070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" filled="f" stroked="f">
                <v:textbox inset=",0">
                  <w:txbxContent>
                    <w:p w:rsidR="00875932" w:rsidRPr="00DA23F2" w:rsidRDefault="000752E6" w:rsidP="00595509">
                      <w:pPr>
                        <w:pStyle w:val="tekstzboku"/>
                      </w:pPr>
                      <w:r>
                        <w:t>Około</w:t>
                      </w:r>
                      <w:r w:rsidR="00875932">
                        <w:t xml:space="preserve"> 30% zarejestrowanych bezrobotnych pozostawało bez pracy dłużej niż rok, w tym 1</w:t>
                      </w:r>
                      <w:r>
                        <w:t>5</w:t>
                      </w:r>
                      <w:r w:rsidR="00875932">
                        <w:t>% – ponad dwa lata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175EFA">
        <w:rPr>
          <w:rFonts w:cs="Segoe UI"/>
          <w:color w:val="000000"/>
          <w:szCs w:val="19"/>
        </w:rPr>
        <w:t>Wciąż duży problem stanowi</w:t>
      </w:r>
      <w:r w:rsidRPr="00175EFA">
        <w:rPr>
          <w:rFonts w:ascii="Segoe UI" w:hAnsi="Segoe UI" w:cs="Segoe UI"/>
          <w:color w:val="000000"/>
          <w:szCs w:val="19"/>
        </w:rPr>
        <w:t xml:space="preserve"> </w:t>
      </w:r>
      <w:r w:rsidRPr="00175EFA">
        <w:rPr>
          <w:szCs w:val="19"/>
        </w:rPr>
        <w:t>zjawisko</w:t>
      </w:r>
      <w:r>
        <w:rPr>
          <w:szCs w:val="19"/>
        </w:rPr>
        <w:t xml:space="preserve"> długotrwałego bezrobocia. W końcu grudnia </w:t>
      </w:r>
      <w:r w:rsidR="00F7703F">
        <w:rPr>
          <w:szCs w:val="19"/>
        </w:rPr>
        <w:t>202</w:t>
      </w:r>
      <w:r w:rsidR="003A428C">
        <w:rPr>
          <w:szCs w:val="19"/>
        </w:rPr>
        <w:t>5</w:t>
      </w:r>
      <w:r w:rsidR="00F7703F">
        <w:rPr>
          <w:szCs w:val="19"/>
        </w:rPr>
        <w:t xml:space="preserve"> r.</w:t>
      </w:r>
      <w:r>
        <w:rPr>
          <w:szCs w:val="19"/>
        </w:rPr>
        <w:t xml:space="preserve"> najliczniejszą grupę wśród zarejestrowanych bezrobotnych tworzyły osoby niepracujące przez ponad 1 rok – </w:t>
      </w:r>
      <w:r w:rsidR="003A428C">
        <w:rPr>
          <w:szCs w:val="19"/>
        </w:rPr>
        <w:t>30</w:t>
      </w:r>
      <w:r w:rsidR="009A6B90">
        <w:rPr>
          <w:szCs w:val="19"/>
        </w:rPr>
        <w:t>,</w:t>
      </w:r>
      <w:r w:rsidR="003A428C">
        <w:rPr>
          <w:szCs w:val="19"/>
        </w:rPr>
        <w:t>1</w:t>
      </w:r>
      <w:r>
        <w:rPr>
          <w:szCs w:val="19"/>
        </w:rPr>
        <w:t>% (</w:t>
      </w:r>
      <w:r w:rsidR="003215D4">
        <w:rPr>
          <w:szCs w:val="19"/>
        </w:rPr>
        <w:t xml:space="preserve">w </w:t>
      </w:r>
      <w:r w:rsidR="00385A6B">
        <w:rPr>
          <w:szCs w:val="19"/>
        </w:rPr>
        <w:t>202</w:t>
      </w:r>
      <w:r w:rsidR="003A428C">
        <w:rPr>
          <w:szCs w:val="19"/>
        </w:rPr>
        <w:t>4</w:t>
      </w:r>
      <w:r w:rsidR="00385A6B">
        <w:rPr>
          <w:szCs w:val="19"/>
        </w:rPr>
        <w:t xml:space="preserve"> r.</w:t>
      </w:r>
      <w:r>
        <w:rPr>
          <w:szCs w:val="19"/>
        </w:rPr>
        <w:t xml:space="preserve"> </w:t>
      </w:r>
      <w:r w:rsidR="00875932">
        <w:rPr>
          <w:szCs w:val="19"/>
        </w:rPr>
        <w:t>29,</w:t>
      </w:r>
      <w:r w:rsidR="003A428C">
        <w:rPr>
          <w:szCs w:val="19"/>
        </w:rPr>
        <w:t>8</w:t>
      </w:r>
      <w:r>
        <w:rPr>
          <w:szCs w:val="19"/>
        </w:rPr>
        <w:t xml:space="preserve">%), w tym </w:t>
      </w:r>
      <w:r w:rsidR="00A23FA1">
        <w:rPr>
          <w:szCs w:val="19"/>
        </w:rPr>
        <w:t>1</w:t>
      </w:r>
      <w:r w:rsidR="00875932">
        <w:rPr>
          <w:szCs w:val="19"/>
        </w:rPr>
        <w:t>5,</w:t>
      </w:r>
      <w:r w:rsidR="003A428C">
        <w:rPr>
          <w:szCs w:val="19"/>
        </w:rPr>
        <w:t>1</w:t>
      </w:r>
      <w:r>
        <w:rPr>
          <w:szCs w:val="19"/>
        </w:rPr>
        <w:t>% stanowili pozostający bez pracy dłużej niż 24 miesiące</w:t>
      </w:r>
      <w:r w:rsidR="00A1331C">
        <w:rPr>
          <w:szCs w:val="19"/>
        </w:rPr>
        <w:t xml:space="preserve"> (przed rokiem 1</w:t>
      </w:r>
      <w:r w:rsidR="002069C4">
        <w:rPr>
          <w:szCs w:val="19"/>
        </w:rPr>
        <w:t>5</w:t>
      </w:r>
      <w:r w:rsidR="00875932">
        <w:rPr>
          <w:szCs w:val="19"/>
        </w:rPr>
        <w:t>,</w:t>
      </w:r>
      <w:r w:rsidR="003A428C">
        <w:rPr>
          <w:szCs w:val="19"/>
        </w:rPr>
        <w:t>7</w:t>
      </w:r>
      <w:r w:rsidR="00A1331C">
        <w:rPr>
          <w:szCs w:val="19"/>
        </w:rPr>
        <w:t>%)</w:t>
      </w:r>
      <w:r>
        <w:rPr>
          <w:szCs w:val="19"/>
        </w:rPr>
        <w:t xml:space="preserve">. Odsetek kobiet </w:t>
      </w:r>
      <w:r w:rsidR="00722AF4">
        <w:rPr>
          <w:szCs w:val="19"/>
        </w:rPr>
        <w:t>niepracujących</w:t>
      </w:r>
      <w:r>
        <w:rPr>
          <w:szCs w:val="19"/>
        </w:rPr>
        <w:t xml:space="preserve"> ponad 2 lata wyniósł </w:t>
      </w:r>
      <w:r w:rsidR="007D7DCA">
        <w:rPr>
          <w:szCs w:val="19"/>
        </w:rPr>
        <w:t>1</w:t>
      </w:r>
      <w:r w:rsidR="00875932">
        <w:rPr>
          <w:szCs w:val="19"/>
        </w:rPr>
        <w:t>7</w:t>
      </w:r>
      <w:r>
        <w:rPr>
          <w:szCs w:val="19"/>
        </w:rPr>
        <w:t>,</w:t>
      </w:r>
      <w:r w:rsidR="000752E6">
        <w:rPr>
          <w:szCs w:val="19"/>
        </w:rPr>
        <w:t>6</w:t>
      </w:r>
      <w:r>
        <w:rPr>
          <w:szCs w:val="19"/>
        </w:rPr>
        <w:t>%, podczas gdy</w:t>
      </w:r>
      <w:r w:rsidRPr="005F1BE2">
        <w:rPr>
          <w:szCs w:val="19"/>
        </w:rPr>
        <w:t xml:space="preserve"> </w:t>
      </w:r>
      <w:r>
        <w:rPr>
          <w:szCs w:val="19"/>
        </w:rPr>
        <w:t xml:space="preserve">wśród bezrobotnych mężczyzn </w:t>
      </w:r>
      <w:r w:rsidR="00100FFB">
        <w:rPr>
          <w:szCs w:val="19"/>
        </w:rPr>
        <w:t>–</w:t>
      </w:r>
      <w:r>
        <w:rPr>
          <w:szCs w:val="19"/>
        </w:rPr>
        <w:t xml:space="preserve"> 1</w:t>
      </w:r>
      <w:r w:rsidR="003A428C">
        <w:rPr>
          <w:szCs w:val="19"/>
        </w:rPr>
        <w:t>2</w:t>
      </w:r>
      <w:r w:rsidR="00875932">
        <w:rPr>
          <w:szCs w:val="19"/>
        </w:rPr>
        <w:t>,</w:t>
      </w:r>
      <w:r w:rsidR="003A428C">
        <w:rPr>
          <w:szCs w:val="19"/>
        </w:rPr>
        <w:t>2</w:t>
      </w:r>
      <w:r>
        <w:rPr>
          <w:szCs w:val="19"/>
        </w:rPr>
        <w:t xml:space="preserve">% (przed rokiem odpowiednio </w:t>
      </w:r>
      <w:r w:rsidR="00A12B2C">
        <w:rPr>
          <w:szCs w:val="19"/>
        </w:rPr>
        <w:t>17,</w:t>
      </w:r>
      <w:r w:rsidR="000752E6">
        <w:rPr>
          <w:szCs w:val="19"/>
        </w:rPr>
        <w:t>5</w:t>
      </w:r>
      <w:r w:rsidR="0066139D">
        <w:rPr>
          <w:szCs w:val="19"/>
        </w:rPr>
        <w:t>% i</w:t>
      </w:r>
      <w:r w:rsidR="00DE428C">
        <w:rPr>
          <w:szCs w:val="19"/>
        </w:rPr>
        <w:t> </w:t>
      </w:r>
      <w:r w:rsidR="00A12B2C">
        <w:rPr>
          <w:szCs w:val="19"/>
        </w:rPr>
        <w:t>13,</w:t>
      </w:r>
      <w:r w:rsidR="003A428C">
        <w:rPr>
          <w:szCs w:val="19"/>
        </w:rPr>
        <w:t>3</w:t>
      </w:r>
      <w:r w:rsidR="00875932">
        <w:rPr>
          <w:szCs w:val="19"/>
        </w:rPr>
        <w:t>%</w:t>
      </w:r>
      <w:r>
        <w:rPr>
          <w:szCs w:val="19"/>
        </w:rPr>
        <w:t xml:space="preserve">). </w:t>
      </w:r>
      <w:r w:rsidR="00F7703F" w:rsidRPr="000B75CC">
        <w:rPr>
          <w:szCs w:val="19"/>
        </w:rPr>
        <w:t>W 202</w:t>
      </w:r>
      <w:r w:rsidR="003A428C">
        <w:rPr>
          <w:szCs w:val="19"/>
        </w:rPr>
        <w:t>5</w:t>
      </w:r>
      <w:r w:rsidR="00F7703F" w:rsidRPr="000B75CC">
        <w:rPr>
          <w:szCs w:val="19"/>
        </w:rPr>
        <w:t xml:space="preserve"> r.</w:t>
      </w:r>
      <w:r w:rsidR="0085763B" w:rsidRPr="000B75CC">
        <w:rPr>
          <w:szCs w:val="19"/>
        </w:rPr>
        <w:t xml:space="preserve"> n</w:t>
      </w:r>
      <w:r w:rsidRPr="000B75CC">
        <w:rPr>
          <w:szCs w:val="19"/>
        </w:rPr>
        <w:t xml:space="preserve">ajmniej liczna była grupa bezrobotnych pozostających bez pracy </w:t>
      </w:r>
      <w:r w:rsidR="00DE428C">
        <w:rPr>
          <w:szCs w:val="19"/>
        </w:rPr>
        <w:t>do 1 </w:t>
      </w:r>
      <w:r w:rsidR="00875932" w:rsidRPr="000B75CC">
        <w:rPr>
          <w:szCs w:val="19"/>
        </w:rPr>
        <w:t xml:space="preserve">miesiąca – </w:t>
      </w:r>
      <w:r w:rsidR="000B75CC">
        <w:rPr>
          <w:szCs w:val="19"/>
        </w:rPr>
        <w:t>1</w:t>
      </w:r>
      <w:r w:rsidR="00EE1B43">
        <w:rPr>
          <w:szCs w:val="19"/>
        </w:rPr>
        <w:t>0,3</w:t>
      </w:r>
      <w:r w:rsidR="00875932" w:rsidRPr="000B75CC">
        <w:rPr>
          <w:szCs w:val="19"/>
        </w:rPr>
        <w:t xml:space="preserve">% (przed rokiem </w:t>
      </w:r>
      <w:r w:rsidR="00EE1B43">
        <w:rPr>
          <w:szCs w:val="19"/>
        </w:rPr>
        <w:t>12,6</w:t>
      </w:r>
      <w:r w:rsidR="00875932" w:rsidRPr="000B75CC">
        <w:rPr>
          <w:szCs w:val="19"/>
        </w:rPr>
        <w:t>%)</w:t>
      </w:r>
      <w:r w:rsidR="00E4616A">
        <w:rPr>
          <w:szCs w:val="19"/>
        </w:rPr>
        <w:t>, przy czym</w:t>
      </w:r>
      <w:r w:rsidR="003D1BD5">
        <w:rPr>
          <w:szCs w:val="19"/>
        </w:rPr>
        <w:t xml:space="preserve"> wśród kobiet odsetek takich osób wyniósł </w:t>
      </w:r>
      <w:r w:rsidR="00EE1B43">
        <w:rPr>
          <w:szCs w:val="19"/>
        </w:rPr>
        <w:t>9,2</w:t>
      </w:r>
      <w:r w:rsidR="003D1BD5">
        <w:rPr>
          <w:szCs w:val="19"/>
        </w:rPr>
        <w:t>%, a wśród mężczyzn 11</w:t>
      </w:r>
      <w:r w:rsidR="00EE1B43">
        <w:rPr>
          <w:szCs w:val="19"/>
        </w:rPr>
        <w:t>,7</w:t>
      </w:r>
      <w:r w:rsidR="003D1BD5" w:rsidRPr="001B5101">
        <w:rPr>
          <w:szCs w:val="19"/>
        </w:rPr>
        <w:t>%</w:t>
      </w:r>
      <w:r w:rsidR="00EE1B43">
        <w:rPr>
          <w:szCs w:val="19"/>
        </w:rPr>
        <w:t xml:space="preserve"> (wobec 10,7% i 15,1</w:t>
      </w:r>
      <w:r w:rsidR="00EE1B43" w:rsidRPr="001B5101">
        <w:rPr>
          <w:szCs w:val="19"/>
        </w:rPr>
        <w:t>%</w:t>
      </w:r>
      <w:r w:rsidR="000752E6">
        <w:rPr>
          <w:szCs w:val="19"/>
        </w:rPr>
        <w:t xml:space="preserve"> </w:t>
      </w:r>
      <w:r w:rsidR="00EE1B43">
        <w:rPr>
          <w:szCs w:val="19"/>
        </w:rPr>
        <w:t>w 2024 r.).</w:t>
      </w:r>
    </w:p>
    <w:p w:rsidR="00E15D4A" w:rsidRDefault="00E15D4A" w:rsidP="005F5B33">
      <w:pPr>
        <w:pStyle w:val="tekst1"/>
        <w:rPr>
          <w:szCs w:val="19"/>
        </w:rPr>
      </w:pPr>
      <w:r>
        <w:rPr>
          <w:szCs w:val="19"/>
        </w:rPr>
        <w:br w:type="page"/>
      </w:r>
    </w:p>
    <w:p w:rsidR="005F5B33" w:rsidRPr="00A822B4" w:rsidRDefault="00B2445D" w:rsidP="00A822B4">
      <w:pPr>
        <w:pStyle w:val="tytuwykresu"/>
      </w:pPr>
      <w:r w:rsidRPr="00A6224C">
        <w:rPr>
          <w:noProof/>
          <w:lang w:eastAsia="pl-PL"/>
        </w:rPr>
        <w:drawing>
          <wp:anchor distT="0" distB="107950" distL="114300" distR="114300" simplePos="0" relativeHeight="252092416" behindDoc="0" locked="0" layoutInCell="1" allowOverlap="1">
            <wp:simplePos x="0" y="0"/>
            <wp:positionH relativeFrom="column">
              <wp:posOffset>129209</wp:posOffset>
            </wp:positionH>
            <wp:positionV relativeFrom="paragraph">
              <wp:posOffset>496376</wp:posOffset>
            </wp:positionV>
            <wp:extent cx="4910400" cy="5029794"/>
            <wp:effectExtent l="0" t="0" r="5080" b="0"/>
            <wp:wrapTopAndBottom/>
            <wp:docPr id="33" name="Obraz 33" descr="Mapa statystyczna – długotrwałe bezrobocie rejestrowane – na którą składa się kartogram i kartodiagram. Kartogram prezentuje udział bezrobotnych pozostających bez pracy powyżej 12 miesięcy w ogólnej liczbie zarejestrowanych bezrobotnych w powiatach województwa wielkopolskiego. Cieniowanie – 5 przedziałów według wielkości udziału w %. Kartodiagram słupkowy przedstawia poziom długotrwałego bezrobocia w podziale na płeć (osobno dla kobiet i mężczyzn). Dodatkowo podano wartości dla Polski (odsetek długotrwale bezrobotnych ogółem – 37,7%; kobiet – 40,3% i mężczyzn –35,1%) oraz dla województwa wielkopolskiego (odpowiednio: 30,1%, 33,8% i 25,7%). Dane do mapy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400" cy="502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028B" w:rsidRPr="00A6224C">
        <w:t>Mapa</w:t>
      </w:r>
      <w:r w:rsidR="00B80C57" w:rsidRPr="00A6224C">
        <w:t xml:space="preserve"> </w:t>
      </w:r>
      <w:r w:rsidR="000E028B" w:rsidRPr="00A6224C">
        <w:t>2</w:t>
      </w:r>
      <w:r w:rsidR="00B80C57" w:rsidRPr="00A6224C">
        <w:t>.</w:t>
      </w:r>
      <w:r w:rsidR="007374E7" w:rsidRPr="00A6224C">
        <w:tab/>
      </w:r>
      <w:r w:rsidR="000E028B" w:rsidRPr="00A6224C">
        <w:t>Długotrwałe</w:t>
      </w:r>
      <w:r w:rsidR="003A6392" w:rsidRPr="00A6224C">
        <w:t xml:space="preserve"> bezrobo</w:t>
      </w:r>
      <w:r w:rsidR="000E028B" w:rsidRPr="00A6224C">
        <w:t>cie</w:t>
      </w:r>
      <w:r w:rsidR="003A6392" w:rsidRPr="00A6224C">
        <w:t xml:space="preserve"> rejestrowan</w:t>
      </w:r>
      <w:r w:rsidR="000E028B" w:rsidRPr="00A6224C">
        <w:t>e</w:t>
      </w:r>
      <w:r w:rsidR="003A6392" w:rsidRPr="00A6224C">
        <w:t xml:space="preserve"> według płci w 202</w:t>
      </w:r>
      <w:r w:rsidR="00E15D4A" w:rsidRPr="00A6224C">
        <w:t>5</w:t>
      </w:r>
      <w:r w:rsidR="003A6392" w:rsidRPr="00A6224C">
        <w:t xml:space="preserve"> r.</w:t>
      </w:r>
      <w:r w:rsidR="00A822B4" w:rsidRPr="00A6224C">
        <w:br/>
      </w:r>
      <w:r w:rsidR="00BE320D" w:rsidRPr="0084646C">
        <w:rPr>
          <w:b w:val="0"/>
        </w:rPr>
        <w:t>Stan w dniu 31 grudnia</w:t>
      </w:r>
    </w:p>
    <w:p w:rsidR="00E007AE" w:rsidRDefault="00E007AE" w:rsidP="00DA2A6B">
      <w:pPr>
        <w:pStyle w:val="tekst1"/>
        <w:spacing w:before="360"/>
      </w:pPr>
      <w:r>
        <w:t>Problem długotrwałego bezrobocia najsilniej uwidaczniał się w powiatach: konińskim (gdzie odsetek osób pozostających bez pracy ponad rok</w:t>
      </w:r>
      <w:r w:rsidR="00C97287">
        <w:t xml:space="preserve"> wyniósł </w:t>
      </w:r>
      <w:r w:rsidR="003E5A17">
        <w:t>43,7%), kaliskim (41,8%), grodziskim</w:t>
      </w:r>
      <w:r w:rsidR="00C83CA7">
        <w:t xml:space="preserve"> (41,7%), Koninie (40,7%) oraz chodzieskim (39,9%), słupeckim (39,5%) i Kaliszu (38,7%).</w:t>
      </w:r>
      <w:r w:rsidR="00C83CA7" w:rsidRPr="00C83CA7">
        <w:t xml:space="preserve"> </w:t>
      </w:r>
      <w:r w:rsidR="00C83CA7" w:rsidRPr="0062645B">
        <w:t>Biorąc pod uwagę</w:t>
      </w:r>
      <w:r w:rsidR="00C83CA7">
        <w:t xml:space="preserve"> płeć, w populacji bezrobotnych mężczyzn największy odsetek długotrwale pozostających bez pracy stwierdzono w powiecie grodziskim (38,5%), natomiast wśród kobiet</w:t>
      </w:r>
      <w:r w:rsidR="007761D2">
        <w:t xml:space="preserve"> zjawisko długotrwałego bezrobocia najmocniej dotykało mieszkanki powiatu konińskiego, gdzie ten odsetek sięgał niemal 50%.</w:t>
      </w:r>
    </w:p>
    <w:p w:rsidR="00B2445D" w:rsidRDefault="00D12741" w:rsidP="007761D2">
      <w:pPr>
        <w:pStyle w:val="tekst1"/>
      </w:pPr>
      <w:r w:rsidRPr="0062645B">
        <w:rPr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2013568" behindDoc="1" locked="0" layoutInCell="1" allowOverlap="1" wp14:anchorId="79B00554" wp14:editId="70C961CC">
                <wp:simplePos x="0" y="0"/>
                <wp:positionH relativeFrom="page">
                  <wp:posOffset>5683885</wp:posOffset>
                </wp:positionH>
                <wp:positionV relativeFrom="paragraph">
                  <wp:posOffset>1035050</wp:posOffset>
                </wp:positionV>
                <wp:extent cx="1805940" cy="533400"/>
                <wp:effectExtent l="0" t="0" r="0" b="0"/>
                <wp:wrapTight wrapText="bothSides">
                  <wp:wrapPolygon edited="0">
                    <wp:start x="684" y="0"/>
                    <wp:lineTo x="684" y="20829"/>
                    <wp:lineTo x="20734" y="20829"/>
                    <wp:lineTo x="20734" y="0"/>
                    <wp:lineTo x="684" y="0"/>
                  </wp:wrapPolygon>
                </wp:wrapTight>
                <wp:docPr id="25" name="Pole tekstowe 25" descr="Najmniej zagrożone bezrobociem są osoby o długim stażu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594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>Najmniej zagrożone bezrobociem są osoby o długim stażu pracy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B00554" id="Pole tekstowe 25" o:spid="_x0000_s1037" type="#_x0000_t202" alt="Najmniej zagrożone bezrobociem są osoby o długim stażu pracy" style="position:absolute;margin-left:447.55pt;margin-top:81.5pt;width:142.2pt;height:42pt;z-index:-2513029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>Najmniej zagrożone bezrobociem są osoby o długim stażu pracy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7761D2">
        <w:t>Ze względu na</w:t>
      </w:r>
      <w:r w:rsidR="00BE320D" w:rsidRPr="0062645B">
        <w:t xml:space="preserve"> doświadczenie zawodowe najbardziej zagrożone bezrobociem są osoby </w:t>
      </w:r>
      <w:r w:rsidR="00E459D6">
        <w:t xml:space="preserve">o krótkim </w:t>
      </w:r>
      <w:r w:rsidR="00E459D6" w:rsidRPr="0062645B">
        <w:t xml:space="preserve">stażu pracy </w:t>
      </w:r>
      <w:r w:rsidR="00BE320D" w:rsidRPr="0062645B">
        <w:t xml:space="preserve">lub </w:t>
      </w:r>
      <w:r w:rsidR="007761D2">
        <w:t>nieposiadający go w ogóle</w:t>
      </w:r>
      <w:r w:rsidR="00E459D6">
        <w:t>.</w:t>
      </w:r>
      <w:r w:rsidR="00BE320D" w:rsidRPr="0062645B">
        <w:t xml:space="preserve"> </w:t>
      </w:r>
      <w:r w:rsidR="00F7703F">
        <w:t>W 202</w:t>
      </w:r>
      <w:r w:rsidR="00251C37">
        <w:t>5</w:t>
      </w:r>
      <w:r w:rsidR="00F7703F">
        <w:t xml:space="preserve"> r.</w:t>
      </w:r>
      <w:r w:rsidR="00BE320D" w:rsidRPr="0062645B">
        <w:t xml:space="preserve"> wśród zarejestrowanych bezrobotnych osoby </w:t>
      </w:r>
      <w:r w:rsidR="00FA1D7F">
        <w:t xml:space="preserve">bez stażu pracy </w:t>
      </w:r>
      <w:r w:rsidR="00F72469">
        <w:t xml:space="preserve">oraz </w:t>
      </w:r>
      <w:r w:rsidR="00E459D6" w:rsidRPr="0062645B">
        <w:t xml:space="preserve">ze stażem do 1 roku </w:t>
      </w:r>
      <w:r w:rsidR="00BE320D" w:rsidRPr="0062645B">
        <w:t>stanowiły 2</w:t>
      </w:r>
      <w:r w:rsidR="00643664">
        <w:t>8</w:t>
      </w:r>
      <w:r w:rsidR="00BE320D" w:rsidRPr="0062645B">
        <w:t>,</w:t>
      </w:r>
      <w:r w:rsidR="00643664">
        <w:t>5</w:t>
      </w:r>
      <w:r w:rsidR="00BE320D" w:rsidRPr="0062645B">
        <w:t xml:space="preserve">% </w:t>
      </w:r>
      <w:r w:rsidR="00F72469">
        <w:t>(</w:t>
      </w:r>
      <w:r w:rsidR="00DD131E" w:rsidRPr="0062645B">
        <w:t>26,</w:t>
      </w:r>
      <w:r w:rsidR="00643664">
        <w:t>7</w:t>
      </w:r>
      <w:r w:rsidR="00DD131E" w:rsidRPr="0062645B">
        <w:t xml:space="preserve">% </w:t>
      </w:r>
      <w:r w:rsidR="00BE320D">
        <w:t>przed rokiem</w:t>
      </w:r>
      <w:r w:rsidR="007761D2">
        <w:t>), a </w:t>
      </w:r>
      <w:r w:rsidR="00AB244D">
        <w:t>od 1</w:t>
      </w:r>
      <w:r w:rsidR="007761D2">
        <w:t xml:space="preserve"> </w:t>
      </w:r>
      <w:r w:rsidR="00F72469">
        <w:t>roku do 5 lat –</w:t>
      </w:r>
      <w:r w:rsidR="00AA1428">
        <w:t xml:space="preserve"> </w:t>
      </w:r>
      <w:r w:rsidR="00F72469">
        <w:t>2</w:t>
      </w:r>
      <w:r w:rsidR="00DD131E">
        <w:t>6</w:t>
      </w:r>
      <w:r w:rsidR="00F72469">
        <w:t>,</w:t>
      </w:r>
      <w:r w:rsidR="00643664">
        <w:t>4</w:t>
      </w:r>
      <w:r w:rsidR="00F72469">
        <w:t>% (</w:t>
      </w:r>
      <w:r w:rsidR="00894863">
        <w:t>26,</w:t>
      </w:r>
      <w:r w:rsidR="00643664">
        <w:t>2</w:t>
      </w:r>
      <w:r w:rsidR="00DD131E">
        <w:t>% w 202</w:t>
      </w:r>
      <w:r w:rsidR="00643664">
        <w:t>4</w:t>
      </w:r>
      <w:r w:rsidR="00DD131E">
        <w:t xml:space="preserve"> r.</w:t>
      </w:r>
      <w:r w:rsidR="00613951">
        <w:t>)</w:t>
      </w:r>
      <w:r w:rsidR="00BE320D">
        <w:t>.</w:t>
      </w:r>
      <w:r w:rsidR="00BE320D" w:rsidRPr="0062645B">
        <w:t xml:space="preserve"> </w:t>
      </w:r>
      <w:r w:rsidR="006554AD">
        <w:t>Odsetek bezrobotnych bez stażu pracy wyniósł 10,</w:t>
      </w:r>
      <w:r w:rsidR="00643664">
        <w:t>7</w:t>
      </w:r>
      <w:r w:rsidR="006554AD">
        <w:t xml:space="preserve">% (przed </w:t>
      </w:r>
      <w:r w:rsidR="001455E0">
        <w:t>r</w:t>
      </w:r>
      <w:r w:rsidR="006554AD">
        <w:t>okiem 10,</w:t>
      </w:r>
      <w:r w:rsidR="00643664">
        <w:t>0</w:t>
      </w:r>
      <w:r w:rsidR="006554AD">
        <w:t>%), przy czym częściej brak praktycznej umiejętności do wykonywania zawodu w miejscu pracy deklarowały kobiety (1</w:t>
      </w:r>
      <w:r w:rsidR="00643664">
        <w:t>1,5</w:t>
      </w:r>
      <w:r w:rsidR="006554AD">
        <w:t xml:space="preserve">% wobec </w:t>
      </w:r>
      <w:r w:rsidR="00643664">
        <w:t>10,8</w:t>
      </w:r>
      <w:r w:rsidR="006554AD">
        <w:t>% ogół</w:t>
      </w:r>
      <w:r w:rsidR="001455E0">
        <w:t xml:space="preserve">u </w:t>
      </w:r>
      <w:r w:rsidR="00643664">
        <w:t xml:space="preserve">bezrobotnych kobiet w </w:t>
      </w:r>
      <w:r w:rsidR="006554AD">
        <w:t>202</w:t>
      </w:r>
      <w:r w:rsidR="00643664">
        <w:t>4</w:t>
      </w:r>
      <w:r w:rsidR="006554AD">
        <w:t xml:space="preserve"> r.) niż mężczyźni (</w:t>
      </w:r>
      <w:r w:rsidR="00031499">
        <w:t>9,</w:t>
      </w:r>
      <w:r w:rsidR="00643664">
        <w:t>7</w:t>
      </w:r>
      <w:r w:rsidR="00031499">
        <w:t xml:space="preserve">% wobec </w:t>
      </w:r>
      <w:r w:rsidR="00643664">
        <w:t>9,0</w:t>
      </w:r>
      <w:r w:rsidR="00031499">
        <w:t xml:space="preserve">%). </w:t>
      </w:r>
      <w:r w:rsidR="00BE320D">
        <w:t>Stosunkowo najrzadziej bezrobocie dotyka osoby legitymujące się</w:t>
      </w:r>
      <w:r w:rsidR="00BE320D" w:rsidRPr="0062645B">
        <w:t xml:space="preserve"> </w:t>
      </w:r>
      <w:r w:rsidR="00BE320D">
        <w:t>długim</w:t>
      </w:r>
      <w:r w:rsidR="00BE320D" w:rsidRPr="0062645B">
        <w:t xml:space="preserve"> stażem </w:t>
      </w:r>
      <w:r w:rsidR="00BB3447">
        <w:t>pracy. Średnio w</w:t>
      </w:r>
      <w:r w:rsidR="00007F2E">
        <w:t xml:space="preserve"> </w:t>
      </w:r>
      <w:r w:rsidR="00BE320D">
        <w:t>woj</w:t>
      </w:r>
      <w:r w:rsidR="00613951">
        <w:t xml:space="preserve">ewództwie bezrobotni z ponad </w:t>
      </w:r>
      <w:r w:rsidR="00613951" w:rsidRPr="00613951">
        <w:t>20</w:t>
      </w:r>
      <w:r w:rsidR="00110E22">
        <w:t>-</w:t>
      </w:r>
      <w:r w:rsidR="00BE320D" w:rsidRPr="00613951">
        <w:t>letnim</w:t>
      </w:r>
      <w:r w:rsidR="00BE320D">
        <w:t xml:space="preserve"> </w:t>
      </w:r>
      <w:r w:rsidR="00C4448C" w:rsidRPr="0062645B">
        <w:t>doświadczenie</w:t>
      </w:r>
      <w:r w:rsidR="00C4448C">
        <w:t>m</w:t>
      </w:r>
      <w:r w:rsidR="00C4448C" w:rsidRPr="0062645B">
        <w:t xml:space="preserve"> </w:t>
      </w:r>
      <w:r w:rsidR="00BE320D">
        <w:t xml:space="preserve">stanowili </w:t>
      </w:r>
      <w:r w:rsidR="003E4386">
        <w:t>1</w:t>
      </w:r>
      <w:r w:rsidR="00643664">
        <w:t>2</w:t>
      </w:r>
      <w:r w:rsidR="00BE320D" w:rsidRPr="0062645B">
        <w:t>,</w:t>
      </w:r>
      <w:r w:rsidR="00C72C41">
        <w:t>1</w:t>
      </w:r>
      <w:r w:rsidR="00BE320D" w:rsidRPr="0062645B">
        <w:t>%</w:t>
      </w:r>
      <w:r w:rsidR="003E4386">
        <w:t xml:space="preserve"> ogółu zarejestrowanych</w:t>
      </w:r>
      <w:r w:rsidR="00643664">
        <w:t xml:space="preserve">, </w:t>
      </w:r>
      <w:r w:rsidR="00613951">
        <w:t>w</w:t>
      </w:r>
      <w:r w:rsidR="007B4CFB">
        <w:t xml:space="preserve"> </w:t>
      </w:r>
      <w:r w:rsidR="00C4448C">
        <w:t>tym ze stażem 30 lat i </w:t>
      </w:r>
      <w:r w:rsidR="00BE320D">
        <w:t xml:space="preserve">więcej – </w:t>
      </w:r>
      <w:r w:rsidR="00643664">
        <w:t>3,5</w:t>
      </w:r>
      <w:r w:rsidR="00BE320D">
        <w:t>%</w:t>
      </w:r>
      <w:r w:rsidR="00643664">
        <w:t xml:space="preserve"> (w 2024 r. odpowiednio 13</w:t>
      </w:r>
      <w:r w:rsidR="00643664" w:rsidRPr="0062645B">
        <w:t>,</w:t>
      </w:r>
      <w:r w:rsidR="00643664">
        <w:t>1</w:t>
      </w:r>
      <w:r w:rsidR="00643664" w:rsidRPr="0062645B">
        <w:t>%</w:t>
      </w:r>
      <w:r w:rsidR="00643664">
        <w:t xml:space="preserve"> i 4,0%)</w:t>
      </w:r>
      <w:r w:rsidR="00BE320D">
        <w:t>.</w:t>
      </w:r>
      <w:r w:rsidR="00BE320D" w:rsidRPr="0062645B">
        <w:t xml:space="preserve"> </w:t>
      </w:r>
    </w:p>
    <w:p w:rsidR="00B2445D" w:rsidRDefault="00B2445D">
      <w:pPr>
        <w:spacing w:before="0" w:after="160" w:line="259" w:lineRule="auto"/>
        <w:rPr>
          <w:rFonts w:eastAsia="Times New Roman" w:cs="Times"/>
          <w:lang w:eastAsia="pl-PL"/>
        </w:rPr>
      </w:pPr>
      <w:r>
        <w:br w:type="page"/>
      </w:r>
    </w:p>
    <w:p w:rsidR="00B80C57" w:rsidRDefault="006335E2" w:rsidP="00A822B4">
      <w:pPr>
        <w:pStyle w:val="tytuwykresu"/>
      </w:pPr>
      <w:r w:rsidRPr="00B2445D">
        <w:rPr>
          <w:noProof/>
          <w:lang w:eastAsia="pl-PL"/>
        </w:rPr>
        <w:drawing>
          <wp:anchor distT="0" distB="144145" distL="114300" distR="114300" simplePos="0" relativeHeight="252093440" behindDoc="0" locked="0" layoutInCell="1" allowOverlap="1">
            <wp:simplePos x="0" y="0"/>
            <wp:positionH relativeFrom="margin">
              <wp:posOffset>94615</wp:posOffset>
            </wp:positionH>
            <wp:positionV relativeFrom="paragraph">
              <wp:posOffset>491426</wp:posOffset>
            </wp:positionV>
            <wp:extent cx="4928400" cy="2145600"/>
            <wp:effectExtent l="0" t="0" r="5715" b="7620"/>
            <wp:wrapTopAndBottom/>
            <wp:docPr id="37" name="Obraz 37" descr="Podwójny wykres słupkowy (osobno dla kobiet i mężczyzn) przedstawiający strukturę bezrobotnych według czasu stażu pracy (6 przedziałów czasowych oraz bez stażu pracy)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400" cy="214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320D" w:rsidRPr="00425A9D">
        <w:t xml:space="preserve">Wykres </w:t>
      </w:r>
      <w:r w:rsidR="00A822B4" w:rsidRPr="00425A9D">
        <w:t>4</w:t>
      </w:r>
      <w:r w:rsidR="00BE320D" w:rsidRPr="00425A9D">
        <w:t>.</w:t>
      </w:r>
      <w:r w:rsidR="00BE320D" w:rsidRPr="00425A9D">
        <w:tab/>
      </w:r>
      <w:r w:rsidR="00902327" w:rsidRPr="00425A9D">
        <w:t>Struktura bezrobotnych zarejestrowanych według płc</w:t>
      </w:r>
      <w:r w:rsidR="00BE320D" w:rsidRPr="00425A9D">
        <w:t xml:space="preserve">i </w:t>
      </w:r>
      <w:r w:rsidR="00902327" w:rsidRPr="00425A9D">
        <w:t>i</w:t>
      </w:r>
      <w:r w:rsidR="00BF3F05" w:rsidRPr="00425A9D">
        <w:t xml:space="preserve"> stażu </w:t>
      </w:r>
      <w:proofErr w:type="spellStart"/>
      <w:r w:rsidR="00BF3F05" w:rsidRPr="00425A9D">
        <w:t>pracy</w:t>
      </w:r>
      <w:r w:rsidR="00707F60" w:rsidRPr="00240C17">
        <w:rPr>
          <w:b w:val="0"/>
          <w:vertAlign w:val="superscript"/>
        </w:rPr>
        <w:t>a</w:t>
      </w:r>
      <w:proofErr w:type="spellEnd"/>
      <w:r w:rsidR="00BF3F05" w:rsidRPr="00425A9D">
        <w:t xml:space="preserve"> w 202</w:t>
      </w:r>
      <w:r w:rsidR="00352EFD" w:rsidRPr="00425A9D">
        <w:t>5</w:t>
      </w:r>
      <w:r w:rsidR="00BF3F05" w:rsidRPr="00425A9D">
        <w:t xml:space="preserve"> r.</w:t>
      </w:r>
      <w:r w:rsidR="00902327">
        <w:br/>
      </w:r>
      <w:r w:rsidR="00BE320D" w:rsidRPr="0084646C">
        <w:rPr>
          <w:b w:val="0"/>
        </w:rPr>
        <w:t>Stan w dniu 31 grudnia</w:t>
      </w:r>
    </w:p>
    <w:p w:rsidR="00631E7E" w:rsidRDefault="00707F60" w:rsidP="00707F60">
      <w:pPr>
        <w:pStyle w:val="notka"/>
      </w:pPr>
      <w:r>
        <w:t>a P</w:t>
      </w:r>
      <w:r w:rsidRPr="00707F60">
        <w:t>rzedziały zostały domknięte prawostronnie</w:t>
      </w:r>
      <w:r>
        <w:t>.</w:t>
      </w:r>
    </w:p>
    <w:p w:rsidR="00BE320D" w:rsidRDefault="0002292F" w:rsidP="002F5C63">
      <w:pPr>
        <w:pStyle w:val="Nagwek1"/>
      </w:pPr>
      <w:r w:rsidRPr="00633014">
        <w:rPr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2017664" behindDoc="1" locked="0" layoutInCell="1" allowOverlap="1" wp14:anchorId="232F5355" wp14:editId="699CAE6E">
                <wp:simplePos x="0" y="0"/>
                <wp:positionH relativeFrom="page">
                  <wp:posOffset>5690870</wp:posOffset>
                </wp:positionH>
                <wp:positionV relativeFrom="paragraph">
                  <wp:posOffset>377190</wp:posOffset>
                </wp:positionV>
                <wp:extent cx="1789430" cy="862965"/>
                <wp:effectExtent l="0" t="0" r="0" b="0"/>
                <wp:wrapTight wrapText="bothSides">
                  <wp:wrapPolygon edited="0">
                    <wp:start x="690" y="0"/>
                    <wp:lineTo x="690" y="20980"/>
                    <wp:lineTo x="20696" y="20980"/>
                    <wp:lineTo x="20696" y="0"/>
                    <wp:lineTo x="690" y="0"/>
                  </wp:wrapPolygon>
                </wp:wrapTight>
                <wp:docPr id="36" name="Pole tekstowe 36" descr="Wolne miejsca pracy i miejsca aktywizacji zawodowej zgłoszone w województwie wielkopolskim stanowiły 6,9% krajowej puli ofert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430" cy="862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DA23F2" w:rsidRDefault="00875932" w:rsidP="00595509">
                            <w:pPr>
                              <w:pStyle w:val="tekstzboku"/>
                            </w:pPr>
                            <w:r>
                              <w:t>W</w:t>
                            </w:r>
                            <w:r w:rsidRPr="00B750F9">
                              <w:t>oln</w:t>
                            </w:r>
                            <w:r>
                              <w:t>e</w:t>
                            </w:r>
                            <w:r w:rsidRPr="00B750F9">
                              <w:t xml:space="preserve"> miejsc</w:t>
                            </w:r>
                            <w:r>
                              <w:t>a</w:t>
                            </w:r>
                            <w:r w:rsidRPr="00B750F9">
                              <w:t xml:space="preserve"> pracy i miejsc</w:t>
                            </w:r>
                            <w:r>
                              <w:t>a</w:t>
                            </w:r>
                            <w:r w:rsidRPr="00B750F9">
                              <w:t xml:space="preserve"> aktywizacji zawodowej</w:t>
                            </w:r>
                            <w:r>
                              <w:t xml:space="preserve"> zgłoszone w województwie wielkopolskim stanowiły 6,</w:t>
                            </w:r>
                            <w:r w:rsidR="00405F62">
                              <w:t>9</w:t>
                            </w:r>
                            <w:r>
                              <w:t>% krajowej puli ofert pracy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2F5355" id="Pole tekstowe 36" o:spid="_x0000_s1038" type="#_x0000_t202" alt="Wolne miejsca pracy i miejsca aktywizacji zawodowej zgłoszone w województwie wielkopolskim stanowiły 6,9% krajowej puli ofert pracy" style="position:absolute;margin-left:448.1pt;margin-top:29.7pt;width:140.9pt;height:67.95pt;z-index:-2512988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" filled="f" stroked="f">
                <v:textbox inset=",0">
                  <w:txbxContent>
                    <w:p w:rsidR="00875932" w:rsidRPr="00DA23F2" w:rsidRDefault="00875932" w:rsidP="00595509">
                      <w:pPr>
                        <w:pStyle w:val="tekstzboku"/>
                      </w:pPr>
                      <w:r>
                        <w:t>W</w:t>
                      </w:r>
                      <w:r w:rsidRPr="00B750F9">
                        <w:t>oln</w:t>
                      </w:r>
                      <w:r>
                        <w:t>e</w:t>
                      </w:r>
                      <w:r w:rsidRPr="00B750F9">
                        <w:t xml:space="preserve"> miejsc</w:t>
                      </w:r>
                      <w:r>
                        <w:t>a</w:t>
                      </w:r>
                      <w:r w:rsidRPr="00B750F9">
                        <w:t xml:space="preserve"> pracy i miejsc</w:t>
                      </w:r>
                      <w:r>
                        <w:t>a</w:t>
                      </w:r>
                      <w:r w:rsidRPr="00B750F9">
                        <w:t xml:space="preserve"> aktywizacji zawodowej</w:t>
                      </w:r>
                      <w:r>
                        <w:t xml:space="preserve"> zgłoszone w województwie wielkopolskim stanowiły 6,</w:t>
                      </w:r>
                      <w:r w:rsidR="00405F62">
                        <w:t>9</w:t>
                      </w:r>
                      <w:r>
                        <w:t>% krajowej puli ofert pracy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E320D">
        <w:t>Oferty pracy</w:t>
      </w:r>
      <w:r w:rsidR="00631E7E">
        <w:rPr>
          <w:rStyle w:val="Odwoanieprzypisudolnego"/>
        </w:rPr>
        <w:footnoteReference w:id="2"/>
      </w:r>
    </w:p>
    <w:p w:rsidR="00BE320D" w:rsidRPr="002A6CE0" w:rsidRDefault="00BE320D" w:rsidP="00BE320D">
      <w:pPr>
        <w:pStyle w:val="tekst1"/>
      </w:pPr>
      <w:r w:rsidRPr="002A6CE0">
        <w:t>W całym roku 20</w:t>
      </w:r>
      <w:r w:rsidR="009E37DB" w:rsidRPr="002A6CE0">
        <w:t>2</w:t>
      </w:r>
      <w:r w:rsidR="004451E6">
        <w:t>5</w:t>
      </w:r>
      <w:r w:rsidRPr="002A6CE0">
        <w:t xml:space="preserve"> powiatowe urzędy pracy w województwie przedstawiły łącznie </w:t>
      </w:r>
      <w:r w:rsidR="004451E6">
        <w:t>44</w:t>
      </w:r>
      <w:r w:rsidR="0039264D" w:rsidRPr="002A6CE0">
        <w:t>,</w:t>
      </w:r>
      <w:r w:rsidR="004451E6">
        <w:t>0</w:t>
      </w:r>
      <w:r w:rsidRPr="002A6CE0">
        <w:t xml:space="preserve"> tys. ofert wolnych miejsc pracy i miejsc aktywizacji zawodowej, w tym </w:t>
      </w:r>
      <w:r w:rsidR="002A6CE0" w:rsidRPr="002A6CE0">
        <w:t>7</w:t>
      </w:r>
      <w:r w:rsidR="00631E7E">
        <w:t>,0</w:t>
      </w:r>
      <w:r w:rsidRPr="002A6CE0">
        <w:t xml:space="preserve"> tys. zgłoszonych przez jednostki sektora publicznego. W skali kraju propozycje zatrudnienia z wielkopolskiego stanowiły </w:t>
      </w:r>
      <w:r w:rsidR="00AD0C43" w:rsidRPr="002A6CE0">
        <w:t>6,</w:t>
      </w:r>
      <w:r w:rsidR="00631E7E">
        <w:t>9</w:t>
      </w:r>
      <w:r w:rsidRPr="002A6CE0">
        <w:t xml:space="preserve">%. </w:t>
      </w:r>
      <w:r w:rsidR="00D27057" w:rsidRPr="002A6CE0">
        <w:t>W</w:t>
      </w:r>
      <w:r w:rsidR="003D0656" w:rsidRPr="002A6CE0">
        <w:t xml:space="preserve"> </w:t>
      </w:r>
      <w:r w:rsidRPr="002A6CE0">
        <w:t xml:space="preserve">porównaniu z poprzednim rokiem </w:t>
      </w:r>
      <w:r w:rsidR="00405F62">
        <w:t xml:space="preserve">ich </w:t>
      </w:r>
      <w:r w:rsidRPr="002A6CE0">
        <w:t xml:space="preserve">liczba </w:t>
      </w:r>
      <w:r w:rsidR="00405F62">
        <w:t>spadła</w:t>
      </w:r>
      <w:r w:rsidRPr="002A6CE0">
        <w:t xml:space="preserve"> o </w:t>
      </w:r>
      <w:r w:rsidR="00405F62">
        <w:t>33,0</w:t>
      </w:r>
      <w:r w:rsidRPr="002A6CE0">
        <w:t xml:space="preserve">%, </w:t>
      </w:r>
      <w:r w:rsidR="00405F62">
        <w:t>n</w:t>
      </w:r>
      <w:r w:rsidR="00AD0C43" w:rsidRPr="002A6CE0">
        <w:t>a</w:t>
      </w:r>
      <w:r w:rsidR="00405F62">
        <w:t>tomiast</w:t>
      </w:r>
      <w:r w:rsidRPr="002A6CE0">
        <w:t xml:space="preserve"> udział w krajowej puli ofert</w:t>
      </w:r>
      <w:r w:rsidR="00AD0C43" w:rsidRPr="002A6CE0">
        <w:t xml:space="preserve"> z</w:t>
      </w:r>
      <w:r w:rsidR="002A6CE0" w:rsidRPr="002A6CE0">
        <w:t>większył</w:t>
      </w:r>
      <w:r w:rsidR="00AD0C43" w:rsidRPr="002A6CE0">
        <w:t xml:space="preserve"> się o </w:t>
      </w:r>
      <w:r w:rsidR="0039264D" w:rsidRPr="002A6CE0">
        <w:t>0,</w:t>
      </w:r>
      <w:r w:rsidR="00631E7E">
        <w:t>5</w:t>
      </w:r>
      <w:r w:rsidR="00AD0C43" w:rsidRPr="002A6CE0">
        <w:t xml:space="preserve"> </w:t>
      </w:r>
      <w:proofErr w:type="spellStart"/>
      <w:r w:rsidR="00AD0C43" w:rsidRPr="002A6CE0">
        <w:t>p</w:t>
      </w:r>
      <w:r w:rsidRPr="002A6CE0">
        <w:t>.</w:t>
      </w:r>
      <w:r w:rsidR="00AD0C43" w:rsidRPr="002A6CE0">
        <w:t>proc</w:t>
      </w:r>
      <w:proofErr w:type="spellEnd"/>
      <w:r w:rsidR="00AD0C43" w:rsidRPr="002A6CE0">
        <w:t>.</w:t>
      </w:r>
      <w:r w:rsidRPr="002A6CE0">
        <w:t xml:space="preserve"> </w:t>
      </w:r>
    </w:p>
    <w:p w:rsidR="0079666B" w:rsidRPr="00BA114B" w:rsidRDefault="004C6F10" w:rsidP="004C6F10">
      <w:pPr>
        <w:pStyle w:val="tekst1"/>
      </w:pPr>
      <w:r w:rsidRPr="00BA114B">
        <w:t>Najwięcej propozycji</w:t>
      </w:r>
      <w:r w:rsidR="00085B7A" w:rsidRPr="00BA114B">
        <w:t xml:space="preserve"> zgłoszono</w:t>
      </w:r>
      <w:r w:rsidR="004307C4" w:rsidRPr="00BA114B">
        <w:t xml:space="preserve"> </w:t>
      </w:r>
      <w:r w:rsidRPr="00BA114B">
        <w:t xml:space="preserve">w </w:t>
      </w:r>
      <w:r w:rsidR="005D5878">
        <w:t>styczniu</w:t>
      </w:r>
      <w:r w:rsidR="006B085D" w:rsidRPr="00BA114B">
        <w:t xml:space="preserve"> (</w:t>
      </w:r>
      <w:r w:rsidR="0039264D" w:rsidRPr="00BA114B">
        <w:t>6,</w:t>
      </w:r>
      <w:r w:rsidR="005D5878">
        <w:t>0</w:t>
      </w:r>
      <w:r w:rsidR="006B085D" w:rsidRPr="00BA114B">
        <w:t xml:space="preserve"> tys.)</w:t>
      </w:r>
      <w:r w:rsidRPr="00BA114B">
        <w:t xml:space="preserve"> </w:t>
      </w:r>
      <w:r w:rsidR="0039264D" w:rsidRPr="00BA114B">
        <w:t xml:space="preserve">i </w:t>
      </w:r>
      <w:r w:rsidR="005D5878">
        <w:t>marcu</w:t>
      </w:r>
      <w:r w:rsidR="0039264D" w:rsidRPr="00BA114B">
        <w:t xml:space="preserve"> (</w:t>
      </w:r>
      <w:r w:rsidR="005D5878">
        <w:t>5,</w:t>
      </w:r>
      <w:r w:rsidR="0039264D" w:rsidRPr="00BA114B">
        <w:t>6 tys.)</w:t>
      </w:r>
      <w:r w:rsidR="0079666B" w:rsidRPr="00BA114B">
        <w:t>,</w:t>
      </w:r>
      <w:r w:rsidR="0039264D" w:rsidRPr="00BA114B">
        <w:t xml:space="preserve"> </w:t>
      </w:r>
      <w:r w:rsidR="00085B7A" w:rsidRPr="00BA114B">
        <w:t>natomiast najmniej ofert</w:t>
      </w:r>
      <w:r w:rsidRPr="00BA114B">
        <w:t xml:space="preserve"> </w:t>
      </w:r>
      <w:r w:rsidR="00085B7A" w:rsidRPr="00BA114B">
        <w:t>pojawiło się</w:t>
      </w:r>
      <w:r w:rsidRPr="00BA114B">
        <w:t xml:space="preserve"> w </w:t>
      </w:r>
      <w:r w:rsidR="005D5878">
        <w:t xml:space="preserve">grudniu </w:t>
      </w:r>
      <w:r w:rsidR="005D5878" w:rsidRPr="00BA114B">
        <w:t>(</w:t>
      </w:r>
      <w:r w:rsidR="005D5878">
        <w:t>1,7</w:t>
      </w:r>
      <w:r w:rsidR="005D5878" w:rsidRPr="00BA114B">
        <w:t xml:space="preserve"> tys.)</w:t>
      </w:r>
      <w:r w:rsidR="005D5878">
        <w:t xml:space="preserve"> i </w:t>
      </w:r>
      <w:r w:rsidR="00A17A36" w:rsidRPr="00BA114B">
        <w:t>listopadzie</w:t>
      </w:r>
      <w:r w:rsidR="005D5878">
        <w:t xml:space="preserve"> (1,9 tys.)</w:t>
      </w:r>
      <w:r w:rsidRPr="00BA114B">
        <w:t xml:space="preserve">. Spośród wszystkich ofert </w:t>
      </w:r>
      <w:r w:rsidR="00C667FC">
        <w:t>12,5</w:t>
      </w:r>
      <w:r w:rsidRPr="00BA114B">
        <w:t xml:space="preserve">% dotyczyło staży, </w:t>
      </w:r>
      <w:r w:rsidR="00C667FC">
        <w:t>4,9</w:t>
      </w:r>
      <w:r w:rsidRPr="00BA114B">
        <w:t xml:space="preserve">% </w:t>
      </w:r>
      <w:r w:rsidR="00F47A69">
        <w:t xml:space="preserve">– </w:t>
      </w:r>
      <w:r w:rsidRPr="00BA114B">
        <w:t xml:space="preserve">osób niepełnosprawnych, </w:t>
      </w:r>
      <w:r w:rsidR="00C667FC">
        <w:t>1,1</w:t>
      </w:r>
      <w:r w:rsidRPr="00BA114B">
        <w:t xml:space="preserve">% </w:t>
      </w:r>
      <w:r w:rsidR="00F47A69">
        <w:t>–</w:t>
      </w:r>
      <w:r w:rsidRPr="00BA114B">
        <w:t xml:space="preserve"> prac społecznie użytecznych</w:t>
      </w:r>
      <w:r w:rsidR="006B085D" w:rsidRPr="00BA114B">
        <w:t>,</w:t>
      </w:r>
      <w:r w:rsidR="00F51827" w:rsidRPr="00BA114B">
        <w:t xml:space="preserve"> </w:t>
      </w:r>
      <w:r w:rsidR="006B085D" w:rsidRPr="00BA114B">
        <w:t xml:space="preserve">a </w:t>
      </w:r>
      <w:r w:rsidR="00F47A69" w:rsidRPr="00BA114B">
        <w:t>0,</w:t>
      </w:r>
      <w:r w:rsidR="00F47A69">
        <w:t>1</w:t>
      </w:r>
      <w:r w:rsidR="00F47A69" w:rsidRPr="00BA114B">
        <w:t xml:space="preserve">% </w:t>
      </w:r>
      <w:r w:rsidR="00F47A69">
        <w:t xml:space="preserve">było skierowanych </w:t>
      </w:r>
      <w:r w:rsidR="00C667FC">
        <w:t>do absolwentów (</w:t>
      </w:r>
      <w:r w:rsidR="00ED5850" w:rsidRPr="00BA114B">
        <w:t>w</w:t>
      </w:r>
      <w:r w:rsidR="00C667FC">
        <w:t xml:space="preserve"> </w:t>
      </w:r>
      <w:r w:rsidRPr="00BA114B">
        <w:t xml:space="preserve">okresie </w:t>
      </w:r>
      <w:r w:rsidR="00C667FC">
        <w:t>do</w:t>
      </w:r>
      <w:r w:rsidRPr="00BA114B">
        <w:t xml:space="preserve"> 12 miesięcy </w:t>
      </w:r>
      <w:r w:rsidR="00C667FC" w:rsidRPr="00C667FC">
        <w:t>od dnia ukończenia nauki</w:t>
      </w:r>
      <w:r w:rsidR="00C667FC">
        <w:t>)</w:t>
      </w:r>
      <w:r w:rsidRPr="00BA114B">
        <w:t>.</w:t>
      </w:r>
    </w:p>
    <w:p w:rsidR="008746E4" w:rsidRPr="007E12B6" w:rsidRDefault="00BE320D" w:rsidP="00A822B4">
      <w:pPr>
        <w:pStyle w:val="tytutablicy"/>
      </w:pPr>
      <w:r>
        <w:t>Tablica</w:t>
      </w:r>
      <w:r w:rsidRPr="00B04388">
        <w:t xml:space="preserve"> </w:t>
      </w:r>
      <w:r>
        <w:t>3</w:t>
      </w:r>
      <w:r w:rsidRPr="00B04388">
        <w:t>.</w:t>
      </w:r>
      <w:r>
        <w:tab/>
      </w:r>
      <w:r w:rsidRPr="00C64E8B">
        <w:t xml:space="preserve">Oferty </w:t>
      </w:r>
      <w:r w:rsidR="007E12B6" w:rsidRPr="00C64E8B">
        <w:t xml:space="preserve">pracy </w:t>
      </w:r>
      <w:r w:rsidR="007E12B6">
        <w:t xml:space="preserve">zgłoszone </w:t>
      </w:r>
      <w:r w:rsidR="007E12B6" w:rsidRPr="007E12B6">
        <w:t>do</w:t>
      </w:r>
      <w:r w:rsidR="007E12B6">
        <w:t xml:space="preserve"> </w:t>
      </w:r>
      <w:r w:rsidR="007E12B6" w:rsidRPr="007E12B6">
        <w:t>urzędów pracy</w:t>
      </w:r>
      <w:r w:rsidR="007E12B6">
        <w:br/>
      </w:r>
      <w:r w:rsidR="007E12B6">
        <w:tab/>
      </w:r>
      <w:r w:rsidR="007E12B6" w:rsidRPr="0084646C">
        <w:rPr>
          <w:b w:val="0"/>
        </w:rPr>
        <w:t>W ciągu roku</w:t>
      </w:r>
    </w:p>
    <w:tbl>
      <w:tblPr>
        <w:tblW w:w="7940" w:type="dxa"/>
        <w:tblInd w:w="94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  <w:tblDescription w:val="Tablica prezentuje liczbę ofert pracy (zatrudnienia lub innej pracy zarobkowej oraz miejsca aktywizacji zawodowej) w 2023 i 2024 r."/>
      </w:tblPr>
      <w:tblGrid>
        <w:gridCol w:w="3687"/>
        <w:gridCol w:w="1416"/>
        <w:gridCol w:w="1419"/>
        <w:gridCol w:w="1418"/>
      </w:tblGrid>
      <w:tr w:rsidR="00614A81" w:rsidRPr="00614A81" w:rsidTr="00277CD4">
        <w:trPr>
          <w:trHeight w:hRule="exact" w:val="492"/>
        </w:trPr>
        <w:tc>
          <w:tcPr>
            <w:tcW w:w="3687" w:type="dxa"/>
            <w:vMerge w:val="restart"/>
            <w:vAlign w:val="center"/>
          </w:tcPr>
          <w:p w:rsidR="00614A81" w:rsidRPr="00A34922" w:rsidRDefault="00614A81" w:rsidP="00A34922">
            <w:pPr>
              <w:pStyle w:val="GLOWKA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Oferty pracy</w:t>
            </w:r>
          </w:p>
        </w:tc>
        <w:tc>
          <w:tcPr>
            <w:tcW w:w="1416" w:type="dxa"/>
            <w:vAlign w:val="center"/>
          </w:tcPr>
          <w:p w:rsidR="00614A81" w:rsidRPr="00A34922" w:rsidRDefault="00614A81" w:rsidP="00A34922">
            <w:pPr>
              <w:pStyle w:val="GLOWKA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202</w:t>
            </w:r>
            <w:r w:rsidR="00A34922">
              <w:rPr>
                <w:rFonts w:eastAsia="Fira Sans Book"/>
              </w:rPr>
              <w:t>4</w:t>
            </w:r>
          </w:p>
        </w:tc>
        <w:tc>
          <w:tcPr>
            <w:tcW w:w="2837" w:type="dxa"/>
            <w:gridSpan w:val="2"/>
            <w:vAlign w:val="center"/>
          </w:tcPr>
          <w:p w:rsidR="00614A81" w:rsidRPr="00A34922" w:rsidRDefault="00614A81" w:rsidP="00316A1F">
            <w:pPr>
              <w:pStyle w:val="GLOWKA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202</w:t>
            </w:r>
            <w:r w:rsidR="00316A1F">
              <w:rPr>
                <w:rFonts w:eastAsia="Fira Sans Book"/>
              </w:rPr>
              <w:t>5</w:t>
            </w:r>
          </w:p>
        </w:tc>
      </w:tr>
      <w:tr w:rsidR="00614A81" w:rsidRPr="00614A81" w:rsidTr="00277CD4">
        <w:trPr>
          <w:trHeight w:hRule="exact" w:val="490"/>
        </w:trPr>
        <w:tc>
          <w:tcPr>
            <w:tcW w:w="3687" w:type="dxa"/>
            <w:vMerge/>
            <w:vAlign w:val="center"/>
          </w:tcPr>
          <w:p w:rsidR="00614A81" w:rsidRPr="00A34922" w:rsidRDefault="00614A81" w:rsidP="00A34922">
            <w:pPr>
              <w:pStyle w:val="GLOWKA"/>
              <w:rPr>
                <w:rFonts w:eastAsia="Calibri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614A81" w:rsidRPr="00A34922" w:rsidRDefault="00614A81" w:rsidP="00A34922">
            <w:pPr>
              <w:pStyle w:val="GLOWKA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w liczbach bezwzględnych</w:t>
            </w:r>
          </w:p>
        </w:tc>
        <w:tc>
          <w:tcPr>
            <w:tcW w:w="1418" w:type="dxa"/>
            <w:vAlign w:val="center"/>
          </w:tcPr>
          <w:p w:rsidR="00614A81" w:rsidRPr="00A34922" w:rsidRDefault="00614A81" w:rsidP="00316A1F">
            <w:pPr>
              <w:pStyle w:val="GLOWKA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202</w:t>
            </w:r>
            <w:r w:rsidR="00316A1F">
              <w:rPr>
                <w:rFonts w:eastAsia="Fira Sans Book"/>
              </w:rPr>
              <w:t>4</w:t>
            </w:r>
            <w:r w:rsidRPr="00A34922">
              <w:rPr>
                <w:rFonts w:eastAsia="Fira Sans Book"/>
              </w:rPr>
              <w:t>=100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tu"/>
            </w:pPr>
            <w:r w:rsidRPr="00437522">
              <w:t>Ogółem</w:t>
            </w:r>
          </w:p>
        </w:tc>
        <w:tc>
          <w:tcPr>
            <w:tcW w:w="1416" w:type="dxa"/>
            <w:vAlign w:val="bottom"/>
          </w:tcPr>
          <w:p w:rsidR="00A34922" w:rsidRDefault="00A34922" w:rsidP="00B94F83">
            <w:pPr>
              <w:pStyle w:val="tabletextt"/>
              <w:rPr>
                <w:rFonts w:ascii="Times New Roman" w:hAnsi="Times New Roman"/>
              </w:rPr>
            </w:pPr>
            <w:r>
              <w:t>65698</w:t>
            </w:r>
          </w:p>
        </w:tc>
        <w:tc>
          <w:tcPr>
            <w:tcW w:w="1419" w:type="dxa"/>
            <w:vAlign w:val="bottom"/>
          </w:tcPr>
          <w:p w:rsidR="00A34922" w:rsidRDefault="00A34922" w:rsidP="00B94F83">
            <w:pPr>
              <w:pStyle w:val="tabletextt"/>
            </w:pPr>
            <w:r>
              <w:t>44043</w:t>
            </w:r>
          </w:p>
        </w:tc>
        <w:tc>
          <w:tcPr>
            <w:tcW w:w="1418" w:type="dxa"/>
            <w:vAlign w:val="bottom"/>
          </w:tcPr>
          <w:p w:rsidR="00A34922" w:rsidRDefault="00A34922" w:rsidP="00B94F83">
            <w:pPr>
              <w:pStyle w:val="tabletextt"/>
            </w:pPr>
            <w:r>
              <w:t>67,0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"/>
              <w:rPr>
                <w:rFonts w:eastAsia="Fira Sans Book"/>
              </w:rPr>
            </w:pPr>
            <w:r w:rsidRPr="00437522">
              <w:rPr>
                <w:rFonts w:eastAsia="Fira Sans Book"/>
                <w:spacing w:val="-1"/>
              </w:rPr>
              <w:t>Z</w:t>
            </w:r>
            <w:r w:rsidRPr="00437522">
              <w:rPr>
                <w:rFonts w:eastAsia="Fira Sans Book"/>
              </w:rPr>
              <w:t>a</w:t>
            </w:r>
            <w:r w:rsidRPr="00437522">
              <w:rPr>
                <w:rFonts w:eastAsia="Fira Sans Book"/>
                <w:spacing w:val="1"/>
              </w:rPr>
              <w:t>t</w:t>
            </w:r>
            <w:r w:rsidRPr="00437522">
              <w:rPr>
                <w:rFonts w:eastAsia="Fira Sans Book"/>
                <w:spacing w:val="-1"/>
              </w:rPr>
              <w:t>r</w:t>
            </w:r>
            <w:r w:rsidRPr="00437522">
              <w:rPr>
                <w:rFonts w:eastAsia="Fira Sans Book"/>
              </w:rPr>
              <w:t>ud</w:t>
            </w:r>
            <w:r w:rsidRPr="00437522">
              <w:rPr>
                <w:rFonts w:eastAsia="Fira Sans Book"/>
                <w:spacing w:val="1"/>
              </w:rPr>
              <w:t>n</w:t>
            </w:r>
            <w:r w:rsidRPr="00437522">
              <w:rPr>
                <w:rFonts w:eastAsia="Fira Sans Book"/>
                <w:spacing w:val="-1"/>
              </w:rPr>
              <w:t>i</w:t>
            </w:r>
            <w:r w:rsidRPr="00437522">
              <w:rPr>
                <w:rFonts w:eastAsia="Fira Sans Book"/>
                <w:spacing w:val="1"/>
              </w:rPr>
              <w:t>e</w:t>
            </w:r>
            <w:r w:rsidRPr="00437522">
              <w:rPr>
                <w:rFonts w:eastAsia="Fira Sans Book"/>
                <w:spacing w:val="-1"/>
              </w:rPr>
              <w:t>ni</w:t>
            </w:r>
            <w:r w:rsidRPr="00437522">
              <w:rPr>
                <w:rFonts w:eastAsia="Fira Sans Book"/>
              </w:rPr>
              <w:t>e</w:t>
            </w:r>
            <w:r w:rsidRPr="00437522">
              <w:rPr>
                <w:rFonts w:eastAsia="Fira Sans Book"/>
                <w:spacing w:val="-2"/>
              </w:rPr>
              <w:t xml:space="preserve"> </w:t>
            </w:r>
            <w:r w:rsidRPr="00437522">
              <w:rPr>
                <w:rFonts w:eastAsia="Fira Sans Book"/>
              </w:rPr>
              <w:t>lub</w:t>
            </w:r>
            <w:r w:rsidRPr="00437522">
              <w:rPr>
                <w:rFonts w:eastAsia="Fira Sans Book"/>
                <w:spacing w:val="-1"/>
              </w:rPr>
              <w:t xml:space="preserve"> i</w:t>
            </w:r>
            <w:r w:rsidRPr="00437522">
              <w:rPr>
                <w:rFonts w:eastAsia="Fira Sans Book"/>
                <w:spacing w:val="2"/>
              </w:rPr>
              <w:t>n</w:t>
            </w:r>
            <w:r w:rsidRPr="00437522">
              <w:rPr>
                <w:rFonts w:eastAsia="Fira Sans Book"/>
                <w:spacing w:val="-1"/>
              </w:rPr>
              <w:t>n</w:t>
            </w:r>
            <w:r w:rsidRPr="00437522">
              <w:rPr>
                <w:rFonts w:eastAsia="Fira Sans Book"/>
              </w:rPr>
              <w:t>a</w:t>
            </w:r>
            <w:r w:rsidRPr="00437522">
              <w:rPr>
                <w:rFonts w:eastAsia="Fira Sans Book"/>
                <w:spacing w:val="-3"/>
              </w:rPr>
              <w:t xml:space="preserve"> </w:t>
            </w:r>
            <w:r w:rsidRPr="00437522">
              <w:rPr>
                <w:rFonts w:eastAsia="Fira Sans Book"/>
                <w:spacing w:val="3"/>
              </w:rPr>
              <w:t>p</w:t>
            </w:r>
            <w:r w:rsidRPr="00437522">
              <w:rPr>
                <w:rFonts w:eastAsia="Fira Sans Book"/>
                <w:spacing w:val="-1"/>
              </w:rPr>
              <w:t>r</w:t>
            </w:r>
            <w:r w:rsidRPr="00437522">
              <w:rPr>
                <w:rFonts w:eastAsia="Fira Sans Book"/>
              </w:rPr>
              <w:t>aca</w:t>
            </w:r>
            <w:r w:rsidRPr="00437522">
              <w:rPr>
                <w:rFonts w:eastAsia="Fira Sans Book"/>
                <w:spacing w:val="-1"/>
              </w:rPr>
              <w:t xml:space="preserve"> </w:t>
            </w:r>
            <w:r w:rsidRPr="00437522">
              <w:rPr>
                <w:rFonts w:eastAsia="Fira Sans Book"/>
                <w:spacing w:val="1"/>
              </w:rPr>
              <w:t>z</w:t>
            </w:r>
            <w:r w:rsidRPr="00437522">
              <w:rPr>
                <w:rFonts w:eastAsia="Fira Sans Book"/>
              </w:rPr>
              <w:t>a</w:t>
            </w:r>
            <w:r w:rsidRPr="00437522">
              <w:rPr>
                <w:rFonts w:eastAsia="Fira Sans Book"/>
                <w:spacing w:val="-1"/>
              </w:rPr>
              <w:t>r</w:t>
            </w:r>
            <w:r w:rsidRPr="00437522">
              <w:rPr>
                <w:rFonts w:eastAsia="Fira Sans Book"/>
              </w:rPr>
              <w:t>ob</w:t>
            </w:r>
            <w:r w:rsidRPr="00437522">
              <w:rPr>
                <w:rFonts w:eastAsia="Fira Sans Book"/>
                <w:spacing w:val="-1"/>
              </w:rPr>
              <w:t>k</w:t>
            </w:r>
            <w:r w:rsidRPr="00437522">
              <w:rPr>
                <w:rFonts w:eastAsia="Fira Sans Book"/>
              </w:rPr>
              <w:t>owa</w:t>
            </w:r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58514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  <w:r>
              <w:t>38054</w:t>
            </w: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</w:pPr>
            <w:r>
              <w:t>65,0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"/>
              <w:rPr>
                <w:rFonts w:eastAsia="Fira Sans Book"/>
              </w:rPr>
            </w:pPr>
            <w:r w:rsidRPr="00437522">
              <w:rPr>
                <w:rFonts w:eastAsia="Fira Sans Book"/>
              </w:rPr>
              <w:t>Mi</w:t>
            </w:r>
            <w:r w:rsidRPr="00437522">
              <w:rPr>
                <w:rFonts w:eastAsia="Fira Sans Book"/>
                <w:spacing w:val="-2"/>
              </w:rPr>
              <w:t>e</w:t>
            </w:r>
            <w:r w:rsidRPr="00437522">
              <w:rPr>
                <w:rFonts w:eastAsia="Fira Sans Book"/>
              </w:rPr>
              <w:t xml:space="preserve">jsca </w:t>
            </w:r>
            <w:r w:rsidRPr="00437522">
              <w:rPr>
                <w:rFonts w:eastAsia="Fira Sans Book"/>
                <w:spacing w:val="2"/>
              </w:rPr>
              <w:t>a</w:t>
            </w:r>
            <w:r w:rsidRPr="00437522">
              <w:rPr>
                <w:rFonts w:eastAsia="Fira Sans Book"/>
                <w:spacing w:val="-1"/>
              </w:rPr>
              <w:t>k</w:t>
            </w:r>
            <w:r w:rsidRPr="00437522">
              <w:rPr>
                <w:rFonts w:eastAsia="Fira Sans Book"/>
                <w:spacing w:val="1"/>
              </w:rPr>
              <w:t>t</w:t>
            </w:r>
            <w:r w:rsidRPr="00437522">
              <w:rPr>
                <w:rFonts w:eastAsia="Fira Sans Book"/>
              </w:rPr>
              <w:t>y</w:t>
            </w:r>
            <w:r w:rsidRPr="00437522">
              <w:rPr>
                <w:rFonts w:eastAsia="Fira Sans Book"/>
                <w:spacing w:val="1"/>
              </w:rPr>
              <w:t>w</w:t>
            </w:r>
            <w:r w:rsidRPr="00437522">
              <w:rPr>
                <w:rFonts w:eastAsia="Fira Sans Book"/>
                <w:spacing w:val="-1"/>
              </w:rPr>
              <w:t>i</w:t>
            </w:r>
            <w:r w:rsidRPr="00437522">
              <w:rPr>
                <w:rFonts w:eastAsia="Fira Sans Book"/>
                <w:spacing w:val="1"/>
              </w:rPr>
              <w:t>z</w:t>
            </w:r>
            <w:r w:rsidRPr="00437522">
              <w:rPr>
                <w:rFonts w:eastAsia="Fira Sans Book"/>
              </w:rPr>
              <w:t>acji</w:t>
            </w:r>
            <w:r w:rsidRPr="00437522">
              <w:rPr>
                <w:rFonts w:eastAsia="Fira Sans Book"/>
                <w:spacing w:val="-1"/>
              </w:rPr>
              <w:t xml:space="preserve"> </w:t>
            </w:r>
            <w:r w:rsidRPr="00437522">
              <w:rPr>
                <w:rFonts w:eastAsia="Fira Sans Book"/>
                <w:spacing w:val="1"/>
              </w:rPr>
              <w:t>z</w:t>
            </w:r>
            <w:r w:rsidRPr="00437522">
              <w:rPr>
                <w:rFonts w:eastAsia="Fira Sans Book"/>
              </w:rPr>
              <w:t>a</w:t>
            </w:r>
            <w:r w:rsidRPr="00437522">
              <w:rPr>
                <w:rFonts w:eastAsia="Fira Sans Book"/>
                <w:spacing w:val="1"/>
              </w:rPr>
              <w:t>w</w:t>
            </w:r>
            <w:r w:rsidRPr="00437522">
              <w:rPr>
                <w:rFonts w:eastAsia="Fira Sans Book"/>
              </w:rPr>
              <w:t>o</w:t>
            </w:r>
            <w:r w:rsidRPr="00437522">
              <w:rPr>
                <w:rFonts w:eastAsia="Fira Sans Book"/>
                <w:spacing w:val="-1"/>
              </w:rPr>
              <w:t>d</w:t>
            </w:r>
            <w:r w:rsidRPr="00437522">
              <w:rPr>
                <w:rFonts w:eastAsia="Fira Sans Book"/>
              </w:rPr>
              <w:t>owej</w:t>
            </w:r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7184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  <w:r>
              <w:t>5989</w:t>
            </w: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</w:pPr>
            <w:r>
              <w:t>83,4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6"/>
              <w:rPr>
                <w:rFonts w:eastAsia="Fira Sans Book"/>
              </w:rPr>
            </w:pPr>
            <w:r w:rsidRPr="00437522">
              <w:rPr>
                <w:rFonts w:eastAsia="Fira Sans Book"/>
              </w:rPr>
              <w:t xml:space="preserve">w </w:t>
            </w:r>
            <w:r w:rsidRPr="00437522">
              <w:rPr>
                <w:rFonts w:eastAsia="Fira Sans Book"/>
                <w:spacing w:val="1"/>
                <w:w w:val="101"/>
              </w:rPr>
              <w:t>t</w:t>
            </w:r>
            <w:r w:rsidRPr="00437522">
              <w:rPr>
                <w:rFonts w:eastAsia="Fira Sans Book"/>
              </w:rPr>
              <w:t>y</w:t>
            </w:r>
            <w:r w:rsidRPr="00437522">
              <w:rPr>
                <w:rFonts w:eastAsia="Fira Sans Book"/>
                <w:spacing w:val="1"/>
              </w:rPr>
              <w:t>m</w:t>
            </w:r>
            <w:r w:rsidRPr="00437522">
              <w:rPr>
                <w:rFonts w:eastAsia="Fira Sans Book"/>
                <w:w w:val="103"/>
              </w:rPr>
              <w:t>:</w:t>
            </w:r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 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  <w:rPr>
                <w:sz w:val="20"/>
                <w:szCs w:val="20"/>
              </w:rPr>
            </w:pPr>
          </w:p>
        </w:tc>
      </w:tr>
      <w:tr w:rsidR="00A34922" w:rsidRPr="00614A81" w:rsidTr="00CA2180">
        <w:trPr>
          <w:trHeight w:hRule="exact" w:val="492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2"/>
              <w:rPr>
                <w:rFonts w:eastAsia="Fira Sans Book"/>
              </w:rPr>
            </w:pPr>
            <w:r w:rsidRPr="00437522">
              <w:rPr>
                <w:rFonts w:eastAsia="Fira Sans Book"/>
              </w:rPr>
              <w:t>s</w:t>
            </w:r>
            <w:r w:rsidRPr="00437522">
              <w:rPr>
                <w:rFonts w:eastAsia="Fira Sans Book"/>
                <w:spacing w:val="1"/>
              </w:rPr>
              <w:t>t</w:t>
            </w:r>
            <w:r w:rsidRPr="00437522">
              <w:rPr>
                <w:rFonts w:eastAsia="Fira Sans Book"/>
              </w:rPr>
              <w:t>a</w:t>
            </w:r>
            <w:r w:rsidRPr="00437522">
              <w:rPr>
                <w:rFonts w:eastAsia="Fira Sans Book"/>
                <w:spacing w:val="1"/>
              </w:rPr>
              <w:t>ż</w:t>
            </w:r>
            <w:r w:rsidRPr="00437522">
              <w:rPr>
                <w:rFonts w:eastAsia="Fira Sans Book"/>
              </w:rPr>
              <w:t>e</w:t>
            </w:r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6647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  <w:r>
              <w:t>5510</w:t>
            </w: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</w:pPr>
            <w:r>
              <w:t>82,9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437522" w:rsidRDefault="00A34922" w:rsidP="00A34922">
            <w:pPr>
              <w:pStyle w:val="BOCZEK2"/>
              <w:rPr>
                <w:rFonts w:eastAsia="Fira Sans Book"/>
              </w:rPr>
            </w:pPr>
            <w:r w:rsidRPr="00437522">
              <w:rPr>
                <w:rFonts w:eastAsia="Fira Sans Book"/>
              </w:rPr>
              <w:t>p</w:t>
            </w:r>
            <w:r w:rsidRPr="00437522">
              <w:rPr>
                <w:rFonts w:eastAsia="Fira Sans Book"/>
                <w:spacing w:val="-1"/>
              </w:rPr>
              <w:t>r</w:t>
            </w:r>
            <w:r w:rsidRPr="00437522">
              <w:rPr>
                <w:rFonts w:eastAsia="Fira Sans Book"/>
              </w:rPr>
              <w:t>ace</w:t>
            </w:r>
            <w:r w:rsidRPr="00437522">
              <w:rPr>
                <w:rFonts w:eastAsia="Fira Sans Book"/>
                <w:spacing w:val="-2"/>
              </w:rPr>
              <w:t xml:space="preserve"> </w:t>
            </w:r>
            <w:r w:rsidRPr="00437522">
              <w:rPr>
                <w:rFonts w:eastAsia="Fira Sans Book"/>
              </w:rPr>
              <w:t>spo</w:t>
            </w:r>
            <w:r w:rsidRPr="00437522">
              <w:rPr>
                <w:rFonts w:eastAsia="Fira Sans Book"/>
                <w:spacing w:val="3"/>
              </w:rPr>
              <w:t>ł</w:t>
            </w:r>
            <w:r w:rsidRPr="00437522">
              <w:rPr>
                <w:rFonts w:eastAsia="Fira Sans Book"/>
                <w:spacing w:val="-1"/>
              </w:rPr>
              <w:t>e</w:t>
            </w:r>
            <w:r w:rsidRPr="00437522">
              <w:rPr>
                <w:rFonts w:eastAsia="Fira Sans Book"/>
              </w:rPr>
              <w:t>c</w:t>
            </w:r>
            <w:r w:rsidRPr="00437522">
              <w:rPr>
                <w:rFonts w:eastAsia="Fira Sans Book"/>
                <w:spacing w:val="1"/>
              </w:rPr>
              <w:t>z</w:t>
            </w:r>
            <w:r w:rsidRPr="00437522">
              <w:rPr>
                <w:rFonts w:eastAsia="Fira Sans Book"/>
                <w:spacing w:val="-1"/>
              </w:rPr>
              <w:t>ni</w:t>
            </w:r>
            <w:r w:rsidRPr="00437522">
              <w:rPr>
                <w:rFonts w:eastAsia="Fira Sans Book"/>
              </w:rPr>
              <w:t>e</w:t>
            </w:r>
            <w:r w:rsidRPr="00437522">
              <w:rPr>
                <w:rFonts w:eastAsia="Fira Sans Book"/>
                <w:spacing w:val="-3"/>
              </w:rPr>
              <w:t xml:space="preserve"> </w:t>
            </w:r>
            <w:r w:rsidRPr="00437522">
              <w:rPr>
                <w:rFonts w:eastAsia="Fira Sans Book"/>
              </w:rPr>
              <w:t>u</w:t>
            </w:r>
            <w:r w:rsidRPr="00437522">
              <w:rPr>
                <w:rFonts w:eastAsia="Fira Sans Book"/>
                <w:spacing w:val="1"/>
              </w:rPr>
              <w:t>ż</w:t>
            </w:r>
            <w:r w:rsidRPr="00437522">
              <w:rPr>
                <w:rFonts w:eastAsia="Fira Sans Book"/>
                <w:w w:val="101"/>
              </w:rPr>
              <w:t>y</w:t>
            </w:r>
            <w:r w:rsidRPr="00437522">
              <w:rPr>
                <w:rFonts w:eastAsia="Fira Sans Book"/>
                <w:spacing w:val="1"/>
                <w:w w:val="101"/>
              </w:rPr>
              <w:t>t</w:t>
            </w:r>
            <w:r w:rsidRPr="00437522">
              <w:rPr>
                <w:rFonts w:eastAsia="Fira Sans Book"/>
                <w:spacing w:val="-1"/>
              </w:rPr>
              <w:t>e</w:t>
            </w:r>
            <w:r w:rsidRPr="00437522">
              <w:rPr>
                <w:rFonts w:eastAsia="Fira Sans Book"/>
              </w:rPr>
              <w:t>c</w:t>
            </w:r>
            <w:r w:rsidRPr="00437522">
              <w:rPr>
                <w:rFonts w:eastAsia="Fira Sans Book"/>
                <w:spacing w:val="1"/>
              </w:rPr>
              <w:t>z</w:t>
            </w:r>
            <w:r w:rsidRPr="00437522">
              <w:rPr>
                <w:rFonts w:eastAsia="Fira Sans Book"/>
                <w:spacing w:val="-1"/>
                <w:w w:val="99"/>
              </w:rPr>
              <w:t>n</w:t>
            </w:r>
            <w:r w:rsidRPr="00437522">
              <w:rPr>
                <w:rFonts w:eastAsia="Fira Sans Book"/>
              </w:rPr>
              <w:t>e</w:t>
            </w:r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532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  <w:r>
              <w:t>479</w:t>
            </w: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</w:pPr>
            <w:r>
              <w:t>90,0</w:t>
            </w:r>
          </w:p>
        </w:tc>
      </w:tr>
      <w:tr w:rsidR="00A34922" w:rsidRPr="00614A81" w:rsidTr="00CA2180">
        <w:trPr>
          <w:trHeight w:hRule="exact" w:val="490"/>
        </w:trPr>
        <w:tc>
          <w:tcPr>
            <w:tcW w:w="3687" w:type="dxa"/>
            <w:vAlign w:val="center"/>
          </w:tcPr>
          <w:p w:rsidR="00A34922" w:rsidRPr="00A34922" w:rsidRDefault="00A34922" w:rsidP="00A34922">
            <w:pPr>
              <w:pStyle w:val="BOCZEK2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dla niepełno</w:t>
            </w:r>
            <w:r>
              <w:rPr>
                <w:rFonts w:eastAsia="Fira Sans Book"/>
              </w:rPr>
              <w:t>sprawnych</w:t>
            </w:r>
          </w:p>
          <w:p w:rsidR="00A34922" w:rsidRPr="00A34922" w:rsidRDefault="00A34922" w:rsidP="00A34922">
            <w:pPr>
              <w:pStyle w:val="BOCZEK2"/>
              <w:rPr>
                <w:rFonts w:eastAsia="Fira Sans Book"/>
              </w:rPr>
            </w:pPr>
            <w:r w:rsidRPr="00A34922">
              <w:rPr>
                <w:rFonts w:eastAsia="Fira Sans Book"/>
              </w:rPr>
              <w:t>spraw-</w:t>
            </w:r>
          </w:p>
          <w:p w:rsidR="00A34922" w:rsidRPr="00437522" w:rsidRDefault="00A34922" w:rsidP="00A34922">
            <w:pPr>
              <w:pStyle w:val="BOCZEK2"/>
              <w:rPr>
                <w:rFonts w:eastAsia="Fira Sans Book"/>
              </w:rPr>
            </w:pPr>
            <w:proofErr w:type="spellStart"/>
            <w:r w:rsidRPr="00A34922">
              <w:rPr>
                <w:rFonts w:eastAsia="Fira Sans Book"/>
              </w:rPr>
              <w:t>nych</w:t>
            </w:r>
            <w:proofErr w:type="spellEnd"/>
          </w:p>
        </w:tc>
        <w:tc>
          <w:tcPr>
            <w:tcW w:w="1416" w:type="dxa"/>
            <w:vAlign w:val="bottom"/>
          </w:tcPr>
          <w:p w:rsidR="00A34922" w:rsidRDefault="00A34922" w:rsidP="00A34922">
            <w:pPr>
              <w:pStyle w:val="TableText"/>
            </w:pPr>
            <w:r>
              <w:t>1631</w:t>
            </w:r>
          </w:p>
        </w:tc>
        <w:tc>
          <w:tcPr>
            <w:tcW w:w="1419" w:type="dxa"/>
            <w:vAlign w:val="bottom"/>
          </w:tcPr>
          <w:p w:rsidR="00A34922" w:rsidRDefault="00A34922" w:rsidP="00A34922">
            <w:pPr>
              <w:pStyle w:val="TableText"/>
            </w:pPr>
            <w:r>
              <w:t>2153</w:t>
            </w:r>
          </w:p>
        </w:tc>
        <w:tc>
          <w:tcPr>
            <w:tcW w:w="1418" w:type="dxa"/>
            <w:vAlign w:val="bottom"/>
          </w:tcPr>
          <w:p w:rsidR="00A34922" w:rsidRDefault="00A34922" w:rsidP="00A34922">
            <w:pPr>
              <w:pStyle w:val="TableText"/>
            </w:pPr>
            <w:r>
              <w:t>132,0</w:t>
            </w:r>
          </w:p>
        </w:tc>
      </w:tr>
    </w:tbl>
    <w:p w:rsidR="00F401CF" w:rsidRDefault="00F401CF" w:rsidP="00316A1F">
      <w:pPr>
        <w:pStyle w:val="tekst1"/>
        <w:spacing w:before="240"/>
      </w:pPr>
      <w:r>
        <w:br w:type="page"/>
      </w:r>
    </w:p>
    <w:p w:rsidR="00B94F83" w:rsidRDefault="00B94F83" w:rsidP="00316A1F">
      <w:pPr>
        <w:pStyle w:val="tekst1"/>
        <w:spacing w:before="240"/>
      </w:pPr>
      <w:r>
        <w:t xml:space="preserve">W </w:t>
      </w:r>
      <w:r w:rsidRPr="00662738">
        <w:t xml:space="preserve">końcu grudnia </w:t>
      </w:r>
      <w:r>
        <w:t>2025 r.</w:t>
      </w:r>
      <w:r w:rsidRPr="00662738">
        <w:t xml:space="preserve"> powiatowe urzędy pracy dysponowały ofertą </w:t>
      </w:r>
      <w:r>
        <w:t>2,0</w:t>
      </w:r>
      <w:r w:rsidRPr="00662738">
        <w:t xml:space="preserve"> tys. wolnych miejsc pracy </w:t>
      </w:r>
      <w:r>
        <w:t>oraz</w:t>
      </w:r>
      <w:r w:rsidRPr="00662738">
        <w:t xml:space="preserve"> miejsc aktywizacji zawodowej, w</w:t>
      </w:r>
      <w:r>
        <w:t xml:space="preserve"> </w:t>
      </w:r>
      <w:r w:rsidRPr="00662738">
        <w:t xml:space="preserve">tym </w:t>
      </w:r>
      <w:r>
        <w:t xml:space="preserve">0,8 </w:t>
      </w:r>
      <w:r w:rsidRPr="00662738">
        <w:t xml:space="preserve">tys. miejsc </w:t>
      </w:r>
      <w:r>
        <w:t xml:space="preserve">pozostawało </w:t>
      </w:r>
      <w:r w:rsidRPr="009506BF">
        <w:t xml:space="preserve">niewykorzystanych przez okres dłuższy niż miesiąc. Na 1 ofertę przypadało średnio </w:t>
      </w:r>
      <w:r>
        <w:t>28</w:t>
      </w:r>
      <w:r w:rsidRPr="009506BF">
        <w:t xml:space="preserve"> osób, tj. o </w:t>
      </w:r>
      <w:r>
        <w:t>13</w:t>
      </w:r>
      <w:r w:rsidRPr="009506BF">
        <w:t xml:space="preserve"> </w:t>
      </w:r>
      <w:r>
        <w:t>więc</w:t>
      </w:r>
      <w:r w:rsidRPr="009506BF">
        <w:t>ej niż przed rokiem</w:t>
      </w:r>
      <w:r>
        <w:t>, ale</w:t>
      </w:r>
      <w:r w:rsidRPr="009506BF">
        <w:t xml:space="preserve"> o 6 mniej niż przeciętnie w kraju. </w:t>
      </w:r>
    </w:p>
    <w:p w:rsidR="00B94F83" w:rsidRDefault="00AD541D" w:rsidP="00A822B4">
      <w:pPr>
        <w:pStyle w:val="tytuwykresu"/>
      </w:pPr>
      <w:r w:rsidRPr="00D203E5">
        <w:rPr>
          <w:noProof/>
          <w:lang w:eastAsia="pl-PL"/>
        </w:rPr>
        <w:drawing>
          <wp:anchor distT="0" distB="0" distL="114300" distR="114300" simplePos="0" relativeHeight="2520944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411370</wp:posOffset>
            </wp:positionV>
            <wp:extent cx="5108575" cy="2435225"/>
            <wp:effectExtent l="0" t="0" r="0" b="3175"/>
            <wp:wrapTopAndBottom/>
            <wp:docPr id="38" name="Obraz 38" descr="Podwójny wykres kolumnowy (lata 2024 i 2025) przedstawiający liczbę bezrobotnych przypadających na 1 ofertę pracy w kolejnych miesiącach – na osi poziomej. Na osi pionowej wartości z przedziału od 0 do 30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7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6A1F" w:rsidRPr="00D203E5">
        <w:t xml:space="preserve">Wykres </w:t>
      </w:r>
      <w:r w:rsidR="00A822B4" w:rsidRPr="00D203E5">
        <w:t>5</w:t>
      </w:r>
      <w:r w:rsidR="00316A1F" w:rsidRPr="00D203E5">
        <w:t>.</w:t>
      </w:r>
      <w:r w:rsidR="00316A1F" w:rsidRPr="00D203E5">
        <w:tab/>
        <w:t>Bezrobotni na 1 ofertę pracy</w:t>
      </w:r>
      <w:r w:rsidR="00316A1F" w:rsidRPr="00316A1F">
        <w:br/>
      </w:r>
      <w:r w:rsidR="00316A1F" w:rsidRPr="0084646C">
        <w:rPr>
          <w:b w:val="0"/>
        </w:rPr>
        <w:t>Stan w końcu miesiąca</w:t>
      </w:r>
    </w:p>
    <w:p w:rsidR="00E23DDD" w:rsidRDefault="00162A75" w:rsidP="005024F6">
      <w:pPr>
        <w:pStyle w:val="tekst1"/>
        <w:spacing w:before="360"/>
      </w:pPr>
      <w:r w:rsidRPr="005B369F">
        <w:rPr>
          <w:shd w:val="clear" w:color="auto" w:fill="FFFFFF"/>
        </w:rPr>
        <w:t xml:space="preserve">Z danych </w:t>
      </w:r>
      <w:r>
        <w:rPr>
          <w:shd w:val="clear" w:color="auto" w:fill="FFFFFF"/>
        </w:rPr>
        <w:t xml:space="preserve">powiatowych </w:t>
      </w:r>
      <w:r w:rsidRPr="005B369F">
        <w:rPr>
          <w:shd w:val="clear" w:color="auto" w:fill="FFFFFF"/>
        </w:rPr>
        <w:t xml:space="preserve">urzędów pracy wynika, że według stanu w końcu </w:t>
      </w:r>
      <w:r>
        <w:rPr>
          <w:shd w:val="clear" w:color="auto" w:fill="FFFFFF"/>
        </w:rPr>
        <w:t>grudnia</w:t>
      </w:r>
      <w:r w:rsidRPr="005B369F">
        <w:rPr>
          <w:shd w:val="clear" w:color="auto" w:fill="FFFFFF"/>
        </w:rPr>
        <w:t xml:space="preserve"> </w:t>
      </w:r>
      <w:r>
        <w:rPr>
          <w:shd w:val="clear" w:color="auto" w:fill="FFFFFF"/>
        </w:rPr>
        <w:t>202</w:t>
      </w:r>
      <w:r w:rsidR="00316A1F">
        <w:rPr>
          <w:shd w:val="clear" w:color="auto" w:fill="FFFFFF"/>
        </w:rPr>
        <w:t>5</w:t>
      </w:r>
      <w:r>
        <w:rPr>
          <w:shd w:val="clear" w:color="auto" w:fill="FFFFFF"/>
        </w:rPr>
        <w:t xml:space="preserve"> r.</w:t>
      </w:r>
      <w:r w:rsidRPr="005B369F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w województwie wielkopolskim </w:t>
      </w:r>
      <w:r w:rsidR="00D35542">
        <w:rPr>
          <w:shd w:val="clear" w:color="auto" w:fill="FFFFFF"/>
        </w:rPr>
        <w:t>21</w:t>
      </w:r>
      <w:r w:rsidRPr="005B369F">
        <w:rPr>
          <w:shd w:val="clear" w:color="auto" w:fill="FFFFFF"/>
        </w:rPr>
        <w:t xml:space="preserve"> zakładów</w:t>
      </w:r>
      <w:r>
        <w:rPr>
          <w:shd w:val="clear" w:color="auto" w:fill="FFFFFF"/>
        </w:rPr>
        <w:t xml:space="preserve"> pracy (wszystkie z sektora prywatnego) zapowiedziało zwolnienie w </w:t>
      </w:r>
      <w:r w:rsidRPr="005B369F">
        <w:rPr>
          <w:shd w:val="clear" w:color="auto" w:fill="FFFFFF"/>
        </w:rPr>
        <w:t xml:space="preserve">najbliższym czasie </w:t>
      </w:r>
      <w:r>
        <w:rPr>
          <w:shd w:val="clear" w:color="auto" w:fill="FFFFFF"/>
        </w:rPr>
        <w:t>2,</w:t>
      </w:r>
      <w:r w:rsidR="00D35542">
        <w:rPr>
          <w:shd w:val="clear" w:color="auto" w:fill="FFFFFF"/>
        </w:rPr>
        <w:t>8</w:t>
      </w:r>
      <w:r w:rsidRPr="000B35C5">
        <w:rPr>
          <w:shd w:val="clear" w:color="auto" w:fill="FFFFFF"/>
        </w:rPr>
        <w:t xml:space="preserve"> tys</w:t>
      </w:r>
      <w:r w:rsidRPr="005B369F">
        <w:rPr>
          <w:shd w:val="clear" w:color="auto" w:fill="FFFFFF"/>
        </w:rPr>
        <w:t xml:space="preserve">. pracowników (przed rokiem </w:t>
      </w:r>
      <w:r>
        <w:rPr>
          <w:shd w:val="clear" w:color="auto" w:fill="FFFFFF"/>
        </w:rPr>
        <w:t>było t</w:t>
      </w:r>
      <w:r w:rsidRPr="005B369F">
        <w:rPr>
          <w:shd w:val="clear" w:color="auto" w:fill="FFFFFF"/>
        </w:rPr>
        <w:t xml:space="preserve">o </w:t>
      </w:r>
      <w:r>
        <w:rPr>
          <w:shd w:val="clear" w:color="auto" w:fill="FFFFFF"/>
        </w:rPr>
        <w:t>1</w:t>
      </w:r>
      <w:r w:rsidR="00D35542">
        <w:rPr>
          <w:shd w:val="clear" w:color="auto" w:fill="FFFFFF"/>
        </w:rPr>
        <w:t>6</w:t>
      </w:r>
      <w:r>
        <w:rPr>
          <w:shd w:val="clear" w:color="auto" w:fill="FFFFFF"/>
        </w:rPr>
        <w:t xml:space="preserve"> zakład</w:t>
      </w:r>
      <w:r w:rsidRPr="00395B2C">
        <w:rPr>
          <w:shd w:val="clear" w:color="auto" w:fill="FFFFFF"/>
        </w:rPr>
        <w:t>ów</w:t>
      </w:r>
      <w:r w:rsidR="002801C1">
        <w:rPr>
          <w:shd w:val="clear" w:color="auto" w:fill="FFFFFF"/>
        </w:rPr>
        <w:t xml:space="preserve"> i </w:t>
      </w:r>
      <w:r w:rsidR="00AB2F64">
        <w:rPr>
          <w:shd w:val="clear" w:color="auto" w:fill="FFFFFF"/>
        </w:rPr>
        <w:t>2</w:t>
      </w:r>
      <w:r>
        <w:rPr>
          <w:shd w:val="clear" w:color="auto" w:fill="FFFFFF"/>
        </w:rPr>
        <w:t>,</w:t>
      </w:r>
      <w:r w:rsidR="00D35542">
        <w:rPr>
          <w:shd w:val="clear" w:color="auto" w:fill="FFFFFF"/>
        </w:rPr>
        <w:t>4</w:t>
      </w:r>
      <w:r w:rsidR="002801C1">
        <w:rPr>
          <w:shd w:val="clear" w:color="auto" w:fill="FFFFFF"/>
        </w:rPr>
        <w:t> </w:t>
      </w:r>
      <w:r w:rsidR="00EE056E">
        <w:rPr>
          <w:shd w:val="clear" w:color="auto" w:fill="FFFFFF"/>
        </w:rPr>
        <w:t>tys. pracowników</w:t>
      </w:r>
      <w:r w:rsidRPr="005B369F">
        <w:rPr>
          <w:shd w:val="clear" w:color="auto" w:fill="FFFFFF"/>
        </w:rPr>
        <w:t>).</w:t>
      </w:r>
    </w:p>
    <w:p w:rsidR="00897876" w:rsidRDefault="00897876" w:rsidP="00240C17">
      <w:pPr>
        <w:spacing w:before="5000"/>
        <w:rPr>
          <w:sz w:val="18"/>
        </w:rPr>
      </w:pPr>
      <w:r w:rsidRPr="004E7955">
        <w:rPr>
          <w:szCs w:val="19"/>
        </w:rPr>
        <w:t>W przypadku cytowania danych Głównego Urzędu Statystycznego prosimy o zamieszczenie informacji: „Źródło: dane GUS”, a w przypadku publikowania obliczeń dokonanych na danych opublikowanych przez GUS prosimy o zamieszczenie informacji: „Źródło: opracowanie własne na podstawie danych GUS”.</w:t>
      </w:r>
    </w:p>
    <w:p w:rsidR="00B26AB0" w:rsidRDefault="00B26AB0" w:rsidP="00E76D26">
      <w:pPr>
        <w:rPr>
          <w:sz w:val="18"/>
        </w:rPr>
      </w:pPr>
    </w:p>
    <w:p w:rsidR="0028775E" w:rsidRPr="00001C5B" w:rsidRDefault="0028775E" w:rsidP="00E76D26">
      <w:pPr>
        <w:rPr>
          <w:sz w:val="18"/>
        </w:rPr>
        <w:sectPr w:rsidR="0028775E" w:rsidRPr="00001C5B" w:rsidSect="00D05283">
          <w:headerReference w:type="default" r:id="rId19"/>
          <w:footerReference w:type="default" r:id="rId20"/>
          <w:headerReference w:type="first" r:id="rId21"/>
          <w:footerReference w:type="first" r:id="rId22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</w:p>
    <w:tbl>
      <w:tblPr>
        <w:tblpPr w:leftFromText="141" w:rightFromText="141" w:vertAnchor="text" w:horzAnchor="margin" w:tblpX="284" w:tblpY="38"/>
        <w:tblW w:w="5447" w:type="pct"/>
        <w:tblLayout w:type="fixed"/>
        <w:tblLook w:val="0420" w:firstRow="1" w:lastRow="0" w:firstColumn="0" w:lastColumn="0" w:noHBand="0" w:noVBand="1"/>
        <w:tblCaption w:val="accessible"/>
      </w:tblPr>
      <w:tblGrid>
        <w:gridCol w:w="4394"/>
        <w:gridCol w:w="4394"/>
      </w:tblGrid>
      <w:tr w:rsidR="00A31A06" w:rsidRPr="008F3638" w:rsidTr="00886E02">
        <w:trPr>
          <w:trHeight w:hRule="exact" w:val="454"/>
        </w:trPr>
        <w:tc>
          <w:tcPr>
            <w:tcW w:w="2500" w:type="pct"/>
            <w:vAlign w:val="center"/>
          </w:tcPr>
          <w:p w:rsidR="00A31A06" w:rsidRPr="00750FD8" w:rsidRDefault="00A31A06" w:rsidP="00886E02">
            <w:pPr>
              <w:spacing w:before="0" w:after="0" w:line="276" w:lineRule="auto"/>
              <w:rPr>
                <w:rFonts w:cs="Arial"/>
                <w:color w:val="000000" w:themeColor="text1"/>
                <w:sz w:val="20"/>
              </w:rPr>
            </w:pPr>
            <w:r w:rsidRPr="00E93155">
              <w:rPr>
                <w:rFonts w:cs="Arial"/>
                <w:color w:val="000000" w:themeColor="text1"/>
                <w:sz w:val="20"/>
              </w:rPr>
              <w:t>Opracowanie merytoryczne</w:t>
            </w:r>
            <w:r>
              <w:rPr>
                <w:rFonts w:cs="Arial"/>
                <w:color w:val="000000" w:themeColor="text1"/>
                <w:sz w:val="20"/>
              </w:rPr>
              <w:t>:</w:t>
            </w:r>
          </w:p>
        </w:tc>
        <w:tc>
          <w:tcPr>
            <w:tcW w:w="2500" w:type="pct"/>
            <w:vAlign w:val="center"/>
          </w:tcPr>
          <w:p w:rsidR="00A31A06" w:rsidRPr="00894016" w:rsidRDefault="00A31A06" w:rsidP="00B30929">
            <w:pPr>
              <w:spacing w:before="0" w:after="0" w:line="276" w:lineRule="auto"/>
              <w:rPr>
                <w:sz w:val="20"/>
                <w:szCs w:val="20"/>
              </w:rPr>
            </w:pPr>
            <w:r w:rsidRPr="00894016">
              <w:rPr>
                <w:sz w:val="20"/>
                <w:szCs w:val="20"/>
              </w:rPr>
              <w:t>Rozpowszechnianie:</w:t>
            </w:r>
          </w:p>
        </w:tc>
      </w:tr>
      <w:tr w:rsidR="00A31A06" w:rsidRPr="008F3638" w:rsidTr="00240C17">
        <w:trPr>
          <w:trHeight w:hRule="exact" w:val="963"/>
        </w:trPr>
        <w:tc>
          <w:tcPr>
            <w:tcW w:w="2500" w:type="pct"/>
            <w:vAlign w:val="center"/>
          </w:tcPr>
          <w:p w:rsidR="00A31A06" w:rsidRDefault="00A31A06" w:rsidP="00240C17">
            <w:pPr>
              <w:spacing w:before="0" w:after="0"/>
              <w:rPr>
                <w:rFonts w:cs="Arial"/>
                <w:b/>
                <w:color w:val="000000" w:themeColor="text1"/>
                <w:sz w:val="20"/>
              </w:rPr>
            </w:pPr>
            <w:r w:rsidRPr="00733605">
              <w:rPr>
                <w:rFonts w:cs="Arial"/>
                <w:b/>
                <w:color w:val="000000" w:themeColor="text1"/>
                <w:sz w:val="20"/>
              </w:rPr>
              <w:t>Urząd Statystyczny w Poznaniu</w:t>
            </w:r>
          </w:p>
          <w:p w:rsidR="00886E02" w:rsidRDefault="00A31A06" w:rsidP="00240C17">
            <w:pPr>
              <w:spacing w:before="0" w:after="0"/>
              <w:rPr>
                <w:rFonts w:cs="Arial"/>
                <w:b/>
                <w:color w:val="000000" w:themeColor="text1"/>
                <w:sz w:val="20"/>
              </w:rPr>
            </w:pPr>
            <w:r w:rsidRPr="00733605">
              <w:rPr>
                <w:rFonts w:cs="Arial"/>
                <w:b/>
                <w:color w:val="000000" w:themeColor="text1"/>
                <w:sz w:val="20"/>
              </w:rPr>
              <w:t>Dyrektor Jacek Kowalewski</w:t>
            </w:r>
          </w:p>
          <w:p w:rsidR="00A31A06" w:rsidRPr="00733605" w:rsidRDefault="004A08F5" w:rsidP="00240C17">
            <w:pPr>
              <w:spacing w:before="0" w:after="0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sz w:val="20"/>
                <w:szCs w:val="20"/>
              </w:rPr>
              <w:t>T</w:t>
            </w:r>
            <w:r w:rsidR="00A31A06">
              <w:rPr>
                <w:sz w:val="20"/>
                <w:szCs w:val="20"/>
              </w:rPr>
              <w:t>el.:</w:t>
            </w:r>
            <w:r w:rsidR="00A31A06" w:rsidRPr="009F7EC1">
              <w:rPr>
                <w:sz w:val="20"/>
                <w:szCs w:val="20"/>
              </w:rPr>
              <w:t xml:space="preserve"> 61 2798 266</w:t>
            </w:r>
          </w:p>
        </w:tc>
        <w:tc>
          <w:tcPr>
            <w:tcW w:w="2500" w:type="pct"/>
            <w:vAlign w:val="center"/>
          </w:tcPr>
          <w:p w:rsidR="00A31A06" w:rsidRDefault="00A31A06" w:rsidP="00240C17">
            <w:pPr>
              <w:spacing w:before="0" w:after="0"/>
              <w:rPr>
                <w:b/>
                <w:sz w:val="20"/>
                <w:szCs w:val="20"/>
              </w:rPr>
            </w:pPr>
            <w:r w:rsidRPr="004E2274">
              <w:rPr>
                <w:b/>
                <w:sz w:val="20"/>
                <w:szCs w:val="20"/>
              </w:rPr>
              <w:t>Wielkopolski Ośrodek Badań Regionalnych</w:t>
            </w:r>
            <w:r w:rsidRPr="00894016">
              <w:rPr>
                <w:b/>
                <w:sz w:val="20"/>
                <w:szCs w:val="20"/>
              </w:rPr>
              <w:t xml:space="preserve"> </w:t>
            </w:r>
          </w:p>
          <w:p w:rsidR="00886E02" w:rsidRDefault="00A31A06" w:rsidP="00240C17">
            <w:pPr>
              <w:spacing w:before="0" w:after="0"/>
              <w:rPr>
                <w:b/>
                <w:sz w:val="20"/>
                <w:szCs w:val="20"/>
              </w:rPr>
            </w:pPr>
            <w:r w:rsidRPr="00894016">
              <w:rPr>
                <w:b/>
                <w:sz w:val="20"/>
                <w:szCs w:val="20"/>
              </w:rPr>
              <w:t>Wojewódzkie Informatorium Statystyczne</w:t>
            </w:r>
          </w:p>
          <w:p w:rsidR="00A31A06" w:rsidRPr="00894016" w:rsidRDefault="004A08F5" w:rsidP="00240C17">
            <w:pPr>
              <w:spacing w:before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>T</w:t>
            </w:r>
            <w:r w:rsidR="00A31A06" w:rsidRPr="009F7EC1">
              <w:rPr>
                <w:sz w:val="20"/>
                <w:szCs w:val="20"/>
                <w:lang w:val="en-GB"/>
              </w:rPr>
              <w:t>el</w:t>
            </w:r>
            <w:r w:rsidR="00A31A06">
              <w:rPr>
                <w:sz w:val="20"/>
                <w:szCs w:val="20"/>
                <w:lang w:val="en-GB"/>
              </w:rPr>
              <w:t>.:</w:t>
            </w:r>
            <w:r w:rsidR="00A31A06" w:rsidRPr="009F7EC1">
              <w:rPr>
                <w:sz w:val="20"/>
                <w:szCs w:val="20"/>
                <w:lang w:val="en-GB"/>
              </w:rPr>
              <w:t xml:space="preserve"> 61 2798 </w:t>
            </w:r>
            <w:r w:rsidR="00B3002E">
              <w:rPr>
                <w:sz w:val="20"/>
                <w:szCs w:val="20"/>
                <w:lang w:val="en-GB"/>
              </w:rPr>
              <w:t>317</w:t>
            </w:r>
            <w:r w:rsidR="00A31A06" w:rsidRPr="009F7EC1">
              <w:rPr>
                <w:sz w:val="20"/>
                <w:szCs w:val="20"/>
                <w:lang w:val="en-GB"/>
              </w:rPr>
              <w:t>, 61 2798 32</w:t>
            </w:r>
            <w:r w:rsidR="00B3002E">
              <w:rPr>
                <w:sz w:val="20"/>
                <w:szCs w:val="20"/>
                <w:lang w:val="en-GB"/>
              </w:rPr>
              <w:t>0</w:t>
            </w:r>
            <w:r w:rsidR="008674F3">
              <w:rPr>
                <w:sz w:val="20"/>
                <w:szCs w:val="20"/>
                <w:lang w:val="en-GB"/>
              </w:rPr>
              <w:t xml:space="preserve">, </w:t>
            </w:r>
            <w:r w:rsidR="00B3002E" w:rsidRPr="009F7EC1">
              <w:rPr>
                <w:sz w:val="20"/>
                <w:szCs w:val="20"/>
                <w:lang w:val="en-GB"/>
              </w:rPr>
              <w:t>61 2798 32</w:t>
            </w:r>
            <w:r w:rsidR="00B3002E">
              <w:rPr>
                <w:sz w:val="20"/>
                <w:szCs w:val="20"/>
                <w:lang w:val="en-GB"/>
              </w:rPr>
              <w:t>3</w:t>
            </w:r>
          </w:p>
        </w:tc>
      </w:tr>
      <w:tr w:rsidR="00A31A06" w:rsidRPr="008F3638" w:rsidTr="00886E02">
        <w:trPr>
          <w:trHeight w:hRule="exact" w:val="567"/>
        </w:trPr>
        <w:tc>
          <w:tcPr>
            <w:tcW w:w="2500" w:type="pct"/>
            <w:vMerge w:val="restart"/>
          </w:tcPr>
          <w:p w:rsidR="00A31A06" w:rsidRPr="00722BD2" w:rsidRDefault="00A31A06" w:rsidP="00240C17">
            <w:pPr>
              <w:spacing w:before="0" w:after="0"/>
              <w:rPr>
                <w:sz w:val="20"/>
                <w:szCs w:val="20"/>
              </w:rPr>
            </w:pPr>
            <w:r w:rsidRPr="00722BD2">
              <w:rPr>
                <w:sz w:val="20"/>
                <w:szCs w:val="20"/>
              </w:rPr>
              <w:t xml:space="preserve">Współpraca z Mediami: </w:t>
            </w:r>
          </w:p>
          <w:p w:rsidR="00886E02" w:rsidRDefault="00A31A06" w:rsidP="00240C17">
            <w:pPr>
              <w:spacing w:before="0" w:after="0"/>
              <w:rPr>
                <w:rFonts w:cs="Arial"/>
                <w:b/>
                <w:sz w:val="20"/>
                <w:szCs w:val="20"/>
              </w:rPr>
            </w:pPr>
            <w:r w:rsidRPr="00722BD2">
              <w:rPr>
                <w:rFonts w:cs="Arial"/>
                <w:b/>
                <w:sz w:val="20"/>
                <w:szCs w:val="20"/>
              </w:rPr>
              <w:t>Arleta Olbrot</w:t>
            </w:r>
          </w:p>
          <w:p w:rsidR="00A31A06" w:rsidRPr="00722BD2" w:rsidRDefault="00A31A06" w:rsidP="00240C17">
            <w:pPr>
              <w:spacing w:before="0" w:after="0"/>
              <w:rPr>
                <w:b/>
                <w:sz w:val="20"/>
                <w:szCs w:val="20"/>
              </w:rPr>
            </w:pPr>
            <w:r w:rsidRPr="00722BD2">
              <w:rPr>
                <w:b/>
                <w:sz w:val="20"/>
                <w:szCs w:val="20"/>
              </w:rPr>
              <w:t>Wielkopolski Ośrodek Badań Regionalnych</w:t>
            </w:r>
          </w:p>
          <w:p w:rsidR="00A31A06" w:rsidRDefault="00886E02" w:rsidP="00240C17">
            <w:pPr>
              <w:spacing w:before="0" w:after="0"/>
              <w:rPr>
                <w:rFonts w:cs="Arial"/>
                <w:sz w:val="20"/>
                <w:szCs w:val="20"/>
                <w:lang w:val="fi-FI"/>
              </w:rPr>
            </w:pPr>
            <w:r>
              <w:rPr>
                <w:rFonts w:cs="Arial"/>
                <w:sz w:val="20"/>
                <w:szCs w:val="20"/>
                <w:lang w:val="fi-FI"/>
              </w:rPr>
              <w:t>T</w:t>
            </w:r>
            <w:r w:rsidR="00A31A06" w:rsidRPr="00722BD2">
              <w:rPr>
                <w:rFonts w:cs="Arial"/>
                <w:sz w:val="20"/>
                <w:szCs w:val="20"/>
                <w:lang w:val="fi-FI"/>
              </w:rPr>
              <w:t>el</w:t>
            </w:r>
            <w:r w:rsidR="00A31A06">
              <w:rPr>
                <w:rFonts w:cs="Arial"/>
                <w:sz w:val="20"/>
                <w:szCs w:val="20"/>
                <w:lang w:val="fi-FI"/>
              </w:rPr>
              <w:t>.</w:t>
            </w:r>
            <w:r w:rsidR="00A31A06" w:rsidRPr="00722BD2">
              <w:rPr>
                <w:rFonts w:cs="Arial"/>
                <w:sz w:val="20"/>
                <w:szCs w:val="20"/>
                <w:lang w:val="fi-FI"/>
              </w:rPr>
              <w:t>: 61 2798 345</w:t>
            </w:r>
          </w:p>
          <w:p w:rsidR="00A31A06" w:rsidRPr="00886E02" w:rsidRDefault="00A31A06" w:rsidP="00240C17">
            <w:pPr>
              <w:spacing w:before="0" w:after="0"/>
              <w:rPr>
                <w:rFonts w:cs="Arial"/>
                <w:sz w:val="20"/>
                <w:szCs w:val="20"/>
                <w:lang w:val="fi-FI"/>
              </w:rPr>
            </w:pPr>
            <w:r w:rsidRPr="00722BD2">
              <w:rPr>
                <w:rFonts w:cs="Arial"/>
                <w:b/>
                <w:sz w:val="20"/>
                <w:szCs w:val="20"/>
                <w:lang w:val="en-GB"/>
              </w:rPr>
              <w:t xml:space="preserve">e-mail: </w:t>
            </w:r>
            <w:hyperlink r:id="rId23" w:tgtFrame="none" w:history="1">
              <w:r w:rsidRPr="00722BD2">
                <w:rPr>
                  <w:rStyle w:val="Hipercze"/>
                  <w:rFonts w:cs="Arial"/>
                  <w:b/>
                  <w:color w:val="auto"/>
                  <w:sz w:val="20"/>
                  <w:szCs w:val="20"/>
                  <w:lang w:val="en-GB"/>
                </w:rPr>
                <w:t>a.olbrot@stat.gov.pl</w:t>
              </w:r>
            </w:hyperlink>
          </w:p>
        </w:tc>
        <w:tc>
          <w:tcPr>
            <w:tcW w:w="2500" w:type="pct"/>
            <w:vAlign w:val="center"/>
          </w:tcPr>
          <w:p w:rsidR="00A31A06" w:rsidRPr="005A30E9" w:rsidRDefault="00A31A06" w:rsidP="00886E02">
            <w:pPr>
              <w:ind w:firstLine="680"/>
              <w:rPr>
                <w:sz w:val="18"/>
              </w:rPr>
            </w:pPr>
            <w:r w:rsidRPr="00B3092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062720" behindDoc="0" locked="0" layoutInCell="1" allowOverlap="1" wp14:anchorId="767FD823" wp14:editId="2193C0CF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22" name="Obraz 22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Strona Urzędu Statystycznego w Poznaniu" w:history="1">
              <w:r w:rsidRPr="00B30929">
                <w:rPr>
                  <w:rStyle w:val="Hipercze"/>
                  <w:color w:val="auto"/>
                  <w:sz w:val="20"/>
                </w:rPr>
                <w:t>poznan.stat.gov.pl</w:t>
              </w:r>
            </w:hyperlink>
          </w:p>
        </w:tc>
      </w:tr>
      <w:tr w:rsidR="00A31A06" w:rsidRPr="008F3638" w:rsidTr="00886E02">
        <w:trPr>
          <w:trHeight w:hRule="exact" w:val="567"/>
        </w:trPr>
        <w:tc>
          <w:tcPr>
            <w:tcW w:w="2500" w:type="pct"/>
            <w:vMerge/>
          </w:tcPr>
          <w:p w:rsidR="00A31A06" w:rsidRPr="00C91687" w:rsidRDefault="00A31A06" w:rsidP="00886E02">
            <w:pPr>
              <w:rPr>
                <w:b/>
                <w:sz w:val="20"/>
              </w:rPr>
            </w:pPr>
          </w:p>
        </w:tc>
        <w:tc>
          <w:tcPr>
            <w:tcW w:w="2500" w:type="pct"/>
            <w:vAlign w:val="center"/>
          </w:tcPr>
          <w:p w:rsidR="00A31A06" w:rsidRPr="005A30E9" w:rsidRDefault="00A31A06" w:rsidP="00886E02">
            <w:pPr>
              <w:ind w:firstLine="680"/>
              <w:rPr>
                <w:sz w:val="18"/>
              </w:rPr>
            </w:pPr>
            <w:r w:rsidRPr="00B3092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065792" behindDoc="0" locked="0" layoutInCell="1" allowOverlap="1" wp14:anchorId="3C58960C" wp14:editId="2D8123D3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27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tooltip="X (dawniej twitter) – Urząd Statystyczny w Poznaniu" w:history="1">
              <w:r w:rsidRPr="00B30929">
                <w:rPr>
                  <w:rStyle w:val="Hipercze"/>
                  <w:color w:val="auto"/>
                  <w:sz w:val="20"/>
                </w:rPr>
                <w:t>@</w:t>
              </w:r>
              <w:proofErr w:type="spellStart"/>
              <w:r w:rsidRPr="00B30929">
                <w:rPr>
                  <w:rStyle w:val="Hipercze"/>
                  <w:color w:val="auto"/>
                  <w:sz w:val="20"/>
                </w:rPr>
                <w:t>Poznan_STAT</w:t>
              </w:r>
              <w:proofErr w:type="spellEnd"/>
            </w:hyperlink>
          </w:p>
        </w:tc>
      </w:tr>
      <w:tr w:rsidR="00A31A06" w:rsidRPr="008F3638" w:rsidTr="00886E02">
        <w:trPr>
          <w:trHeight w:hRule="exact" w:val="567"/>
        </w:trPr>
        <w:tc>
          <w:tcPr>
            <w:tcW w:w="2500" w:type="pct"/>
            <w:vMerge/>
          </w:tcPr>
          <w:p w:rsidR="00A31A06" w:rsidRPr="00C91687" w:rsidRDefault="00A31A06" w:rsidP="00886E02">
            <w:pPr>
              <w:rPr>
                <w:b/>
                <w:sz w:val="20"/>
              </w:rPr>
            </w:pPr>
          </w:p>
        </w:tc>
        <w:tc>
          <w:tcPr>
            <w:tcW w:w="2500" w:type="pct"/>
          </w:tcPr>
          <w:p w:rsidR="00A31A06" w:rsidRPr="005A30E9" w:rsidRDefault="004C5908" w:rsidP="00886E02">
            <w:pPr>
              <w:ind w:firstLine="680"/>
              <w:rPr>
                <w:b/>
                <w:noProof/>
                <w:sz w:val="20"/>
              </w:rPr>
            </w:pPr>
            <w:hyperlink r:id="rId28" w:tooltip="Facebook – Urząd Statystyczny w Poznaniu" w:history="1">
              <w:r w:rsidR="00A31A06" w:rsidRPr="00B30929">
                <w:rPr>
                  <w:rStyle w:val="Hipercze"/>
                  <w:rFonts w:cstheme="minorBidi"/>
                  <w:noProof/>
                  <w:color w:val="auto"/>
                  <w:sz w:val="20"/>
                  <w:lang w:eastAsia="pl-PL"/>
                </w:rPr>
                <w:drawing>
                  <wp:anchor distT="0" distB="0" distL="114300" distR="114300" simplePos="0" relativeHeight="252063744" behindDoc="0" locked="0" layoutInCell="1" allowOverlap="1" wp14:anchorId="4E482AD8" wp14:editId="41A08E77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46167</wp:posOffset>
                    </wp:positionV>
                    <wp:extent cx="251460" cy="251460"/>
                    <wp:effectExtent l="0" t="0" r="0" b="0"/>
                    <wp:wrapNone/>
                    <wp:docPr id="29" name="Obraz 29" descr="Ikonk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A31A06" w:rsidRPr="00B30929">
                <w:rPr>
                  <w:rStyle w:val="Hipercze"/>
                  <w:rFonts w:cstheme="minorBidi"/>
                  <w:color w:val="auto"/>
                  <w:sz w:val="20"/>
                </w:rPr>
                <w:t>@</w:t>
              </w:r>
              <w:proofErr w:type="spellStart"/>
              <w:r w:rsidR="00A31A06" w:rsidRPr="00B30929">
                <w:rPr>
                  <w:rStyle w:val="Hipercze"/>
                  <w:rFonts w:cstheme="minorBidi"/>
                  <w:color w:val="auto"/>
                  <w:sz w:val="20"/>
                </w:rPr>
                <w:t>PoznanSTAT</w:t>
              </w:r>
              <w:proofErr w:type="spellEnd"/>
            </w:hyperlink>
          </w:p>
        </w:tc>
      </w:tr>
      <w:tr w:rsidR="00A31A06" w:rsidRPr="008F3638" w:rsidTr="00886E02">
        <w:trPr>
          <w:trHeight w:hRule="exact" w:val="567"/>
        </w:trPr>
        <w:tc>
          <w:tcPr>
            <w:tcW w:w="2500" w:type="pct"/>
          </w:tcPr>
          <w:p w:rsidR="00A31A06" w:rsidRPr="00C91687" w:rsidRDefault="00A31A06" w:rsidP="00886E02">
            <w:pPr>
              <w:rPr>
                <w:b/>
                <w:sz w:val="20"/>
              </w:rPr>
            </w:pPr>
          </w:p>
        </w:tc>
        <w:tc>
          <w:tcPr>
            <w:tcW w:w="2500" w:type="pct"/>
          </w:tcPr>
          <w:p w:rsidR="00A31A06" w:rsidRPr="005A30E9" w:rsidRDefault="00A31A06" w:rsidP="00886E02">
            <w:pPr>
              <w:ind w:firstLine="680"/>
              <w:rPr>
                <w:sz w:val="18"/>
              </w:rPr>
            </w:pPr>
            <w:r w:rsidRPr="005A30E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064768" behindDoc="0" locked="0" layoutInCell="1" allowOverlap="1" wp14:anchorId="47863795" wp14:editId="030F2C7E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12" name="Obraz 12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30E9">
              <w:rPr>
                <w:sz w:val="20"/>
              </w:rPr>
              <w:t>@</w:t>
            </w:r>
            <w:proofErr w:type="spellStart"/>
            <w:r w:rsidR="004C5908">
              <w:rPr>
                <w:rStyle w:val="Hipercze"/>
                <w:rFonts w:cstheme="minorBidi"/>
                <w:color w:val="auto"/>
                <w:sz w:val="20"/>
              </w:rPr>
              <w:fldChar w:fldCharType="begin"/>
            </w:r>
            <w:r w:rsidR="004C5908">
              <w:rPr>
                <w:rStyle w:val="Hipercze"/>
                <w:rFonts w:cstheme="minorBidi"/>
                <w:color w:val="auto"/>
                <w:sz w:val="20"/>
              </w:rPr>
              <w:instrText xml:space="preserve"> HYPERLINK "https://www.youtube.com/@UrzadStatystycznywPoznaniu" \o "link do youtube US Poznań" </w:instrText>
            </w:r>
            <w:r w:rsidR="004C5908">
              <w:rPr>
                <w:rStyle w:val="Hipercze"/>
                <w:rFonts w:cstheme="minorBidi"/>
                <w:color w:val="auto"/>
                <w:sz w:val="20"/>
              </w:rPr>
              <w:fldChar w:fldCharType="separate"/>
            </w:r>
            <w:r w:rsidRPr="005A30E9">
              <w:rPr>
                <w:rStyle w:val="Hipercze"/>
                <w:rFonts w:cstheme="minorBidi"/>
                <w:color w:val="auto"/>
                <w:sz w:val="20"/>
              </w:rPr>
              <w:t>UrzadStatystycznywPoznaniu</w:t>
            </w:r>
            <w:proofErr w:type="spellEnd"/>
            <w:r w:rsidR="004C5908">
              <w:rPr>
                <w:rStyle w:val="Hipercze"/>
                <w:rFonts w:cstheme="minorBidi"/>
                <w:color w:val="auto"/>
                <w:sz w:val="20"/>
              </w:rPr>
              <w:fldChar w:fldCharType="end"/>
            </w:r>
          </w:p>
        </w:tc>
      </w:tr>
    </w:tbl>
    <w:p w:rsidR="00A95012" w:rsidRDefault="00F55006" w:rsidP="00F77633">
      <w:pPr>
        <w:jc w:val="both"/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03A384BB" wp14:editId="332799F7">
                <wp:simplePos x="0" y="0"/>
                <wp:positionH relativeFrom="margin">
                  <wp:posOffset>158115</wp:posOffset>
                </wp:positionH>
                <wp:positionV relativeFrom="paragraph">
                  <wp:posOffset>2788920</wp:posOffset>
                </wp:positionV>
                <wp:extent cx="6294755" cy="4514850"/>
                <wp:effectExtent l="0" t="0" r="10795" b="19050"/>
                <wp:wrapSquare wrapText="bothSides"/>
                <wp:docPr id="3" name="Pole tekstowe 2" descr="&quot;&quot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755" cy="4514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932" w:rsidRPr="00F07487" w:rsidRDefault="00875932" w:rsidP="0059189F">
                            <w:pPr>
                              <w:rPr>
                                <w:rStyle w:val="Hipercze"/>
                                <w:rFonts w:cstheme="minorBidi"/>
                                <w:b/>
                                <w:color w:val="001D77"/>
                              </w:rPr>
                            </w:pPr>
                            <w:r w:rsidRPr="00300256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:rsidR="00875932" w:rsidRPr="004C2CFD" w:rsidRDefault="00875932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</w:rPr>
                              <w:fldChar w:fldCharType="begin"/>
                            </w:r>
                            <w:r w:rsidR="004305C4"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</w:rPr>
                              <w:instrText>HYPERLINK "https://poznan.stat.gov.pl/opracowania-biezace/komunikaty-i-biuletyny/inne-opracowania/komunikat-o-sytuacji-spoleczno-gospodarczej-wojewodztwa-wielkopolskiego-grudzien-2025-r-,1,194.html" \o "link do komunikatu woj. wielkopolskiego za grudzień 2025 r."</w:instrText>
                            </w: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</w:rPr>
                              <w:fldChar w:fldCharType="separate"/>
                            </w: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Komunikat o sytuacji społeczno-gospodarczej województwa wielkopolskiego w grudniu 202</w:t>
                            </w:r>
                            <w:r w:rsidR="004305C4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5</w:t>
                            </w: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 xml:space="preserve"> r</w:t>
                            </w: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.</w:t>
                            </w:r>
                          </w:p>
                          <w:p w:rsidR="00875932" w:rsidRPr="00A2339F" w:rsidRDefault="00875932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4C2CFD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end"/>
                            </w:r>
                            <w:r w:rsidRPr="00D801B9">
                              <w:rPr>
                                <w:rStyle w:val="Hipercze"/>
                                <w:rFonts w:cstheme="minorBidi"/>
                                <w:color w:val="FF0000"/>
                              </w:rPr>
                              <w:fldChar w:fldCharType="begin"/>
                            </w:r>
                            <w:r w:rsidR="004305C4">
                              <w:rPr>
                                <w:rStyle w:val="Hipercze"/>
                                <w:rFonts w:cstheme="minorBidi"/>
                                <w:color w:val="FF0000"/>
                              </w:rPr>
                              <w:instrText>HYPERLINK "https://stat.gov.pl/obszary-tematyczne/rynek-pracy/bezrobocie-rejestrowane/bezrobotni-zarejestrowani-i-stopa-bezrobocia-stan-w-koncu-grudnia-2025-r-,2,161.html" \o "link do tablicy GUS Bezrobotni i stopa bezrobocia w grudniu 2025 r. "</w:instrText>
                            </w:r>
                            <w:r w:rsidRPr="00D801B9">
                              <w:rPr>
                                <w:rStyle w:val="Hipercze"/>
                                <w:rFonts w:cstheme="minorBidi"/>
                                <w:color w:val="FF0000"/>
                              </w:rPr>
                              <w:fldChar w:fldCharType="separate"/>
                            </w:r>
                            <w:r w:rsidRPr="00A2339F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Bezrobotni zarejestrowani i stopa bezrobocia. Stan w końcu grudnia 202</w:t>
                            </w:r>
                            <w:r w:rsidR="004305C4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5</w:t>
                            </w:r>
                            <w:r w:rsidRPr="00A2339F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r.</w:t>
                            </w:r>
                          </w:p>
                          <w:p w:rsidR="00875932" w:rsidRPr="00D30B29" w:rsidRDefault="00875932" w:rsidP="00D30B29">
                            <w:pPr>
                              <w:spacing w:before="360"/>
                              <w:rPr>
                                <w:b/>
                              </w:rPr>
                            </w:pPr>
                            <w:r w:rsidRPr="00D801B9">
                              <w:rPr>
                                <w:rStyle w:val="Hipercze"/>
                                <w:rFonts w:cstheme="minorBidi"/>
                                <w:color w:val="FF0000"/>
                                <w:sz w:val="18"/>
                                <w:szCs w:val="18"/>
                              </w:rPr>
                              <w:fldChar w:fldCharType="end"/>
                            </w:r>
                            <w:r w:rsidRPr="00D30B29">
                              <w:rPr>
                                <w:b/>
                              </w:rPr>
                              <w:t>Temat dostępny w bazach danych</w:t>
                            </w:r>
                          </w:p>
                          <w:p w:rsidR="00875932" w:rsidRPr="00DE19D6" w:rsidRDefault="00875932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instrText>HYPERLINK "https://bdl.stat.gov.pl/BDL/dane/podgrup/temat" \o "link do bazy BDL"</w:instrText>
                            </w: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separate"/>
                            </w: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Bank Danych Lokalnych (BDL) – Rynek pracy</w:t>
                            </w:r>
                          </w:p>
                          <w:p w:rsidR="00875932" w:rsidRPr="008B41F8" w:rsidRDefault="00875932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begin"/>
                            </w:r>
                            <w:r w:rsidR="007F3A81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instrText>HYPERLINK "https://dbw.stat.gov.pl/dashboard/28" \o "link do Dziedzinowych Baz Wiedzy"</w:instrText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separate"/>
                            </w:r>
                            <w:r w:rsidRPr="008B41F8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Dziedzinowe Bazy Wiedzy – Rynek pracy</w:t>
                            </w:r>
                          </w:p>
                          <w:p w:rsidR="00875932" w:rsidRDefault="00875932" w:rsidP="009D11F0">
                            <w:pPr>
                              <w:spacing w:before="360"/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szCs w:val="18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Ważniejsze</w:t>
                            </w:r>
                            <w:r w:rsidRPr="00505A92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 xml:space="preserve"> pojęcia dostępne w słowniku</w:t>
                            </w:r>
                          </w:p>
                          <w:p w:rsidR="00875932" w:rsidRPr="00DE19D6" w:rsidRDefault="004C5908" w:rsidP="00A2339F">
                            <w:pPr>
                              <w:pStyle w:val="linki"/>
                            </w:pPr>
                            <w:hyperlink r:id="rId31" w:tooltip="link do słownika pojęć stosowanych w statystyce publicznej" w:history="1">
                              <w:r w:rsidR="00875932" w:rsidRPr="00DE19D6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Bezrobotni nowo zarejestrowani</w:t>
                              </w:r>
                            </w:hyperlink>
                            <w:r w:rsidR="00875932" w:rsidRPr="00DE19D6">
                              <w:t xml:space="preserve"> </w:t>
                            </w:r>
                          </w:p>
                          <w:p w:rsidR="00875932" w:rsidRPr="00DE19D6" w:rsidRDefault="00875932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DE19D6">
                              <w:fldChar w:fldCharType="begin"/>
                            </w:r>
                            <w:r>
                              <w:instrText>HYPERLINK "https://stat.gov.pl/metainformacje/slownik-pojec/pojecia-stosowane-w-statystyce-publicznej/2958,pojecie.html" \o "link do słownika pojęć stosowanych w statystyce publicznej"</w:instrText>
                            </w:r>
                            <w:r w:rsidRPr="00DE19D6">
                              <w:fldChar w:fldCharType="separate"/>
                            </w: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Bezrobotni zarejestrowani </w:t>
                            </w:r>
                          </w:p>
                          <w:p w:rsidR="00875932" w:rsidRPr="00DE19D6" w:rsidRDefault="00875932" w:rsidP="00A2339F">
                            <w:pPr>
                              <w:pStyle w:val="linki"/>
                            </w:pPr>
                            <w:r w:rsidRPr="00DE19D6">
                              <w:fldChar w:fldCharType="end"/>
                            </w:r>
                            <w:hyperlink r:id="rId32" w:tooltip="link do słownika pojęć stosowanych w statystyce publicznej" w:history="1">
                              <w:r w:rsidRPr="00DE19D6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Bezrobotni wyrejestrowani</w:t>
                              </w:r>
                            </w:hyperlink>
                            <w:r w:rsidRPr="00DE19D6">
                              <w:t xml:space="preserve"> </w:t>
                            </w:r>
                          </w:p>
                          <w:p w:rsidR="00875932" w:rsidRPr="00DE19D6" w:rsidRDefault="004C5908" w:rsidP="00A2339F">
                            <w:pPr>
                              <w:pStyle w:val="linki"/>
                            </w:pPr>
                            <w:hyperlink r:id="rId33" w:tooltip="link do słownika pojęć stosowanych w statystyce publicznej" w:history="1">
                              <w:r w:rsidR="00875932" w:rsidRPr="00DE19D6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Długotrwale bezrobotny według rejestru</w:t>
                              </w:r>
                            </w:hyperlink>
                            <w:r w:rsidR="00875932" w:rsidRPr="00DE19D6">
                              <w:t xml:space="preserve"> </w:t>
                            </w:r>
                          </w:p>
                          <w:p w:rsidR="00875932" w:rsidRPr="004710FE" w:rsidRDefault="004C5908" w:rsidP="00A2339F">
                            <w:pPr>
                              <w:pStyle w:val="linki"/>
                            </w:pPr>
                            <w:hyperlink r:id="rId34" w:tooltip="link do słownika pojęć stosowanych w statystyce publicznej" w:history="1">
                              <w:r w:rsidR="00875932" w:rsidRPr="004710FE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O</w:t>
                              </w:r>
                              <w:r w:rsidR="00875932" w:rsidRPr="00EC78B8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ferta prac</w:t>
                              </w:r>
                              <w:r w:rsidR="00875932" w:rsidRPr="004710FE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y</w:t>
                              </w:r>
                            </w:hyperlink>
                            <w:r w:rsidR="00875932" w:rsidRPr="004710FE">
                              <w:t xml:space="preserve"> </w:t>
                            </w:r>
                          </w:p>
                          <w:p w:rsidR="00875932" w:rsidRPr="00EC78B8" w:rsidRDefault="004C5908" w:rsidP="00A2339F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hyperlink r:id="rId35" w:tooltip="link do słownika pojęć stosowanych w statystyce publicznej" w:history="1">
                              <w:r w:rsidR="00875932" w:rsidRPr="00EC78B8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Stopa bezrobocia rejestrowanego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A384BB" id="_x0000_s1039" type="#_x0000_t202" alt="&quot;&quot;" style="position:absolute;left:0;text-align:left;margin-left:12.45pt;margin-top:219.6pt;width:495.65pt;height:355.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" fillcolor="#f2f2f2 [3052]" strokecolor="white [3212]">
                <v:textbox>
                  <w:txbxContent>
                    <w:p w:rsidR="00875932" w:rsidRPr="00F07487" w:rsidRDefault="00875932" w:rsidP="0059189F">
                      <w:pPr>
                        <w:rPr>
                          <w:rStyle w:val="Hipercze"/>
                          <w:rFonts w:cstheme="minorBidi"/>
                          <w:b/>
                          <w:color w:val="001D77"/>
                        </w:rPr>
                      </w:pPr>
                      <w:r w:rsidRPr="00300256">
                        <w:rPr>
                          <w:b/>
                        </w:rPr>
                        <w:t>Powiązane opracowania</w:t>
                      </w:r>
                    </w:p>
                    <w:p w:rsidR="00875932" w:rsidRPr="004C2CFD" w:rsidRDefault="00875932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4C2CFD">
                        <w:rPr>
                          <w:rStyle w:val="Hipercze"/>
                          <w:rFonts w:cstheme="minorBidi"/>
                          <w:color w:val="001D77"/>
                          <w:sz w:val="18"/>
                        </w:rPr>
                        <w:fldChar w:fldCharType="begin"/>
                      </w:r>
                      <w:r w:rsidR="004305C4">
                        <w:rPr>
                          <w:rStyle w:val="Hipercze"/>
                          <w:rFonts w:cstheme="minorBidi"/>
                          <w:color w:val="001D77"/>
                          <w:sz w:val="18"/>
                        </w:rPr>
                        <w:instrText>HYPERLINK "https://poznan.stat.gov.pl/opracowania-biezace/komunikaty-i-biuletyny/inne-opracowania/komunikat-o-sytuacji-spoleczno-gospodarczej-wojewodztwa-wielkopolskiego-grudzien-2025-r-,1,194.html" \o "link do komunikatu woj. wielkopolskiego za grudzień 2025 r."</w:instrText>
                      </w:r>
                      <w:r w:rsidRPr="004C2CFD">
                        <w:rPr>
                          <w:rStyle w:val="Hipercze"/>
                          <w:rFonts w:cstheme="minorBidi"/>
                          <w:color w:val="001D77"/>
                          <w:sz w:val="18"/>
                        </w:rPr>
                        <w:fldChar w:fldCharType="separate"/>
                      </w:r>
                      <w:r w:rsidRPr="004C2CFD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Komunikat o sytuacji społeczno-gospodarczej województwa wielkopolskiego w grudniu 202</w:t>
                      </w:r>
                      <w:r w:rsidR="004305C4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5</w:t>
                      </w:r>
                      <w:r w:rsidRPr="004C2CFD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 xml:space="preserve"> r</w:t>
                      </w:r>
                      <w:r w:rsidRPr="004C2CFD">
                        <w:rPr>
                          <w:rStyle w:val="Hipercze"/>
                          <w:rFonts w:cstheme="minorBidi"/>
                          <w:color w:val="001D77"/>
                        </w:rPr>
                        <w:t>.</w:t>
                      </w:r>
                    </w:p>
                    <w:p w:rsidR="00875932" w:rsidRPr="00A2339F" w:rsidRDefault="00875932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4C2CFD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end"/>
                      </w:r>
                      <w:r w:rsidRPr="00D801B9">
                        <w:rPr>
                          <w:rStyle w:val="Hipercze"/>
                          <w:rFonts w:cstheme="minorBidi"/>
                          <w:color w:val="FF0000"/>
                        </w:rPr>
                        <w:fldChar w:fldCharType="begin"/>
                      </w:r>
                      <w:r w:rsidR="004305C4">
                        <w:rPr>
                          <w:rStyle w:val="Hipercze"/>
                          <w:rFonts w:cstheme="minorBidi"/>
                          <w:color w:val="FF0000"/>
                        </w:rPr>
                        <w:instrText>HYPERLINK "https://stat.gov.pl/obszary-tematyczne/rynek-pracy/bezrobocie-rejestrowane/bezrobotni-zarejestrowani-i-stopa-bezrobocia-stan-w-koncu-grudnia-2025-r-,2,161.html" \o "link do tablicy GUS Bezrobotni i stopa bezrobocia w grudniu 2025 r. "</w:instrText>
                      </w:r>
                      <w:r w:rsidRPr="00D801B9">
                        <w:rPr>
                          <w:rStyle w:val="Hipercze"/>
                          <w:rFonts w:cstheme="minorBidi"/>
                          <w:color w:val="FF0000"/>
                        </w:rPr>
                        <w:fldChar w:fldCharType="separate"/>
                      </w:r>
                      <w:r w:rsidRPr="00A2339F">
                        <w:rPr>
                          <w:rStyle w:val="Hipercze"/>
                          <w:rFonts w:cstheme="minorBidi"/>
                          <w:color w:val="001D77"/>
                        </w:rPr>
                        <w:t>Bezrobotni zarejestrowani i stopa bezrobocia. Stan w końcu grudnia 202</w:t>
                      </w:r>
                      <w:r w:rsidR="004305C4">
                        <w:rPr>
                          <w:rStyle w:val="Hipercze"/>
                          <w:rFonts w:cstheme="minorBidi"/>
                          <w:color w:val="001D77"/>
                        </w:rPr>
                        <w:t>5</w:t>
                      </w:r>
                      <w:r w:rsidRPr="00A2339F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r.</w:t>
                      </w:r>
                    </w:p>
                    <w:p w:rsidR="00875932" w:rsidRPr="00D30B29" w:rsidRDefault="00875932" w:rsidP="00D30B29">
                      <w:pPr>
                        <w:spacing w:before="360"/>
                        <w:rPr>
                          <w:b/>
                        </w:rPr>
                      </w:pPr>
                      <w:r w:rsidRPr="00D801B9">
                        <w:rPr>
                          <w:rStyle w:val="Hipercze"/>
                          <w:rFonts w:cstheme="minorBidi"/>
                          <w:color w:val="FF0000"/>
                          <w:sz w:val="18"/>
                          <w:szCs w:val="18"/>
                        </w:rPr>
                        <w:fldChar w:fldCharType="end"/>
                      </w:r>
                      <w:r w:rsidRPr="00D30B29">
                        <w:rPr>
                          <w:b/>
                        </w:rPr>
                        <w:t>Temat dostępny w bazach danych</w:t>
                      </w:r>
                    </w:p>
                    <w:p w:rsidR="00875932" w:rsidRPr="00DE19D6" w:rsidRDefault="00875932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instrText>HYPERLINK "https://bdl.stat.gov.pl/BDL/dane/podgrup/temat" \o "link do bazy BDL"</w:instrText>
                      </w: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separate"/>
                      </w: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t>Bank Danych Lokalnych (BDL) – Rynek pracy</w:t>
                      </w:r>
                    </w:p>
                    <w:p w:rsidR="00875932" w:rsidRPr="008B41F8" w:rsidRDefault="00875932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end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begin"/>
                      </w:r>
                      <w:r w:rsidR="007F3A81">
                        <w:rPr>
                          <w:rStyle w:val="Hipercze"/>
                          <w:rFonts w:cstheme="minorBidi"/>
                          <w:color w:val="001D77"/>
                        </w:rPr>
                        <w:instrText>HYPERLINK "https://dbw.stat.gov.pl/dashboard/28" \o "link do Dziedzinowych Baz Wiedzy"</w:instrText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separate"/>
                      </w:r>
                      <w:r w:rsidRPr="008B41F8">
                        <w:rPr>
                          <w:rStyle w:val="Hipercze"/>
                          <w:rFonts w:cstheme="minorBidi"/>
                          <w:color w:val="001D77"/>
                        </w:rPr>
                        <w:t>Dziedzinowe Bazy Wiedzy – Rynek pracy</w:t>
                      </w:r>
                    </w:p>
                    <w:p w:rsidR="00875932" w:rsidRDefault="00875932" w:rsidP="009D11F0">
                      <w:pPr>
                        <w:spacing w:before="360"/>
                        <w:rPr>
                          <w:b/>
                          <w:color w:val="000000" w:themeColor="text1"/>
                          <w:szCs w:val="24"/>
                        </w:rPr>
                      </w:pPr>
                      <w:r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8"/>
                        </w:rPr>
                        <w:fldChar w:fldCharType="end"/>
                      </w:r>
                      <w:r>
                        <w:rPr>
                          <w:b/>
                          <w:color w:val="000000" w:themeColor="text1"/>
                          <w:szCs w:val="24"/>
                        </w:rPr>
                        <w:t>Ważniejsze</w:t>
                      </w:r>
                      <w:r w:rsidRPr="00505A92">
                        <w:rPr>
                          <w:b/>
                          <w:color w:val="000000" w:themeColor="text1"/>
                          <w:szCs w:val="24"/>
                        </w:rPr>
                        <w:t xml:space="preserve"> pojęcia dostępne w słowniku</w:t>
                      </w:r>
                    </w:p>
                    <w:p w:rsidR="00875932" w:rsidRPr="00DE19D6" w:rsidRDefault="00AD541D" w:rsidP="00A2339F">
                      <w:pPr>
                        <w:pStyle w:val="linki"/>
                      </w:pPr>
                      <w:hyperlink r:id="rId37" w:tooltip="link do słownika pojęć stosowanych w statystyce publicznej" w:history="1">
                        <w:r w:rsidR="00875932" w:rsidRPr="00DE19D6">
                          <w:rPr>
                            <w:rStyle w:val="Hipercze"/>
                            <w:rFonts w:cstheme="minorBidi"/>
                            <w:color w:val="001D77"/>
                          </w:rPr>
                          <w:t>Bezrobotni nowo zarejestrowani</w:t>
                        </w:r>
                      </w:hyperlink>
                      <w:r w:rsidR="00875932" w:rsidRPr="00DE19D6">
                        <w:t xml:space="preserve"> </w:t>
                      </w:r>
                    </w:p>
                    <w:p w:rsidR="00875932" w:rsidRPr="00DE19D6" w:rsidRDefault="00875932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DE19D6">
                        <w:fldChar w:fldCharType="begin"/>
                      </w:r>
                      <w:r>
                        <w:instrText>HYPERLINK "https://stat.gov.pl/metainformacje/slownik-pojec/pojecia-stosowane-w-statystyce-publicznej/2958,pojecie.html" \o "link do słownika pojęć stosowanych w statystyce publicznej"</w:instrText>
                      </w:r>
                      <w:r w:rsidRPr="00DE19D6">
                        <w:fldChar w:fldCharType="separate"/>
                      </w: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Bezrobotni zarejestrowani </w:t>
                      </w:r>
                    </w:p>
                    <w:p w:rsidR="00875932" w:rsidRPr="00DE19D6" w:rsidRDefault="00875932" w:rsidP="00A2339F">
                      <w:pPr>
                        <w:pStyle w:val="linki"/>
                      </w:pPr>
                      <w:r w:rsidRPr="00DE19D6">
                        <w:fldChar w:fldCharType="end"/>
                      </w:r>
                      <w:hyperlink r:id="rId38" w:tooltip="link do słownika pojęć stosowanych w statystyce publicznej" w:history="1">
                        <w:r w:rsidRPr="00DE19D6">
                          <w:rPr>
                            <w:rStyle w:val="Hipercze"/>
                            <w:rFonts w:cstheme="minorBidi"/>
                            <w:color w:val="001D77"/>
                          </w:rPr>
                          <w:t>Bezrobotni wyrejestrowani</w:t>
                        </w:r>
                      </w:hyperlink>
                      <w:r w:rsidRPr="00DE19D6">
                        <w:t xml:space="preserve"> </w:t>
                      </w:r>
                    </w:p>
                    <w:p w:rsidR="00875932" w:rsidRPr="00DE19D6" w:rsidRDefault="00AD541D" w:rsidP="00A2339F">
                      <w:pPr>
                        <w:pStyle w:val="linki"/>
                      </w:pPr>
                      <w:hyperlink r:id="rId39" w:tooltip="link do słownika pojęć stosowanych w statystyce publicznej" w:history="1">
                        <w:r w:rsidR="00875932" w:rsidRPr="00DE19D6">
                          <w:rPr>
                            <w:rStyle w:val="Hipercze"/>
                            <w:rFonts w:cstheme="minorBidi"/>
                            <w:color w:val="001D77"/>
                          </w:rPr>
                          <w:t>Długotrwale bezrobotny według rejestru</w:t>
                        </w:r>
                      </w:hyperlink>
                      <w:r w:rsidR="00875932" w:rsidRPr="00DE19D6">
                        <w:t xml:space="preserve"> </w:t>
                      </w:r>
                    </w:p>
                    <w:p w:rsidR="00875932" w:rsidRPr="004710FE" w:rsidRDefault="00AD541D" w:rsidP="00A2339F">
                      <w:pPr>
                        <w:pStyle w:val="linki"/>
                      </w:pPr>
                      <w:hyperlink r:id="rId40" w:tooltip="link do słownika pojęć stosowanych w statystyce publicznej" w:history="1">
                        <w:r w:rsidR="00875932" w:rsidRPr="004710FE">
                          <w:rPr>
                            <w:rStyle w:val="Hipercze"/>
                            <w:rFonts w:cstheme="minorBidi"/>
                            <w:color w:val="001D77"/>
                          </w:rPr>
                          <w:t>O</w:t>
                        </w:r>
                        <w:r w:rsidR="00875932" w:rsidRPr="00EC78B8">
                          <w:rPr>
                            <w:rStyle w:val="Hipercze"/>
                            <w:rFonts w:cstheme="minorBidi"/>
                            <w:color w:val="001D77"/>
                          </w:rPr>
                          <w:t>ferta prac</w:t>
                        </w:r>
                        <w:r w:rsidR="00875932" w:rsidRPr="004710FE">
                          <w:rPr>
                            <w:rStyle w:val="Hipercze"/>
                            <w:rFonts w:cstheme="minorBidi"/>
                            <w:color w:val="001D77"/>
                          </w:rPr>
                          <w:t>y</w:t>
                        </w:r>
                      </w:hyperlink>
                      <w:r w:rsidR="00875932" w:rsidRPr="004710FE">
                        <w:t xml:space="preserve"> </w:t>
                      </w:r>
                    </w:p>
                    <w:p w:rsidR="00875932" w:rsidRPr="00EC78B8" w:rsidRDefault="00AD541D" w:rsidP="00A2339F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hyperlink r:id="rId41" w:tooltip="link do słownika pojęć stosowanych w statystyce publicznej" w:history="1">
                        <w:r w:rsidR="00875932" w:rsidRPr="00EC78B8">
                          <w:rPr>
                            <w:rStyle w:val="Hipercze"/>
                            <w:rFonts w:cstheme="minorBidi"/>
                            <w:color w:val="001D77"/>
                          </w:rPr>
                          <w:t>Stopa bezrobocia rejestrowanego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261A2" w:rsidRPr="00001C5B" w:rsidRDefault="00D261A2" w:rsidP="00497E31">
      <w:pPr>
        <w:rPr>
          <w:sz w:val="18"/>
        </w:rPr>
      </w:pPr>
    </w:p>
    <w:sectPr w:rsidR="00D261A2" w:rsidRPr="00001C5B" w:rsidSect="003B18B6">
      <w:headerReference w:type="default" r:id="rId42"/>
      <w:footerReference w:type="default" r:id="rId43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CD4" w:rsidRDefault="00277CD4" w:rsidP="000662E2">
      <w:pPr>
        <w:spacing w:after="0" w:line="240" w:lineRule="auto"/>
      </w:pPr>
      <w:r>
        <w:separator/>
      </w:r>
    </w:p>
  </w:endnote>
  <w:endnote w:type="continuationSeparator" w:id="0">
    <w:p w:rsidR="00277CD4" w:rsidRDefault="00277CD4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AAD3D1A6-AFBA-4D6D-BD34-8A2279023847}"/>
    <w:embedBold r:id="rId2" w:fontKey="{741F2949-6EB5-4D3D-B95E-75467E54CD98}"/>
    <w:embedItalic r:id="rId3" w:fontKey="{CB68B097-A24F-4BAA-A118-B0C296B9CE02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AD69B372-E153-4AE9-9634-BA9D30DC3AB8}"/>
    <w:embedBold r:id="rId5" w:fontKey="{6DBD6026-1E8E-4B74-B97E-8BF87A444F62}"/>
    <w:embedItalic r:id="rId6" w:fontKey="{D969923D-5CCE-4C91-8DD1-9A18059699CE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5AE711C5-EED2-4074-A0C2-86AF51F10B24}"/>
    <w:embedBold r:id="rId8" w:fontKey="{24345DC9-A2B7-438F-B3EE-A2AD48C208CB}"/>
    <w:embedItalic r:id="rId9" w:fontKey="{BF371720-B78B-4FFE-86F2-6579F9567F53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1D4A872A-21F6-4D6B-96AB-9298AA1BB259}"/>
  </w:font>
  <w:font w:name="Fira Sans Extra Condensed SemiB">
    <w:altName w:val="Fira Sans Medium"/>
    <w:charset w:val="EE"/>
    <w:family w:val="swiss"/>
    <w:pitch w:val="variable"/>
    <w:sig w:usb0="600002FF" w:usb1="00000001" w:usb2="00000000" w:usb3="00000000" w:csb0="0000019F" w:csb1="00000000"/>
    <w:embedRegular r:id="rId11" w:fontKey="{4A950924-198A-4FCE-90CA-60CCFBE521AE}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2" w:fontKey="{0D228DA5-84F9-4554-B1EA-813DCB0FB126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3" w:fontKey="{E6280446-4AC3-4B7E-8BA6-6EB2DE42073C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CA7E3892-F5EF-47E5-8C8E-5C4DC18E928D}"/>
    <w:embedBold r:id="rId15" w:fontKey="{5EA35DB4-FBEF-41B7-97D5-A211E8024968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6" w:fontKey="{15576837-4DBF-4D44-9F2F-F75C8DDCF987}"/>
  </w:font>
  <w:font w:name="Fira Sans Book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7" w:fontKey="{343F3D2F-712A-499B-832D-69A71B0DBB9F}"/>
    <w:embedBold r:id="rId18" w:fontKey="{13E2E536-CB19-4F70-99B0-3616A7AE6D6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4777537"/>
      <w:docPartObj>
        <w:docPartGallery w:val="Page Numbers (Bottom of Page)"/>
        <w:docPartUnique/>
      </w:docPartObj>
    </w:sdtPr>
    <w:sdtEndPr/>
    <w:sdtContent>
      <w:p w:rsidR="00875932" w:rsidRDefault="0087593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5908">
          <w:rPr>
            <w:noProof/>
          </w:rPr>
          <w:t>9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420342"/>
      <w:docPartObj>
        <w:docPartGallery w:val="Page Numbers (Bottom of Page)"/>
        <w:docPartUnique/>
      </w:docPartObj>
    </w:sdtPr>
    <w:sdtEndPr/>
    <w:sdtContent>
      <w:p w:rsidR="00875932" w:rsidRDefault="0087593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5908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875932" w:rsidRDefault="0087593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5908">
          <w:rPr>
            <w:noProof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CD4" w:rsidRDefault="00277CD4" w:rsidP="000662E2">
      <w:pPr>
        <w:spacing w:after="0" w:line="240" w:lineRule="auto"/>
      </w:pPr>
      <w:r>
        <w:separator/>
      </w:r>
    </w:p>
  </w:footnote>
  <w:footnote w:type="continuationSeparator" w:id="0">
    <w:p w:rsidR="00277CD4" w:rsidRDefault="00277CD4" w:rsidP="000662E2">
      <w:pPr>
        <w:spacing w:after="0" w:line="240" w:lineRule="auto"/>
      </w:pPr>
      <w:r>
        <w:continuationSeparator/>
      </w:r>
    </w:p>
  </w:footnote>
  <w:footnote w:id="1">
    <w:p w:rsidR="008065CD" w:rsidRPr="00844602" w:rsidRDefault="008065CD" w:rsidP="008065CD">
      <w:pPr>
        <w:pStyle w:val="przypis"/>
      </w:pPr>
      <w:r>
        <w:rPr>
          <w:rStyle w:val="Odwoanieprzypisudolnego"/>
        </w:rPr>
        <w:footnoteRef/>
      </w:r>
      <w:r>
        <w:t xml:space="preserve"> </w:t>
      </w:r>
      <w:r w:rsidR="00844602">
        <w:t xml:space="preserve">Do 31 maja 2025 r. zgodnie z ustawą z dnia 20 kwietnia 2004 r. o promocji zatrudnienia i instytucjach rynku pracy (Dz. U. z 2025 r. poz. 214) </w:t>
      </w:r>
      <w:r w:rsidR="00844602" w:rsidRPr="00844602">
        <w:t>prezentowane kategori</w:t>
      </w:r>
      <w:r w:rsidR="00844602">
        <w:t>e</w:t>
      </w:r>
      <w:r w:rsidR="00844602" w:rsidRPr="00844602">
        <w:t xml:space="preserve"> osób </w:t>
      </w:r>
      <w:r w:rsidR="00844602">
        <w:t xml:space="preserve">określane były jako bezrobotni w szczególnej sytuacji na rynku pracy, </w:t>
      </w:r>
      <w:r w:rsidR="00844602" w:rsidRPr="00CB37BC">
        <w:t>tj. osoby, którym przysługuje pierwszeństwo w skierowaniu do udziału w programach specjalnych</w:t>
      </w:r>
      <w:r w:rsidR="00CB37BC" w:rsidRPr="00CB37BC">
        <w:t xml:space="preserve">. W związku ze zmianą przepisów </w:t>
      </w:r>
      <w:r w:rsidR="00CB37BC">
        <w:t>od 1 </w:t>
      </w:r>
      <w:r w:rsidRPr="00032DBE">
        <w:t>czerwca 2025 r.</w:t>
      </w:r>
      <w:r w:rsidR="00CB37BC">
        <w:t>,</w:t>
      </w:r>
      <w:r w:rsidRPr="00032DBE">
        <w:t xml:space="preserve"> zgodnie z ustawą z dnia 20 marca 2025 r. o rynku pracy i służbach zatrudnienia (Dz. U. z 2025 r. poz. 620)</w:t>
      </w:r>
      <w:r w:rsidR="00CB37BC">
        <w:t>,</w:t>
      </w:r>
      <w:r w:rsidR="00CB37BC" w:rsidRPr="00CB37BC">
        <w:t xml:space="preserve"> </w:t>
      </w:r>
      <w:r w:rsidR="00CB37BC">
        <w:t>określenie to przestało obowiązywać</w:t>
      </w:r>
      <w:r w:rsidRPr="00844602">
        <w:t>.</w:t>
      </w:r>
    </w:p>
  </w:footnote>
  <w:footnote w:id="2">
    <w:p w:rsidR="00631E7E" w:rsidRDefault="00631E7E" w:rsidP="00631E7E">
      <w:pPr>
        <w:pStyle w:val="przypis"/>
      </w:pPr>
      <w:r>
        <w:rPr>
          <w:rStyle w:val="Odwoanieprzypisudolnego"/>
        </w:rPr>
        <w:footnoteRef/>
      </w:r>
      <w:r>
        <w:t xml:space="preserve"> </w:t>
      </w:r>
      <w:r w:rsidRPr="00631E7E"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F1791C">
        <w:t>,</w:t>
      </w:r>
      <w:r w:rsidRPr="00631E7E">
        <w:t xml:space="preserve"> w szczególności rezygnacji z przeprowadzania testu rynku pracy.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5932" w:rsidRDefault="0087593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ADAE8A4" wp14:editId="0B1BA157">
              <wp:simplePos x="0" y="0"/>
              <wp:positionH relativeFrom="page">
                <wp:align>right</wp:align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CF8F8C0" id="Prostokąt 24" o:spid="_x0000_s1026" alt="&quot;&quot;" style="position:absolute;margin-left:96.4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" fillcolor="#f2f2f2 [3052]" stroked="f" strokeweight="1pt">
              <w10:wrap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5932" w:rsidRDefault="00875932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8725AD1" wp14:editId="6612EBA0">
              <wp:simplePos x="0" y="0"/>
              <wp:positionH relativeFrom="column">
                <wp:posOffset>5017770</wp:posOffset>
              </wp:positionH>
              <wp:positionV relativeFrom="paragraph">
                <wp:posOffset>373800</wp:posOffset>
              </wp:positionV>
              <wp:extent cx="2060575" cy="357505"/>
              <wp:effectExtent l="0" t="0" r="0" b="4445"/>
              <wp:wrapNone/>
              <wp:docPr id="1" name="Schemat blokowy: opóźnienie 6" descr="Napis &quot;Informacja sygnalna&quot; – nazwa serii wydawnicz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75932" w:rsidRPr="003C6C8D" w:rsidRDefault="00875932" w:rsidP="00967DF2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8725AD1" id="Schemat blokowy: opóźnienie 6" o:spid="_x0000_s1040" alt="Napis &quot;Informacja sygnalna&quot; – nazwa serii wydawniczej" style="position:absolute;margin-left:395.1pt;margin-top:29.45pt;width:162.25pt;height:28.1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875932" w:rsidRPr="003C6C8D" w:rsidRDefault="00875932" w:rsidP="00967DF2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22D3DA2" wp14:editId="3CA2341D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5154C65A" id="Prostokąt 10" o:spid="_x0000_s1026" alt="&quot;&quot;" style="position:absolute;margin-left:412.4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" fillcolor="#f2f2f2" stroked="f" strokeweight="1pt">
              <w10:wrap type="tight"/>
            </v:rect>
          </w:pict>
        </mc:Fallback>
      </mc:AlternateContent>
    </w:r>
    <w:r w:rsidRPr="00F82514">
      <w:rPr>
        <w:noProof/>
        <w:lang w:eastAsia="pl-PL"/>
      </w:rPr>
      <w:drawing>
        <wp:inline distT="0" distB="0" distL="0" distR="0" wp14:anchorId="503E97C2" wp14:editId="0C50C6F2">
          <wp:extent cx="1735200" cy="576000"/>
          <wp:effectExtent l="0" t="0" r="0" b="0"/>
          <wp:docPr id="2" name="Obraz 2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75932" w:rsidRDefault="00875932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0608F51" wp14:editId="6366C388">
              <wp:simplePos x="0" y="0"/>
              <wp:positionH relativeFrom="column">
                <wp:posOffset>5241341</wp:posOffset>
              </wp:positionH>
              <wp:positionV relativeFrom="paragraph">
                <wp:posOffset>264795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: 12.03.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75932" w:rsidRPr="00DE11FA" w:rsidRDefault="00875932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 w:rsidRPr="00DE11FA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1</w:t>
                          </w:r>
                          <w:r w:rsidR="001C3D44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2</w:t>
                          </w:r>
                          <w:r w:rsidRPr="00DE11FA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.03.202</w:t>
                          </w:r>
                          <w:r w:rsidR="001C3D44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6</w:t>
                          </w:r>
                          <w:r w:rsidRPr="00DE11FA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0608F51"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alt="Data publikacji informacji sygnalnej: 12.03.2026" style="position:absolute;margin-left:412.7pt;margin-top:20.8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" filled="f" stroked="f">
              <v:textbox>
                <w:txbxContent>
                  <w:p w:rsidR="00875932" w:rsidRPr="00DE11FA" w:rsidRDefault="00875932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 w:rsidRPr="00DE11FA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1</w:t>
                    </w:r>
                    <w:r w:rsidR="001C3D44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2</w:t>
                    </w:r>
                    <w:r w:rsidRPr="00DE11FA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.03.202</w:t>
                    </w:r>
                    <w:r w:rsidR="001C3D44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6</w:t>
                    </w:r>
                    <w:r w:rsidRPr="00DE11FA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5932" w:rsidRDefault="0087593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3.45pt;height:124.65pt;visibility:visible" o:bullet="t">
        <v:imagedata r:id="rId1" o:title=""/>
      </v:shape>
    </w:pict>
  </w:numPicBullet>
  <w:numPicBullet w:numPicBulletId="1">
    <w:pict>
      <v:shape id="_x0000_i1029" type="#_x0000_t75" style="width:123.45pt;height:124.65pt;visibility:visibl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1D4598F"/>
    <w:multiLevelType w:val="hybridMultilevel"/>
    <w:tmpl w:val="040801C0"/>
    <w:lvl w:ilvl="0" w:tplc="A45E57C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A40D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D223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B0EE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ECE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BE49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94E7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1EC3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F0ED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B6A5DCD"/>
    <w:multiLevelType w:val="hybridMultilevel"/>
    <w:tmpl w:val="B59474A6"/>
    <w:lvl w:ilvl="0" w:tplc="A9DA88C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7E177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D622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602D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74D8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9CDC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24D0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FE8A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B075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embedTrueTypeFonts/>
  <w:proofState w:spelling="clean"/>
  <w:defaultTabStop w:val="851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04B"/>
    <w:rsid w:val="00000A88"/>
    <w:rsid w:val="0000161E"/>
    <w:rsid w:val="00001C5B"/>
    <w:rsid w:val="00001DB1"/>
    <w:rsid w:val="00002721"/>
    <w:rsid w:val="00003437"/>
    <w:rsid w:val="000036A4"/>
    <w:rsid w:val="000044F2"/>
    <w:rsid w:val="000046EE"/>
    <w:rsid w:val="000047EE"/>
    <w:rsid w:val="0000574A"/>
    <w:rsid w:val="00005E86"/>
    <w:rsid w:val="00005FDE"/>
    <w:rsid w:val="00006FA3"/>
    <w:rsid w:val="00007022"/>
    <w:rsid w:val="0000709F"/>
    <w:rsid w:val="00007F2E"/>
    <w:rsid w:val="00010135"/>
    <w:rsid w:val="000108B8"/>
    <w:rsid w:val="000116BD"/>
    <w:rsid w:val="00011B6F"/>
    <w:rsid w:val="00011FC4"/>
    <w:rsid w:val="00013A81"/>
    <w:rsid w:val="000149D5"/>
    <w:rsid w:val="00015243"/>
    <w:rsid w:val="000152F5"/>
    <w:rsid w:val="000154BF"/>
    <w:rsid w:val="000157AE"/>
    <w:rsid w:val="00016DBE"/>
    <w:rsid w:val="00016EF3"/>
    <w:rsid w:val="00017890"/>
    <w:rsid w:val="00017F4C"/>
    <w:rsid w:val="000222DA"/>
    <w:rsid w:val="000223EF"/>
    <w:rsid w:val="0002292F"/>
    <w:rsid w:val="00022AA1"/>
    <w:rsid w:val="00023572"/>
    <w:rsid w:val="000238B5"/>
    <w:rsid w:val="0002453D"/>
    <w:rsid w:val="00024DB5"/>
    <w:rsid w:val="00026DB8"/>
    <w:rsid w:val="00026DE8"/>
    <w:rsid w:val="00027123"/>
    <w:rsid w:val="00030281"/>
    <w:rsid w:val="00030DBD"/>
    <w:rsid w:val="000310E7"/>
    <w:rsid w:val="0003139C"/>
    <w:rsid w:val="00031499"/>
    <w:rsid w:val="0003171C"/>
    <w:rsid w:val="00032136"/>
    <w:rsid w:val="00032733"/>
    <w:rsid w:val="00032C5B"/>
    <w:rsid w:val="00033DC2"/>
    <w:rsid w:val="00035733"/>
    <w:rsid w:val="00035B98"/>
    <w:rsid w:val="00036D27"/>
    <w:rsid w:val="000373AE"/>
    <w:rsid w:val="00037750"/>
    <w:rsid w:val="0004067E"/>
    <w:rsid w:val="0004193B"/>
    <w:rsid w:val="0004195E"/>
    <w:rsid w:val="00042CA1"/>
    <w:rsid w:val="00044764"/>
    <w:rsid w:val="0004582E"/>
    <w:rsid w:val="000460E7"/>
    <w:rsid w:val="000470AA"/>
    <w:rsid w:val="00051730"/>
    <w:rsid w:val="00052B43"/>
    <w:rsid w:val="00053548"/>
    <w:rsid w:val="00053909"/>
    <w:rsid w:val="00054791"/>
    <w:rsid w:val="0005558E"/>
    <w:rsid w:val="00056E61"/>
    <w:rsid w:val="00057CA1"/>
    <w:rsid w:val="00060E48"/>
    <w:rsid w:val="00060EA7"/>
    <w:rsid w:val="00061C28"/>
    <w:rsid w:val="0006200A"/>
    <w:rsid w:val="00063581"/>
    <w:rsid w:val="0006440F"/>
    <w:rsid w:val="00065069"/>
    <w:rsid w:val="000657FC"/>
    <w:rsid w:val="00066126"/>
    <w:rsid w:val="000662E2"/>
    <w:rsid w:val="00066883"/>
    <w:rsid w:val="000670F2"/>
    <w:rsid w:val="000735DA"/>
    <w:rsid w:val="000743A8"/>
    <w:rsid w:val="00074548"/>
    <w:rsid w:val="00074911"/>
    <w:rsid w:val="00074DD8"/>
    <w:rsid w:val="000752E6"/>
    <w:rsid w:val="00075496"/>
    <w:rsid w:val="00077740"/>
    <w:rsid w:val="000806F7"/>
    <w:rsid w:val="00084877"/>
    <w:rsid w:val="000852FA"/>
    <w:rsid w:val="00085B7A"/>
    <w:rsid w:val="00085DF4"/>
    <w:rsid w:val="00086418"/>
    <w:rsid w:val="000864C1"/>
    <w:rsid w:val="00086781"/>
    <w:rsid w:val="000867B7"/>
    <w:rsid w:val="00087850"/>
    <w:rsid w:val="00090747"/>
    <w:rsid w:val="00092601"/>
    <w:rsid w:val="00092A56"/>
    <w:rsid w:val="00093628"/>
    <w:rsid w:val="000940D4"/>
    <w:rsid w:val="00094EDE"/>
    <w:rsid w:val="00095B3B"/>
    <w:rsid w:val="0009665F"/>
    <w:rsid w:val="000A0D50"/>
    <w:rsid w:val="000A29DB"/>
    <w:rsid w:val="000A2F45"/>
    <w:rsid w:val="000A37C5"/>
    <w:rsid w:val="000A46C8"/>
    <w:rsid w:val="000A49AB"/>
    <w:rsid w:val="000A687F"/>
    <w:rsid w:val="000A6930"/>
    <w:rsid w:val="000A693F"/>
    <w:rsid w:val="000A7CD6"/>
    <w:rsid w:val="000B0727"/>
    <w:rsid w:val="000B0B40"/>
    <w:rsid w:val="000B18BD"/>
    <w:rsid w:val="000B1D26"/>
    <w:rsid w:val="000B3C15"/>
    <w:rsid w:val="000B469A"/>
    <w:rsid w:val="000B4A4A"/>
    <w:rsid w:val="000B668B"/>
    <w:rsid w:val="000B75CC"/>
    <w:rsid w:val="000B790C"/>
    <w:rsid w:val="000B7E22"/>
    <w:rsid w:val="000C0511"/>
    <w:rsid w:val="000C135D"/>
    <w:rsid w:val="000C39BE"/>
    <w:rsid w:val="000C39FB"/>
    <w:rsid w:val="000C4893"/>
    <w:rsid w:val="000C5EB4"/>
    <w:rsid w:val="000C60F1"/>
    <w:rsid w:val="000C6F0E"/>
    <w:rsid w:val="000C7E46"/>
    <w:rsid w:val="000D13E5"/>
    <w:rsid w:val="000D1662"/>
    <w:rsid w:val="000D1D43"/>
    <w:rsid w:val="000D225C"/>
    <w:rsid w:val="000D2A5C"/>
    <w:rsid w:val="000D2C44"/>
    <w:rsid w:val="000D3166"/>
    <w:rsid w:val="000D32DE"/>
    <w:rsid w:val="000D3300"/>
    <w:rsid w:val="000D3D5B"/>
    <w:rsid w:val="000D44B4"/>
    <w:rsid w:val="000D4BEF"/>
    <w:rsid w:val="000D5A77"/>
    <w:rsid w:val="000D6160"/>
    <w:rsid w:val="000D64DA"/>
    <w:rsid w:val="000D6A5A"/>
    <w:rsid w:val="000D7095"/>
    <w:rsid w:val="000D7646"/>
    <w:rsid w:val="000E028B"/>
    <w:rsid w:val="000E0918"/>
    <w:rsid w:val="000E1435"/>
    <w:rsid w:val="000E1949"/>
    <w:rsid w:val="000E2293"/>
    <w:rsid w:val="000E2C03"/>
    <w:rsid w:val="000E2E1C"/>
    <w:rsid w:val="000E30FA"/>
    <w:rsid w:val="000E35FB"/>
    <w:rsid w:val="000E3F03"/>
    <w:rsid w:val="000E4305"/>
    <w:rsid w:val="000E46AB"/>
    <w:rsid w:val="000E5672"/>
    <w:rsid w:val="000E57E0"/>
    <w:rsid w:val="000E599F"/>
    <w:rsid w:val="000E75BD"/>
    <w:rsid w:val="000E767A"/>
    <w:rsid w:val="000E795B"/>
    <w:rsid w:val="000F14BF"/>
    <w:rsid w:val="000F1ADF"/>
    <w:rsid w:val="000F1C3A"/>
    <w:rsid w:val="000F1CD9"/>
    <w:rsid w:val="000F2414"/>
    <w:rsid w:val="000F2EC2"/>
    <w:rsid w:val="000F4257"/>
    <w:rsid w:val="000F443E"/>
    <w:rsid w:val="000F50A3"/>
    <w:rsid w:val="000F657E"/>
    <w:rsid w:val="000F65E1"/>
    <w:rsid w:val="000F6742"/>
    <w:rsid w:val="000F72B3"/>
    <w:rsid w:val="0010026A"/>
    <w:rsid w:val="00100C0A"/>
    <w:rsid w:val="00100C69"/>
    <w:rsid w:val="00100FFB"/>
    <w:rsid w:val="001011C3"/>
    <w:rsid w:val="001023F5"/>
    <w:rsid w:val="001026C2"/>
    <w:rsid w:val="00103282"/>
    <w:rsid w:val="00103D1F"/>
    <w:rsid w:val="00104739"/>
    <w:rsid w:val="001057C9"/>
    <w:rsid w:val="00110D87"/>
    <w:rsid w:val="00110E22"/>
    <w:rsid w:val="00111679"/>
    <w:rsid w:val="00111DFE"/>
    <w:rsid w:val="00111EEA"/>
    <w:rsid w:val="001122B7"/>
    <w:rsid w:val="001132FD"/>
    <w:rsid w:val="00114DB9"/>
    <w:rsid w:val="0011550F"/>
    <w:rsid w:val="00116087"/>
    <w:rsid w:val="00116368"/>
    <w:rsid w:val="00120706"/>
    <w:rsid w:val="001214D9"/>
    <w:rsid w:val="0012225A"/>
    <w:rsid w:val="00123414"/>
    <w:rsid w:val="001235A0"/>
    <w:rsid w:val="00123A4F"/>
    <w:rsid w:val="00123CD1"/>
    <w:rsid w:val="00124955"/>
    <w:rsid w:val="00124C27"/>
    <w:rsid w:val="00124D5E"/>
    <w:rsid w:val="001277C5"/>
    <w:rsid w:val="00130181"/>
    <w:rsid w:val="00130296"/>
    <w:rsid w:val="00130DA9"/>
    <w:rsid w:val="00130E59"/>
    <w:rsid w:val="00132015"/>
    <w:rsid w:val="00132137"/>
    <w:rsid w:val="00133CB2"/>
    <w:rsid w:val="00133F41"/>
    <w:rsid w:val="00134F4C"/>
    <w:rsid w:val="001358B8"/>
    <w:rsid w:val="00135C84"/>
    <w:rsid w:val="00135D89"/>
    <w:rsid w:val="001369EF"/>
    <w:rsid w:val="00140349"/>
    <w:rsid w:val="001405F9"/>
    <w:rsid w:val="00141213"/>
    <w:rsid w:val="001423B6"/>
    <w:rsid w:val="001431DD"/>
    <w:rsid w:val="00143900"/>
    <w:rsid w:val="001448A7"/>
    <w:rsid w:val="001455E0"/>
    <w:rsid w:val="00146621"/>
    <w:rsid w:val="00146923"/>
    <w:rsid w:val="00146991"/>
    <w:rsid w:val="00146D1E"/>
    <w:rsid w:val="001470E6"/>
    <w:rsid w:val="001475A7"/>
    <w:rsid w:val="00147656"/>
    <w:rsid w:val="0015070D"/>
    <w:rsid w:val="001510EF"/>
    <w:rsid w:val="00151DDC"/>
    <w:rsid w:val="00152C84"/>
    <w:rsid w:val="00153174"/>
    <w:rsid w:val="00153E34"/>
    <w:rsid w:val="00154FA5"/>
    <w:rsid w:val="001550C2"/>
    <w:rsid w:val="00156031"/>
    <w:rsid w:val="001566EC"/>
    <w:rsid w:val="00156794"/>
    <w:rsid w:val="00156E46"/>
    <w:rsid w:val="001576F4"/>
    <w:rsid w:val="0016040F"/>
    <w:rsid w:val="00160478"/>
    <w:rsid w:val="0016052E"/>
    <w:rsid w:val="00161715"/>
    <w:rsid w:val="00162325"/>
    <w:rsid w:val="00162A75"/>
    <w:rsid w:val="00162E1D"/>
    <w:rsid w:val="00163F6E"/>
    <w:rsid w:val="0016458F"/>
    <w:rsid w:val="00165D47"/>
    <w:rsid w:val="00167578"/>
    <w:rsid w:val="00167634"/>
    <w:rsid w:val="001701D3"/>
    <w:rsid w:val="00170CDE"/>
    <w:rsid w:val="001717DE"/>
    <w:rsid w:val="00172BAC"/>
    <w:rsid w:val="00174D18"/>
    <w:rsid w:val="0017599E"/>
    <w:rsid w:val="00176CCC"/>
    <w:rsid w:val="00177A7F"/>
    <w:rsid w:val="00181099"/>
    <w:rsid w:val="00181876"/>
    <w:rsid w:val="00181A3B"/>
    <w:rsid w:val="00181AE1"/>
    <w:rsid w:val="0018307F"/>
    <w:rsid w:val="00183239"/>
    <w:rsid w:val="001834DF"/>
    <w:rsid w:val="00183A3C"/>
    <w:rsid w:val="00183BF5"/>
    <w:rsid w:val="00184549"/>
    <w:rsid w:val="0018529E"/>
    <w:rsid w:val="00185570"/>
    <w:rsid w:val="00185621"/>
    <w:rsid w:val="00185A54"/>
    <w:rsid w:val="0018731F"/>
    <w:rsid w:val="00187526"/>
    <w:rsid w:val="001876EC"/>
    <w:rsid w:val="00190278"/>
    <w:rsid w:val="00191322"/>
    <w:rsid w:val="00191624"/>
    <w:rsid w:val="00192C08"/>
    <w:rsid w:val="00193230"/>
    <w:rsid w:val="001951DA"/>
    <w:rsid w:val="00195E68"/>
    <w:rsid w:val="00197C5A"/>
    <w:rsid w:val="001A0068"/>
    <w:rsid w:val="001A1F47"/>
    <w:rsid w:val="001A42E3"/>
    <w:rsid w:val="001A4ED7"/>
    <w:rsid w:val="001A5240"/>
    <w:rsid w:val="001A5A40"/>
    <w:rsid w:val="001A63ED"/>
    <w:rsid w:val="001A661F"/>
    <w:rsid w:val="001A77EA"/>
    <w:rsid w:val="001B05AF"/>
    <w:rsid w:val="001B06DA"/>
    <w:rsid w:val="001B0CCE"/>
    <w:rsid w:val="001B0E6C"/>
    <w:rsid w:val="001B37BD"/>
    <w:rsid w:val="001B37D2"/>
    <w:rsid w:val="001B3A9B"/>
    <w:rsid w:val="001B5101"/>
    <w:rsid w:val="001B5BD6"/>
    <w:rsid w:val="001C07E7"/>
    <w:rsid w:val="001C091E"/>
    <w:rsid w:val="001C2CFE"/>
    <w:rsid w:val="001C325F"/>
    <w:rsid w:val="001C3269"/>
    <w:rsid w:val="001C3D44"/>
    <w:rsid w:val="001C42D3"/>
    <w:rsid w:val="001C7311"/>
    <w:rsid w:val="001C7BE2"/>
    <w:rsid w:val="001D0300"/>
    <w:rsid w:val="001D0B5A"/>
    <w:rsid w:val="001D0E2B"/>
    <w:rsid w:val="001D1DB4"/>
    <w:rsid w:val="001D257B"/>
    <w:rsid w:val="001D378D"/>
    <w:rsid w:val="001D4B31"/>
    <w:rsid w:val="001D66CF"/>
    <w:rsid w:val="001D6CB3"/>
    <w:rsid w:val="001D78B9"/>
    <w:rsid w:val="001E033C"/>
    <w:rsid w:val="001E07CF"/>
    <w:rsid w:val="001E0A0D"/>
    <w:rsid w:val="001E1CA1"/>
    <w:rsid w:val="001E2D05"/>
    <w:rsid w:val="001E38F4"/>
    <w:rsid w:val="001E4AEA"/>
    <w:rsid w:val="001E54F3"/>
    <w:rsid w:val="001E5CFB"/>
    <w:rsid w:val="001E7507"/>
    <w:rsid w:val="001E7C1B"/>
    <w:rsid w:val="001E7EE7"/>
    <w:rsid w:val="001F0457"/>
    <w:rsid w:val="001F1E29"/>
    <w:rsid w:val="001F20E9"/>
    <w:rsid w:val="001F2E69"/>
    <w:rsid w:val="001F4EA6"/>
    <w:rsid w:val="001F5275"/>
    <w:rsid w:val="001F52D2"/>
    <w:rsid w:val="001F6D50"/>
    <w:rsid w:val="002005FC"/>
    <w:rsid w:val="00200A28"/>
    <w:rsid w:val="0020146F"/>
    <w:rsid w:val="00201B7E"/>
    <w:rsid w:val="002027F5"/>
    <w:rsid w:val="00203D94"/>
    <w:rsid w:val="0020534F"/>
    <w:rsid w:val="0020543C"/>
    <w:rsid w:val="00205BDB"/>
    <w:rsid w:val="00205FC2"/>
    <w:rsid w:val="00206506"/>
    <w:rsid w:val="00206624"/>
    <w:rsid w:val="002069C4"/>
    <w:rsid w:val="002109B7"/>
    <w:rsid w:val="00210CA0"/>
    <w:rsid w:val="00211728"/>
    <w:rsid w:val="002120D0"/>
    <w:rsid w:val="00212926"/>
    <w:rsid w:val="00212D61"/>
    <w:rsid w:val="0021307D"/>
    <w:rsid w:val="002137F4"/>
    <w:rsid w:val="002147B1"/>
    <w:rsid w:val="00216460"/>
    <w:rsid w:val="00216CCD"/>
    <w:rsid w:val="00220A3F"/>
    <w:rsid w:val="00220B89"/>
    <w:rsid w:val="0022242C"/>
    <w:rsid w:val="00223FE6"/>
    <w:rsid w:val="002243C7"/>
    <w:rsid w:val="002256C1"/>
    <w:rsid w:val="00225E10"/>
    <w:rsid w:val="00226A66"/>
    <w:rsid w:val="00227195"/>
    <w:rsid w:val="00227F43"/>
    <w:rsid w:val="00230EE4"/>
    <w:rsid w:val="00231001"/>
    <w:rsid w:val="0023214E"/>
    <w:rsid w:val="00234812"/>
    <w:rsid w:val="00236E2B"/>
    <w:rsid w:val="00237327"/>
    <w:rsid w:val="00237C55"/>
    <w:rsid w:val="00240C17"/>
    <w:rsid w:val="00240FD2"/>
    <w:rsid w:val="002413EB"/>
    <w:rsid w:val="00243A62"/>
    <w:rsid w:val="00246396"/>
    <w:rsid w:val="00251C37"/>
    <w:rsid w:val="00251EAA"/>
    <w:rsid w:val="002530EF"/>
    <w:rsid w:val="00253EAA"/>
    <w:rsid w:val="00253F3C"/>
    <w:rsid w:val="002569B9"/>
    <w:rsid w:val="002574F9"/>
    <w:rsid w:val="00257821"/>
    <w:rsid w:val="00257C3E"/>
    <w:rsid w:val="002613A6"/>
    <w:rsid w:val="002625A2"/>
    <w:rsid w:val="00262B61"/>
    <w:rsid w:val="002657E1"/>
    <w:rsid w:val="00265B62"/>
    <w:rsid w:val="00267C17"/>
    <w:rsid w:val="002709EB"/>
    <w:rsid w:val="0027275E"/>
    <w:rsid w:val="00272AE6"/>
    <w:rsid w:val="002731B3"/>
    <w:rsid w:val="00273621"/>
    <w:rsid w:val="00273AEB"/>
    <w:rsid w:val="00274B03"/>
    <w:rsid w:val="00274B9D"/>
    <w:rsid w:val="002755D6"/>
    <w:rsid w:val="00276811"/>
    <w:rsid w:val="002768C5"/>
    <w:rsid w:val="002774CB"/>
    <w:rsid w:val="00277CD4"/>
    <w:rsid w:val="002800F6"/>
    <w:rsid w:val="002801C1"/>
    <w:rsid w:val="0028059B"/>
    <w:rsid w:val="00280602"/>
    <w:rsid w:val="00282699"/>
    <w:rsid w:val="00282763"/>
    <w:rsid w:val="002832CF"/>
    <w:rsid w:val="0028350F"/>
    <w:rsid w:val="00283715"/>
    <w:rsid w:val="002837FA"/>
    <w:rsid w:val="00283945"/>
    <w:rsid w:val="00283FDF"/>
    <w:rsid w:val="0028583D"/>
    <w:rsid w:val="00286845"/>
    <w:rsid w:val="0028775E"/>
    <w:rsid w:val="00290860"/>
    <w:rsid w:val="0029184D"/>
    <w:rsid w:val="002926DF"/>
    <w:rsid w:val="00294AFD"/>
    <w:rsid w:val="002950EF"/>
    <w:rsid w:val="00295CED"/>
    <w:rsid w:val="00295D14"/>
    <w:rsid w:val="0029629C"/>
    <w:rsid w:val="00296697"/>
    <w:rsid w:val="00296F3B"/>
    <w:rsid w:val="00297C5C"/>
    <w:rsid w:val="002A0448"/>
    <w:rsid w:val="002A0676"/>
    <w:rsid w:val="002A2D22"/>
    <w:rsid w:val="002A2FBD"/>
    <w:rsid w:val="002A6CE0"/>
    <w:rsid w:val="002A71E9"/>
    <w:rsid w:val="002A74CF"/>
    <w:rsid w:val="002A7D38"/>
    <w:rsid w:val="002B0472"/>
    <w:rsid w:val="002B1616"/>
    <w:rsid w:val="002B1FB9"/>
    <w:rsid w:val="002B2664"/>
    <w:rsid w:val="002B280D"/>
    <w:rsid w:val="002B37FD"/>
    <w:rsid w:val="002B4411"/>
    <w:rsid w:val="002B5BEA"/>
    <w:rsid w:val="002B6AAF"/>
    <w:rsid w:val="002B6B12"/>
    <w:rsid w:val="002B7A41"/>
    <w:rsid w:val="002B7DDB"/>
    <w:rsid w:val="002C0DFF"/>
    <w:rsid w:val="002C4EF5"/>
    <w:rsid w:val="002C566C"/>
    <w:rsid w:val="002C5DB2"/>
    <w:rsid w:val="002D009C"/>
    <w:rsid w:val="002D2311"/>
    <w:rsid w:val="002D3673"/>
    <w:rsid w:val="002D3FC4"/>
    <w:rsid w:val="002E04D2"/>
    <w:rsid w:val="002E0517"/>
    <w:rsid w:val="002E0D9F"/>
    <w:rsid w:val="002E2457"/>
    <w:rsid w:val="002E2FD4"/>
    <w:rsid w:val="002E388A"/>
    <w:rsid w:val="002E4F8E"/>
    <w:rsid w:val="002E606A"/>
    <w:rsid w:val="002E6140"/>
    <w:rsid w:val="002E6413"/>
    <w:rsid w:val="002E6985"/>
    <w:rsid w:val="002E71B6"/>
    <w:rsid w:val="002F00B4"/>
    <w:rsid w:val="002F050B"/>
    <w:rsid w:val="002F0C3C"/>
    <w:rsid w:val="002F1230"/>
    <w:rsid w:val="002F237B"/>
    <w:rsid w:val="002F2396"/>
    <w:rsid w:val="002F2435"/>
    <w:rsid w:val="002F2A39"/>
    <w:rsid w:val="002F41E4"/>
    <w:rsid w:val="002F4AE4"/>
    <w:rsid w:val="002F4B03"/>
    <w:rsid w:val="002F56F0"/>
    <w:rsid w:val="002F5C63"/>
    <w:rsid w:val="002F7496"/>
    <w:rsid w:val="002F77C8"/>
    <w:rsid w:val="00300256"/>
    <w:rsid w:val="00300359"/>
    <w:rsid w:val="00302A58"/>
    <w:rsid w:val="00304F22"/>
    <w:rsid w:val="00305675"/>
    <w:rsid w:val="0030584B"/>
    <w:rsid w:val="00306C7C"/>
    <w:rsid w:val="00311EE3"/>
    <w:rsid w:val="00312EC7"/>
    <w:rsid w:val="0031309B"/>
    <w:rsid w:val="00316A1F"/>
    <w:rsid w:val="00317083"/>
    <w:rsid w:val="00317565"/>
    <w:rsid w:val="003215D4"/>
    <w:rsid w:val="003215F8"/>
    <w:rsid w:val="00322EDD"/>
    <w:rsid w:val="00323359"/>
    <w:rsid w:val="00323AC6"/>
    <w:rsid w:val="00323BE1"/>
    <w:rsid w:val="00324DD7"/>
    <w:rsid w:val="00326286"/>
    <w:rsid w:val="00326885"/>
    <w:rsid w:val="0032783F"/>
    <w:rsid w:val="0032793A"/>
    <w:rsid w:val="00332320"/>
    <w:rsid w:val="00332762"/>
    <w:rsid w:val="00336D3D"/>
    <w:rsid w:val="00340B54"/>
    <w:rsid w:val="00341750"/>
    <w:rsid w:val="003445AB"/>
    <w:rsid w:val="00344847"/>
    <w:rsid w:val="003464D4"/>
    <w:rsid w:val="003467BB"/>
    <w:rsid w:val="00346D38"/>
    <w:rsid w:val="003479E6"/>
    <w:rsid w:val="00347B7D"/>
    <w:rsid w:val="00347D72"/>
    <w:rsid w:val="00350DD8"/>
    <w:rsid w:val="00352EFD"/>
    <w:rsid w:val="0035402E"/>
    <w:rsid w:val="00354E00"/>
    <w:rsid w:val="00356AE8"/>
    <w:rsid w:val="00356B43"/>
    <w:rsid w:val="00357611"/>
    <w:rsid w:val="00357A13"/>
    <w:rsid w:val="00360C15"/>
    <w:rsid w:val="0036186E"/>
    <w:rsid w:val="00362CB8"/>
    <w:rsid w:val="00362E5E"/>
    <w:rsid w:val="003638A4"/>
    <w:rsid w:val="00363B25"/>
    <w:rsid w:val="003653A1"/>
    <w:rsid w:val="003669EC"/>
    <w:rsid w:val="00366B77"/>
    <w:rsid w:val="00366BBF"/>
    <w:rsid w:val="00367237"/>
    <w:rsid w:val="00370743"/>
    <w:rsid w:val="0037077F"/>
    <w:rsid w:val="0037079C"/>
    <w:rsid w:val="003709CB"/>
    <w:rsid w:val="00371DCD"/>
    <w:rsid w:val="003723F0"/>
    <w:rsid w:val="00372411"/>
    <w:rsid w:val="00372AA7"/>
    <w:rsid w:val="0037310E"/>
    <w:rsid w:val="00373882"/>
    <w:rsid w:val="003744F5"/>
    <w:rsid w:val="003747EB"/>
    <w:rsid w:val="00375A95"/>
    <w:rsid w:val="003763CE"/>
    <w:rsid w:val="0037693F"/>
    <w:rsid w:val="003777F5"/>
    <w:rsid w:val="003804C8"/>
    <w:rsid w:val="00381206"/>
    <w:rsid w:val="0038198B"/>
    <w:rsid w:val="003822ED"/>
    <w:rsid w:val="00382767"/>
    <w:rsid w:val="0038356B"/>
    <w:rsid w:val="00383B02"/>
    <w:rsid w:val="003843DB"/>
    <w:rsid w:val="003849C7"/>
    <w:rsid w:val="00385A6B"/>
    <w:rsid w:val="003867E8"/>
    <w:rsid w:val="0038798E"/>
    <w:rsid w:val="00387E51"/>
    <w:rsid w:val="00387F22"/>
    <w:rsid w:val="00390978"/>
    <w:rsid w:val="00390C60"/>
    <w:rsid w:val="00391BBB"/>
    <w:rsid w:val="00391E60"/>
    <w:rsid w:val="0039259A"/>
    <w:rsid w:val="0039264D"/>
    <w:rsid w:val="00392FF0"/>
    <w:rsid w:val="0039315B"/>
    <w:rsid w:val="00393761"/>
    <w:rsid w:val="00393F44"/>
    <w:rsid w:val="00395104"/>
    <w:rsid w:val="00396DD3"/>
    <w:rsid w:val="003976E1"/>
    <w:rsid w:val="003978E0"/>
    <w:rsid w:val="00397C8E"/>
    <w:rsid w:val="00397D18"/>
    <w:rsid w:val="00397D1E"/>
    <w:rsid w:val="003A0202"/>
    <w:rsid w:val="003A04E8"/>
    <w:rsid w:val="003A0667"/>
    <w:rsid w:val="003A1289"/>
    <w:rsid w:val="003A1B36"/>
    <w:rsid w:val="003A229C"/>
    <w:rsid w:val="003A23DE"/>
    <w:rsid w:val="003A428C"/>
    <w:rsid w:val="003A42B2"/>
    <w:rsid w:val="003A4969"/>
    <w:rsid w:val="003A4EBC"/>
    <w:rsid w:val="003A6392"/>
    <w:rsid w:val="003A750A"/>
    <w:rsid w:val="003B0996"/>
    <w:rsid w:val="003B0DFC"/>
    <w:rsid w:val="003B1454"/>
    <w:rsid w:val="003B1797"/>
    <w:rsid w:val="003B18B6"/>
    <w:rsid w:val="003B2DE5"/>
    <w:rsid w:val="003B476F"/>
    <w:rsid w:val="003B6CC7"/>
    <w:rsid w:val="003B7125"/>
    <w:rsid w:val="003B7427"/>
    <w:rsid w:val="003B7CE8"/>
    <w:rsid w:val="003C0394"/>
    <w:rsid w:val="003C1168"/>
    <w:rsid w:val="003C214B"/>
    <w:rsid w:val="003C2642"/>
    <w:rsid w:val="003C29ED"/>
    <w:rsid w:val="003C59E0"/>
    <w:rsid w:val="003C6C8D"/>
    <w:rsid w:val="003C6E5B"/>
    <w:rsid w:val="003D0656"/>
    <w:rsid w:val="003D0866"/>
    <w:rsid w:val="003D0B77"/>
    <w:rsid w:val="003D154A"/>
    <w:rsid w:val="003D1AB1"/>
    <w:rsid w:val="003D1BD5"/>
    <w:rsid w:val="003D234E"/>
    <w:rsid w:val="003D29FB"/>
    <w:rsid w:val="003D3B40"/>
    <w:rsid w:val="003D4F95"/>
    <w:rsid w:val="003D5AE5"/>
    <w:rsid w:val="003D5F42"/>
    <w:rsid w:val="003D60A9"/>
    <w:rsid w:val="003D61AB"/>
    <w:rsid w:val="003D6AEC"/>
    <w:rsid w:val="003D6BA3"/>
    <w:rsid w:val="003D779D"/>
    <w:rsid w:val="003E289A"/>
    <w:rsid w:val="003E4386"/>
    <w:rsid w:val="003E4DC6"/>
    <w:rsid w:val="003E5137"/>
    <w:rsid w:val="003E5A17"/>
    <w:rsid w:val="003E5F1D"/>
    <w:rsid w:val="003E7E93"/>
    <w:rsid w:val="003F1AB5"/>
    <w:rsid w:val="003F1D10"/>
    <w:rsid w:val="003F1F7E"/>
    <w:rsid w:val="003F4C97"/>
    <w:rsid w:val="003F5309"/>
    <w:rsid w:val="003F5339"/>
    <w:rsid w:val="003F69FC"/>
    <w:rsid w:val="003F6B81"/>
    <w:rsid w:val="003F7FE6"/>
    <w:rsid w:val="00400193"/>
    <w:rsid w:val="004001DF"/>
    <w:rsid w:val="00400F92"/>
    <w:rsid w:val="004010C2"/>
    <w:rsid w:val="004034BF"/>
    <w:rsid w:val="004043AB"/>
    <w:rsid w:val="0040507B"/>
    <w:rsid w:val="00405F62"/>
    <w:rsid w:val="00406276"/>
    <w:rsid w:val="0040654C"/>
    <w:rsid w:val="00414473"/>
    <w:rsid w:val="00416927"/>
    <w:rsid w:val="00417214"/>
    <w:rsid w:val="004179B5"/>
    <w:rsid w:val="00420D4A"/>
    <w:rsid w:val="004212E7"/>
    <w:rsid w:val="004217BD"/>
    <w:rsid w:val="00421BEB"/>
    <w:rsid w:val="0042202D"/>
    <w:rsid w:val="0042234E"/>
    <w:rsid w:val="00422854"/>
    <w:rsid w:val="00423164"/>
    <w:rsid w:val="004231EE"/>
    <w:rsid w:val="004234C0"/>
    <w:rsid w:val="0042446D"/>
    <w:rsid w:val="00425A9D"/>
    <w:rsid w:val="004265C9"/>
    <w:rsid w:val="00427BF8"/>
    <w:rsid w:val="004305C4"/>
    <w:rsid w:val="004307C4"/>
    <w:rsid w:val="004308CE"/>
    <w:rsid w:val="004315CE"/>
    <w:rsid w:val="004317D2"/>
    <w:rsid w:val="00431C02"/>
    <w:rsid w:val="0043260B"/>
    <w:rsid w:val="0043268F"/>
    <w:rsid w:val="00432B86"/>
    <w:rsid w:val="00433F54"/>
    <w:rsid w:val="00437395"/>
    <w:rsid w:val="00437522"/>
    <w:rsid w:val="004400FE"/>
    <w:rsid w:val="00441125"/>
    <w:rsid w:val="0044188F"/>
    <w:rsid w:val="004419AA"/>
    <w:rsid w:val="0044403A"/>
    <w:rsid w:val="0044446A"/>
    <w:rsid w:val="00445047"/>
    <w:rsid w:val="00445194"/>
    <w:rsid w:val="004451E6"/>
    <w:rsid w:val="00447227"/>
    <w:rsid w:val="004513F3"/>
    <w:rsid w:val="00452C3E"/>
    <w:rsid w:val="004537DB"/>
    <w:rsid w:val="00453B62"/>
    <w:rsid w:val="00455634"/>
    <w:rsid w:val="00456252"/>
    <w:rsid w:val="0045760C"/>
    <w:rsid w:val="00457A1E"/>
    <w:rsid w:val="00457F16"/>
    <w:rsid w:val="004606E8"/>
    <w:rsid w:val="004609FA"/>
    <w:rsid w:val="00460E0F"/>
    <w:rsid w:val="00460EE0"/>
    <w:rsid w:val="00461486"/>
    <w:rsid w:val="00461FF5"/>
    <w:rsid w:val="004620CD"/>
    <w:rsid w:val="00462C79"/>
    <w:rsid w:val="00463309"/>
    <w:rsid w:val="00463D60"/>
    <w:rsid w:val="00463D6A"/>
    <w:rsid w:val="00463E39"/>
    <w:rsid w:val="004657FC"/>
    <w:rsid w:val="00467A61"/>
    <w:rsid w:val="00470078"/>
    <w:rsid w:val="004703A4"/>
    <w:rsid w:val="0047101E"/>
    <w:rsid w:val="004710FE"/>
    <w:rsid w:val="004733F6"/>
    <w:rsid w:val="00473C40"/>
    <w:rsid w:val="00474BEB"/>
    <w:rsid w:val="00474E69"/>
    <w:rsid w:val="00475BCC"/>
    <w:rsid w:val="0047629B"/>
    <w:rsid w:val="00476E41"/>
    <w:rsid w:val="004804F9"/>
    <w:rsid w:val="00481127"/>
    <w:rsid w:val="00481402"/>
    <w:rsid w:val="0048182C"/>
    <w:rsid w:val="0048282A"/>
    <w:rsid w:val="00482EA5"/>
    <w:rsid w:val="0048409F"/>
    <w:rsid w:val="00484D08"/>
    <w:rsid w:val="0048554E"/>
    <w:rsid w:val="00485D3A"/>
    <w:rsid w:val="004867E3"/>
    <w:rsid w:val="00487975"/>
    <w:rsid w:val="0049106E"/>
    <w:rsid w:val="004940AE"/>
    <w:rsid w:val="0049621B"/>
    <w:rsid w:val="00496C9E"/>
    <w:rsid w:val="0049758A"/>
    <w:rsid w:val="00497E31"/>
    <w:rsid w:val="004A04DE"/>
    <w:rsid w:val="004A06AF"/>
    <w:rsid w:val="004A08F5"/>
    <w:rsid w:val="004A09C8"/>
    <w:rsid w:val="004A373E"/>
    <w:rsid w:val="004A6A7C"/>
    <w:rsid w:val="004B0C21"/>
    <w:rsid w:val="004B1589"/>
    <w:rsid w:val="004B166A"/>
    <w:rsid w:val="004B1806"/>
    <w:rsid w:val="004B1C3C"/>
    <w:rsid w:val="004B2ECD"/>
    <w:rsid w:val="004B3109"/>
    <w:rsid w:val="004B3149"/>
    <w:rsid w:val="004B4436"/>
    <w:rsid w:val="004B4B72"/>
    <w:rsid w:val="004B5250"/>
    <w:rsid w:val="004B5834"/>
    <w:rsid w:val="004B682F"/>
    <w:rsid w:val="004B6954"/>
    <w:rsid w:val="004B6E40"/>
    <w:rsid w:val="004B6EFE"/>
    <w:rsid w:val="004B6F5C"/>
    <w:rsid w:val="004C1016"/>
    <w:rsid w:val="004C12CF"/>
    <w:rsid w:val="004C1895"/>
    <w:rsid w:val="004C2725"/>
    <w:rsid w:val="004C28DF"/>
    <w:rsid w:val="004C2CFD"/>
    <w:rsid w:val="004C46E6"/>
    <w:rsid w:val="004C53A2"/>
    <w:rsid w:val="004C5429"/>
    <w:rsid w:val="004C5908"/>
    <w:rsid w:val="004C5A48"/>
    <w:rsid w:val="004C5EF8"/>
    <w:rsid w:val="004C648A"/>
    <w:rsid w:val="004C6740"/>
    <w:rsid w:val="004C67AC"/>
    <w:rsid w:val="004C6D40"/>
    <w:rsid w:val="004C6F10"/>
    <w:rsid w:val="004C75BA"/>
    <w:rsid w:val="004C7C01"/>
    <w:rsid w:val="004D1385"/>
    <w:rsid w:val="004D3FCD"/>
    <w:rsid w:val="004D4954"/>
    <w:rsid w:val="004D4CCF"/>
    <w:rsid w:val="004D5822"/>
    <w:rsid w:val="004D6638"/>
    <w:rsid w:val="004D78F5"/>
    <w:rsid w:val="004E0123"/>
    <w:rsid w:val="004E016F"/>
    <w:rsid w:val="004E03EB"/>
    <w:rsid w:val="004E2274"/>
    <w:rsid w:val="004E27F5"/>
    <w:rsid w:val="004E30CF"/>
    <w:rsid w:val="004E3C7A"/>
    <w:rsid w:val="004E3CE0"/>
    <w:rsid w:val="004E440D"/>
    <w:rsid w:val="004E64D5"/>
    <w:rsid w:val="004E66E1"/>
    <w:rsid w:val="004E687A"/>
    <w:rsid w:val="004E7296"/>
    <w:rsid w:val="004E7F25"/>
    <w:rsid w:val="004F0792"/>
    <w:rsid w:val="004F0946"/>
    <w:rsid w:val="004F0A8E"/>
    <w:rsid w:val="004F0C3C"/>
    <w:rsid w:val="004F1099"/>
    <w:rsid w:val="004F128F"/>
    <w:rsid w:val="004F2F8F"/>
    <w:rsid w:val="004F58D2"/>
    <w:rsid w:val="004F6283"/>
    <w:rsid w:val="004F63FC"/>
    <w:rsid w:val="004F665F"/>
    <w:rsid w:val="004F76EF"/>
    <w:rsid w:val="0050034C"/>
    <w:rsid w:val="005024F6"/>
    <w:rsid w:val="005025A8"/>
    <w:rsid w:val="00502C50"/>
    <w:rsid w:val="00504BE9"/>
    <w:rsid w:val="00504D84"/>
    <w:rsid w:val="00505A92"/>
    <w:rsid w:val="00507439"/>
    <w:rsid w:val="00511CB1"/>
    <w:rsid w:val="00512685"/>
    <w:rsid w:val="00512E9F"/>
    <w:rsid w:val="005134A4"/>
    <w:rsid w:val="005134E5"/>
    <w:rsid w:val="00513CE5"/>
    <w:rsid w:val="00515F3B"/>
    <w:rsid w:val="005168AE"/>
    <w:rsid w:val="00516C25"/>
    <w:rsid w:val="005171A2"/>
    <w:rsid w:val="005173BD"/>
    <w:rsid w:val="005203F1"/>
    <w:rsid w:val="0052046F"/>
    <w:rsid w:val="0052086C"/>
    <w:rsid w:val="005210B9"/>
    <w:rsid w:val="00521119"/>
    <w:rsid w:val="00521BC3"/>
    <w:rsid w:val="00522124"/>
    <w:rsid w:val="005221D9"/>
    <w:rsid w:val="00524EBB"/>
    <w:rsid w:val="00524F48"/>
    <w:rsid w:val="00525BDC"/>
    <w:rsid w:val="00526B4A"/>
    <w:rsid w:val="005275EA"/>
    <w:rsid w:val="00527F0C"/>
    <w:rsid w:val="00530FFF"/>
    <w:rsid w:val="005326B2"/>
    <w:rsid w:val="00532F2C"/>
    <w:rsid w:val="00533632"/>
    <w:rsid w:val="00533A5D"/>
    <w:rsid w:val="00534CCD"/>
    <w:rsid w:val="005352A3"/>
    <w:rsid w:val="005359F1"/>
    <w:rsid w:val="0053618A"/>
    <w:rsid w:val="00537B6F"/>
    <w:rsid w:val="005401CA"/>
    <w:rsid w:val="00540597"/>
    <w:rsid w:val="00540A7A"/>
    <w:rsid w:val="0054112B"/>
    <w:rsid w:val="00541E6E"/>
    <w:rsid w:val="0054251F"/>
    <w:rsid w:val="00543527"/>
    <w:rsid w:val="0054421A"/>
    <w:rsid w:val="005443E5"/>
    <w:rsid w:val="00546751"/>
    <w:rsid w:val="005468EA"/>
    <w:rsid w:val="00546C14"/>
    <w:rsid w:val="00547277"/>
    <w:rsid w:val="0054797B"/>
    <w:rsid w:val="0055151E"/>
    <w:rsid w:val="005518C1"/>
    <w:rsid w:val="00551A9A"/>
    <w:rsid w:val="005520D8"/>
    <w:rsid w:val="005530F7"/>
    <w:rsid w:val="00553ED0"/>
    <w:rsid w:val="00554028"/>
    <w:rsid w:val="00555115"/>
    <w:rsid w:val="00555F9E"/>
    <w:rsid w:val="00556CF1"/>
    <w:rsid w:val="005572AF"/>
    <w:rsid w:val="00561B6C"/>
    <w:rsid w:val="00561EE7"/>
    <w:rsid w:val="00562082"/>
    <w:rsid w:val="0056229A"/>
    <w:rsid w:val="00564601"/>
    <w:rsid w:val="00564855"/>
    <w:rsid w:val="005649F9"/>
    <w:rsid w:val="00564EAC"/>
    <w:rsid w:val="00564EF0"/>
    <w:rsid w:val="005651BD"/>
    <w:rsid w:val="00566643"/>
    <w:rsid w:val="00566C6E"/>
    <w:rsid w:val="00567143"/>
    <w:rsid w:val="005678ED"/>
    <w:rsid w:val="005725B4"/>
    <w:rsid w:val="00572F70"/>
    <w:rsid w:val="00573CDA"/>
    <w:rsid w:val="0057407B"/>
    <w:rsid w:val="005741F8"/>
    <w:rsid w:val="00574E31"/>
    <w:rsid w:val="00575301"/>
    <w:rsid w:val="00576249"/>
    <w:rsid w:val="005762A7"/>
    <w:rsid w:val="005763F9"/>
    <w:rsid w:val="00576AF8"/>
    <w:rsid w:val="00577790"/>
    <w:rsid w:val="0058388B"/>
    <w:rsid w:val="00584964"/>
    <w:rsid w:val="00584D07"/>
    <w:rsid w:val="00586848"/>
    <w:rsid w:val="00587C35"/>
    <w:rsid w:val="005916D7"/>
    <w:rsid w:val="0059189F"/>
    <w:rsid w:val="0059279E"/>
    <w:rsid w:val="00595509"/>
    <w:rsid w:val="00595C5C"/>
    <w:rsid w:val="00595E82"/>
    <w:rsid w:val="0059605C"/>
    <w:rsid w:val="0059621B"/>
    <w:rsid w:val="00596C13"/>
    <w:rsid w:val="00596FFF"/>
    <w:rsid w:val="0059719F"/>
    <w:rsid w:val="005A0312"/>
    <w:rsid w:val="005A0D70"/>
    <w:rsid w:val="005A1B31"/>
    <w:rsid w:val="005A31E7"/>
    <w:rsid w:val="005A698C"/>
    <w:rsid w:val="005A6F95"/>
    <w:rsid w:val="005A712B"/>
    <w:rsid w:val="005B0612"/>
    <w:rsid w:val="005B2243"/>
    <w:rsid w:val="005B2555"/>
    <w:rsid w:val="005B2B9E"/>
    <w:rsid w:val="005B4846"/>
    <w:rsid w:val="005B4BA3"/>
    <w:rsid w:val="005B59E5"/>
    <w:rsid w:val="005B5EA3"/>
    <w:rsid w:val="005B7631"/>
    <w:rsid w:val="005C0059"/>
    <w:rsid w:val="005C0160"/>
    <w:rsid w:val="005C174A"/>
    <w:rsid w:val="005C31CA"/>
    <w:rsid w:val="005C4400"/>
    <w:rsid w:val="005C50BC"/>
    <w:rsid w:val="005C79E9"/>
    <w:rsid w:val="005C7D34"/>
    <w:rsid w:val="005D0B95"/>
    <w:rsid w:val="005D1CA7"/>
    <w:rsid w:val="005D26DC"/>
    <w:rsid w:val="005D3637"/>
    <w:rsid w:val="005D499D"/>
    <w:rsid w:val="005D5310"/>
    <w:rsid w:val="005D5878"/>
    <w:rsid w:val="005E0799"/>
    <w:rsid w:val="005E19D5"/>
    <w:rsid w:val="005E2756"/>
    <w:rsid w:val="005E29FF"/>
    <w:rsid w:val="005E2C86"/>
    <w:rsid w:val="005E50C1"/>
    <w:rsid w:val="005E5DC9"/>
    <w:rsid w:val="005F039A"/>
    <w:rsid w:val="005F1AFB"/>
    <w:rsid w:val="005F1BE2"/>
    <w:rsid w:val="005F27E8"/>
    <w:rsid w:val="005F28EF"/>
    <w:rsid w:val="005F3570"/>
    <w:rsid w:val="005F3CF3"/>
    <w:rsid w:val="005F4C49"/>
    <w:rsid w:val="005F5A80"/>
    <w:rsid w:val="005F5B33"/>
    <w:rsid w:val="005F619A"/>
    <w:rsid w:val="005F6F59"/>
    <w:rsid w:val="005F71BB"/>
    <w:rsid w:val="00600930"/>
    <w:rsid w:val="00601E9B"/>
    <w:rsid w:val="006022E6"/>
    <w:rsid w:val="00602C11"/>
    <w:rsid w:val="00602F3B"/>
    <w:rsid w:val="0060333A"/>
    <w:rsid w:val="00603D99"/>
    <w:rsid w:val="00603E5B"/>
    <w:rsid w:val="006044FF"/>
    <w:rsid w:val="00604B1B"/>
    <w:rsid w:val="00605317"/>
    <w:rsid w:val="00605474"/>
    <w:rsid w:val="006055D0"/>
    <w:rsid w:val="00605CDE"/>
    <w:rsid w:val="0060641C"/>
    <w:rsid w:val="00607CC5"/>
    <w:rsid w:val="006104AA"/>
    <w:rsid w:val="00610A36"/>
    <w:rsid w:val="00612049"/>
    <w:rsid w:val="00613951"/>
    <w:rsid w:val="00613BC5"/>
    <w:rsid w:val="00614A81"/>
    <w:rsid w:val="00615C8D"/>
    <w:rsid w:val="0061674B"/>
    <w:rsid w:val="0062020A"/>
    <w:rsid w:val="00621F20"/>
    <w:rsid w:val="00622228"/>
    <w:rsid w:val="00624623"/>
    <w:rsid w:val="0062527B"/>
    <w:rsid w:val="00626498"/>
    <w:rsid w:val="006275CC"/>
    <w:rsid w:val="00627A21"/>
    <w:rsid w:val="00630C2E"/>
    <w:rsid w:val="00631E7E"/>
    <w:rsid w:val="00633014"/>
    <w:rsid w:val="006335E2"/>
    <w:rsid w:val="00634140"/>
    <w:rsid w:val="0063437B"/>
    <w:rsid w:val="00634709"/>
    <w:rsid w:val="00634B0D"/>
    <w:rsid w:val="00635630"/>
    <w:rsid w:val="00636B4C"/>
    <w:rsid w:val="0063753D"/>
    <w:rsid w:val="00640AD1"/>
    <w:rsid w:val="00642280"/>
    <w:rsid w:val="0064271C"/>
    <w:rsid w:val="00643664"/>
    <w:rsid w:val="006445DE"/>
    <w:rsid w:val="00644C93"/>
    <w:rsid w:val="00645EAE"/>
    <w:rsid w:val="00646D7C"/>
    <w:rsid w:val="00646DDE"/>
    <w:rsid w:val="006471B2"/>
    <w:rsid w:val="00647872"/>
    <w:rsid w:val="0065069A"/>
    <w:rsid w:val="00650E92"/>
    <w:rsid w:val="006516D1"/>
    <w:rsid w:val="00652F3D"/>
    <w:rsid w:val="00653812"/>
    <w:rsid w:val="006538C0"/>
    <w:rsid w:val="006543AD"/>
    <w:rsid w:val="00654470"/>
    <w:rsid w:val="006554AD"/>
    <w:rsid w:val="006561A9"/>
    <w:rsid w:val="0065757D"/>
    <w:rsid w:val="00657A91"/>
    <w:rsid w:val="00660811"/>
    <w:rsid w:val="0066139D"/>
    <w:rsid w:val="00662738"/>
    <w:rsid w:val="006629C5"/>
    <w:rsid w:val="00663518"/>
    <w:rsid w:val="00663BAC"/>
    <w:rsid w:val="00663CEF"/>
    <w:rsid w:val="0066429D"/>
    <w:rsid w:val="006642D8"/>
    <w:rsid w:val="00664D66"/>
    <w:rsid w:val="006655DF"/>
    <w:rsid w:val="00666471"/>
    <w:rsid w:val="00666D43"/>
    <w:rsid w:val="006673CA"/>
    <w:rsid w:val="00671463"/>
    <w:rsid w:val="00671493"/>
    <w:rsid w:val="006718CD"/>
    <w:rsid w:val="00672A7B"/>
    <w:rsid w:val="00673378"/>
    <w:rsid w:val="0067340D"/>
    <w:rsid w:val="00673C26"/>
    <w:rsid w:val="00674C0E"/>
    <w:rsid w:val="006759CF"/>
    <w:rsid w:val="00676928"/>
    <w:rsid w:val="00677786"/>
    <w:rsid w:val="006779C5"/>
    <w:rsid w:val="00677A8C"/>
    <w:rsid w:val="00680AC2"/>
    <w:rsid w:val="006812AF"/>
    <w:rsid w:val="00681680"/>
    <w:rsid w:val="00681BAE"/>
    <w:rsid w:val="00682571"/>
    <w:rsid w:val="0068285B"/>
    <w:rsid w:val="00682FC0"/>
    <w:rsid w:val="0068327D"/>
    <w:rsid w:val="00684094"/>
    <w:rsid w:val="00684614"/>
    <w:rsid w:val="00685AC5"/>
    <w:rsid w:val="00686B10"/>
    <w:rsid w:val="00687907"/>
    <w:rsid w:val="00690FE5"/>
    <w:rsid w:val="006915CE"/>
    <w:rsid w:val="00691AC4"/>
    <w:rsid w:val="00694AF0"/>
    <w:rsid w:val="006973FB"/>
    <w:rsid w:val="006A1394"/>
    <w:rsid w:val="006A1F80"/>
    <w:rsid w:val="006A31F3"/>
    <w:rsid w:val="006A3F7A"/>
    <w:rsid w:val="006A4686"/>
    <w:rsid w:val="006A7635"/>
    <w:rsid w:val="006A7703"/>
    <w:rsid w:val="006B054D"/>
    <w:rsid w:val="006B085D"/>
    <w:rsid w:val="006B0E9E"/>
    <w:rsid w:val="006B2C76"/>
    <w:rsid w:val="006B3DBD"/>
    <w:rsid w:val="006B54EA"/>
    <w:rsid w:val="006B5AE4"/>
    <w:rsid w:val="006B6329"/>
    <w:rsid w:val="006B74C9"/>
    <w:rsid w:val="006B7B0D"/>
    <w:rsid w:val="006C1AC7"/>
    <w:rsid w:val="006C467E"/>
    <w:rsid w:val="006C4790"/>
    <w:rsid w:val="006C5420"/>
    <w:rsid w:val="006C6E19"/>
    <w:rsid w:val="006D1507"/>
    <w:rsid w:val="006D1858"/>
    <w:rsid w:val="006D2ADD"/>
    <w:rsid w:val="006D39A4"/>
    <w:rsid w:val="006D3A34"/>
    <w:rsid w:val="006D4054"/>
    <w:rsid w:val="006D5068"/>
    <w:rsid w:val="006D5143"/>
    <w:rsid w:val="006D574F"/>
    <w:rsid w:val="006D5794"/>
    <w:rsid w:val="006D6663"/>
    <w:rsid w:val="006D6713"/>
    <w:rsid w:val="006E02EC"/>
    <w:rsid w:val="006E440C"/>
    <w:rsid w:val="006E701D"/>
    <w:rsid w:val="006E7434"/>
    <w:rsid w:val="006F1C10"/>
    <w:rsid w:val="006F1F2A"/>
    <w:rsid w:val="006F3A60"/>
    <w:rsid w:val="006F4377"/>
    <w:rsid w:val="006F458D"/>
    <w:rsid w:val="006F49DC"/>
    <w:rsid w:val="006F713B"/>
    <w:rsid w:val="006F7A54"/>
    <w:rsid w:val="00700D95"/>
    <w:rsid w:val="0070414C"/>
    <w:rsid w:val="007042DA"/>
    <w:rsid w:val="007044EE"/>
    <w:rsid w:val="00704A35"/>
    <w:rsid w:val="007058B6"/>
    <w:rsid w:val="00705929"/>
    <w:rsid w:val="00706E15"/>
    <w:rsid w:val="00707025"/>
    <w:rsid w:val="00707F60"/>
    <w:rsid w:val="00707FB5"/>
    <w:rsid w:val="0071049E"/>
    <w:rsid w:val="0071122B"/>
    <w:rsid w:val="00712318"/>
    <w:rsid w:val="007130BC"/>
    <w:rsid w:val="0071340A"/>
    <w:rsid w:val="00714A72"/>
    <w:rsid w:val="007173F0"/>
    <w:rsid w:val="007211B1"/>
    <w:rsid w:val="00722207"/>
    <w:rsid w:val="00722AF4"/>
    <w:rsid w:val="00722B76"/>
    <w:rsid w:val="00725092"/>
    <w:rsid w:val="007263B1"/>
    <w:rsid w:val="00726A71"/>
    <w:rsid w:val="00730E98"/>
    <w:rsid w:val="00732E3D"/>
    <w:rsid w:val="00734515"/>
    <w:rsid w:val="007350F4"/>
    <w:rsid w:val="00735A92"/>
    <w:rsid w:val="0073652E"/>
    <w:rsid w:val="00736779"/>
    <w:rsid w:val="00736EF7"/>
    <w:rsid w:val="007374E7"/>
    <w:rsid w:val="007400EF"/>
    <w:rsid w:val="007406E5"/>
    <w:rsid w:val="007428F5"/>
    <w:rsid w:val="0074340C"/>
    <w:rsid w:val="007436BC"/>
    <w:rsid w:val="00743BF7"/>
    <w:rsid w:val="00745CE1"/>
    <w:rsid w:val="00746187"/>
    <w:rsid w:val="00746B67"/>
    <w:rsid w:val="007478CD"/>
    <w:rsid w:val="00751A2E"/>
    <w:rsid w:val="00751AE2"/>
    <w:rsid w:val="00752583"/>
    <w:rsid w:val="00753066"/>
    <w:rsid w:val="0075351B"/>
    <w:rsid w:val="0075404D"/>
    <w:rsid w:val="00757557"/>
    <w:rsid w:val="00757A7E"/>
    <w:rsid w:val="00757DE8"/>
    <w:rsid w:val="0076254F"/>
    <w:rsid w:val="0076378C"/>
    <w:rsid w:val="00763B32"/>
    <w:rsid w:val="00763E62"/>
    <w:rsid w:val="00765291"/>
    <w:rsid w:val="00765517"/>
    <w:rsid w:val="007678E7"/>
    <w:rsid w:val="00770F48"/>
    <w:rsid w:val="00771F73"/>
    <w:rsid w:val="0077238D"/>
    <w:rsid w:val="00772EE6"/>
    <w:rsid w:val="007750C6"/>
    <w:rsid w:val="007754E2"/>
    <w:rsid w:val="00775D3D"/>
    <w:rsid w:val="007761D2"/>
    <w:rsid w:val="00776E09"/>
    <w:rsid w:val="00777584"/>
    <w:rsid w:val="0077765B"/>
    <w:rsid w:val="007801F5"/>
    <w:rsid w:val="00780B6C"/>
    <w:rsid w:val="0078142A"/>
    <w:rsid w:val="00781B9C"/>
    <w:rsid w:val="00781E92"/>
    <w:rsid w:val="0078264A"/>
    <w:rsid w:val="00783711"/>
    <w:rsid w:val="00783CA4"/>
    <w:rsid w:val="007842F5"/>
    <w:rsid w:val="007842FB"/>
    <w:rsid w:val="00784C54"/>
    <w:rsid w:val="007853CF"/>
    <w:rsid w:val="00785E8C"/>
    <w:rsid w:val="00786124"/>
    <w:rsid w:val="0079040A"/>
    <w:rsid w:val="00790B7C"/>
    <w:rsid w:val="007915E0"/>
    <w:rsid w:val="00792D58"/>
    <w:rsid w:val="007939E5"/>
    <w:rsid w:val="00794B5B"/>
    <w:rsid w:val="00794C72"/>
    <w:rsid w:val="0079514B"/>
    <w:rsid w:val="00796571"/>
    <w:rsid w:val="0079666B"/>
    <w:rsid w:val="00797135"/>
    <w:rsid w:val="00797E41"/>
    <w:rsid w:val="007A002A"/>
    <w:rsid w:val="007A27AB"/>
    <w:rsid w:val="007A2B43"/>
    <w:rsid w:val="007A2DC1"/>
    <w:rsid w:val="007A581D"/>
    <w:rsid w:val="007A58C1"/>
    <w:rsid w:val="007A5D4F"/>
    <w:rsid w:val="007A72C9"/>
    <w:rsid w:val="007A7C58"/>
    <w:rsid w:val="007A7C6C"/>
    <w:rsid w:val="007B0942"/>
    <w:rsid w:val="007B1770"/>
    <w:rsid w:val="007B1D98"/>
    <w:rsid w:val="007B2120"/>
    <w:rsid w:val="007B2FEB"/>
    <w:rsid w:val="007B31A0"/>
    <w:rsid w:val="007B4CCA"/>
    <w:rsid w:val="007B4CFB"/>
    <w:rsid w:val="007B5535"/>
    <w:rsid w:val="007B5555"/>
    <w:rsid w:val="007B592E"/>
    <w:rsid w:val="007B604E"/>
    <w:rsid w:val="007B62C8"/>
    <w:rsid w:val="007B6B30"/>
    <w:rsid w:val="007B6D00"/>
    <w:rsid w:val="007B7872"/>
    <w:rsid w:val="007B7A6E"/>
    <w:rsid w:val="007C1104"/>
    <w:rsid w:val="007C1C84"/>
    <w:rsid w:val="007C2E2A"/>
    <w:rsid w:val="007C484C"/>
    <w:rsid w:val="007C4F6E"/>
    <w:rsid w:val="007C56AE"/>
    <w:rsid w:val="007C686C"/>
    <w:rsid w:val="007D0115"/>
    <w:rsid w:val="007D0687"/>
    <w:rsid w:val="007D1833"/>
    <w:rsid w:val="007D30E1"/>
    <w:rsid w:val="007D3319"/>
    <w:rsid w:val="007D335D"/>
    <w:rsid w:val="007D3B46"/>
    <w:rsid w:val="007D5DC0"/>
    <w:rsid w:val="007D5E9E"/>
    <w:rsid w:val="007D629B"/>
    <w:rsid w:val="007D65A7"/>
    <w:rsid w:val="007D719E"/>
    <w:rsid w:val="007D75EA"/>
    <w:rsid w:val="007D7DCA"/>
    <w:rsid w:val="007E0715"/>
    <w:rsid w:val="007E0D41"/>
    <w:rsid w:val="007E12B6"/>
    <w:rsid w:val="007E288A"/>
    <w:rsid w:val="007E3314"/>
    <w:rsid w:val="007E4B03"/>
    <w:rsid w:val="007E57D8"/>
    <w:rsid w:val="007E64CC"/>
    <w:rsid w:val="007E6EE6"/>
    <w:rsid w:val="007E7911"/>
    <w:rsid w:val="007F0941"/>
    <w:rsid w:val="007F0A74"/>
    <w:rsid w:val="007F0FFC"/>
    <w:rsid w:val="007F324B"/>
    <w:rsid w:val="007F32B7"/>
    <w:rsid w:val="007F3953"/>
    <w:rsid w:val="007F3A81"/>
    <w:rsid w:val="007F4316"/>
    <w:rsid w:val="007F5325"/>
    <w:rsid w:val="007F722D"/>
    <w:rsid w:val="008004B4"/>
    <w:rsid w:val="00800A1A"/>
    <w:rsid w:val="0080103B"/>
    <w:rsid w:val="0080153E"/>
    <w:rsid w:val="008023AB"/>
    <w:rsid w:val="00802452"/>
    <w:rsid w:val="00803769"/>
    <w:rsid w:val="00803AC7"/>
    <w:rsid w:val="00804916"/>
    <w:rsid w:val="0080553C"/>
    <w:rsid w:val="00805B46"/>
    <w:rsid w:val="008065CD"/>
    <w:rsid w:val="00807EDC"/>
    <w:rsid w:val="00810F0E"/>
    <w:rsid w:val="0081129A"/>
    <w:rsid w:val="00811CC6"/>
    <w:rsid w:val="00812105"/>
    <w:rsid w:val="00813EAF"/>
    <w:rsid w:val="00814C63"/>
    <w:rsid w:val="00814D60"/>
    <w:rsid w:val="00815E31"/>
    <w:rsid w:val="00816245"/>
    <w:rsid w:val="00816B11"/>
    <w:rsid w:val="00816F45"/>
    <w:rsid w:val="00820E77"/>
    <w:rsid w:val="008210EB"/>
    <w:rsid w:val="0082349F"/>
    <w:rsid w:val="00823549"/>
    <w:rsid w:val="0082492D"/>
    <w:rsid w:val="008254A2"/>
    <w:rsid w:val="00825DC2"/>
    <w:rsid w:val="0082670C"/>
    <w:rsid w:val="008273D8"/>
    <w:rsid w:val="00827880"/>
    <w:rsid w:val="008308D2"/>
    <w:rsid w:val="00830AFA"/>
    <w:rsid w:val="00831152"/>
    <w:rsid w:val="008317B6"/>
    <w:rsid w:val="00831F22"/>
    <w:rsid w:val="008325A0"/>
    <w:rsid w:val="00834986"/>
    <w:rsid w:val="00834AD3"/>
    <w:rsid w:val="00834CF1"/>
    <w:rsid w:val="008352A4"/>
    <w:rsid w:val="008366AC"/>
    <w:rsid w:val="00837055"/>
    <w:rsid w:val="0083766F"/>
    <w:rsid w:val="00837BFB"/>
    <w:rsid w:val="00840104"/>
    <w:rsid w:val="00841720"/>
    <w:rsid w:val="00841E54"/>
    <w:rsid w:val="00842742"/>
    <w:rsid w:val="00842A54"/>
    <w:rsid w:val="00843795"/>
    <w:rsid w:val="00843D23"/>
    <w:rsid w:val="00843FDD"/>
    <w:rsid w:val="008442C1"/>
    <w:rsid w:val="00844602"/>
    <w:rsid w:val="008450B5"/>
    <w:rsid w:val="008454FF"/>
    <w:rsid w:val="008457B5"/>
    <w:rsid w:val="0084630A"/>
    <w:rsid w:val="0084646C"/>
    <w:rsid w:val="00846747"/>
    <w:rsid w:val="0084746E"/>
    <w:rsid w:val="0084781E"/>
    <w:rsid w:val="00847F0F"/>
    <w:rsid w:val="00852448"/>
    <w:rsid w:val="008537A1"/>
    <w:rsid w:val="008551E7"/>
    <w:rsid w:val="0085763B"/>
    <w:rsid w:val="00857A57"/>
    <w:rsid w:val="00860465"/>
    <w:rsid w:val="008615AA"/>
    <w:rsid w:val="008619EC"/>
    <w:rsid w:val="00861A92"/>
    <w:rsid w:val="008625D3"/>
    <w:rsid w:val="00863373"/>
    <w:rsid w:val="008633E5"/>
    <w:rsid w:val="00864090"/>
    <w:rsid w:val="00865C03"/>
    <w:rsid w:val="008674F3"/>
    <w:rsid w:val="0086750E"/>
    <w:rsid w:val="0086752F"/>
    <w:rsid w:val="00867A35"/>
    <w:rsid w:val="00871B8B"/>
    <w:rsid w:val="008746E4"/>
    <w:rsid w:val="00874B85"/>
    <w:rsid w:val="008758DB"/>
    <w:rsid w:val="00875932"/>
    <w:rsid w:val="00876CE1"/>
    <w:rsid w:val="008776E8"/>
    <w:rsid w:val="00877E08"/>
    <w:rsid w:val="0088258A"/>
    <w:rsid w:val="008833E9"/>
    <w:rsid w:val="00885538"/>
    <w:rsid w:val="008859E8"/>
    <w:rsid w:val="00886332"/>
    <w:rsid w:val="00886A91"/>
    <w:rsid w:val="00886E02"/>
    <w:rsid w:val="00893432"/>
    <w:rsid w:val="008937ED"/>
    <w:rsid w:val="00894863"/>
    <w:rsid w:val="00895183"/>
    <w:rsid w:val="00895296"/>
    <w:rsid w:val="00895CA6"/>
    <w:rsid w:val="0089748A"/>
    <w:rsid w:val="00897876"/>
    <w:rsid w:val="008A0BB1"/>
    <w:rsid w:val="008A0C06"/>
    <w:rsid w:val="008A16F9"/>
    <w:rsid w:val="008A1E1D"/>
    <w:rsid w:val="008A26D9"/>
    <w:rsid w:val="008A33A0"/>
    <w:rsid w:val="008A3B87"/>
    <w:rsid w:val="008A3C48"/>
    <w:rsid w:val="008A3E2B"/>
    <w:rsid w:val="008A3E69"/>
    <w:rsid w:val="008A401D"/>
    <w:rsid w:val="008A4252"/>
    <w:rsid w:val="008A45F2"/>
    <w:rsid w:val="008A46D2"/>
    <w:rsid w:val="008A5623"/>
    <w:rsid w:val="008A5923"/>
    <w:rsid w:val="008A5B49"/>
    <w:rsid w:val="008A6A13"/>
    <w:rsid w:val="008A6A65"/>
    <w:rsid w:val="008A6C6A"/>
    <w:rsid w:val="008A75AA"/>
    <w:rsid w:val="008A76BC"/>
    <w:rsid w:val="008B0B10"/>
    <w:rsid w:val="008B0D03"/>
    <w:rsid w:val="008B1C64"/>
    <w:rsid w:val="008B24DE"/>
    <w:rsid w:val="008B2563"/>
    <w:rsid w:val="008B2D25"/>
    <w:rsid w:val="008B41F8"/>
    <w:rsid w:val="008B6825"/>
    <w:rsid w:val="008C0C29"/>
    <w:rsid w:val="008C21AF"/>
    <w:rsid w:val="008C2EDD"/>
    <w:rsid w:val="008C4740"/>
    <w:rsid w:val="008C527F"/>
    <w:rsid w:val="008C67FE"/>
    <w:rsid w:val="008D01C5"/>
    <w:rsid w:val="008D0D4D"/>
    <w:rsid w:val="008D6029"/>
    <w:rsid w:val="008D7A82"/>
    <w:rsid w:val="008E007F"/>
    <w:rsid w:val="008E0869"/>
    <w:rsid w:val="008E2070"/>
    <w:rsid w:val="008E3543"/>
    <w:rsid w:val="008E3F9B"/>
    <w:rsid w:val="008E421D"/>
    <w:rsid w:val="008E4786"/>
    <w:rsid w:val="008E4B5B"/>
    <w:rsid w:val="008E68B0"/>
    <w:rsid w:val="008E6DE7"/>
    <w:rsid w:val="008E76DC"/>
    <w:rsid w:val="008E7C70"/>
    <w:rsid w:val="008F0753"/>
    <w:rsid w:val="008F07B1"/>
    <w:rsid w:val="008F085F"/>
    <w:rsid w:val="008F1962"/>
    <w:rsid w:val="008F3638"/>
    <w:rsid w:val="008F4441"/>
    <w:rsid w:val="008F486C"/>
    <w:rsid w:val="008F5F8B"/>
    <w:rsid w:val="008F6271"/>
    <w:rsid w:val="008F68C3"/>
    <w:rsid w:val="008F6F31"/>
    <w:rsid w:val="008F74DF"/>
    <w:rsid w:val="008F7ACC"/>
    <w:rsid w:val="008F7C10"/>
    <w:rsid w:val="008F7FC0"/>
    <w:rsid w:val="0090090D"/>
    <w:rsid w:val="00900DCF"/>
    <w:rsid w:val="009012CA"/>
    <w:rsid w:val="00902327"/>
    <w:rsid w:val="0090394B"/>
    <w:rsid w:val="00903B01"/>
    <w:rsid w:val="009050A6"/>
    <w:rsid w:val="00906A53"/>
    <w:rsid w:val="00910A87"/>
    <w:rsid w:val="00910B4A"/>
    <w:rsid w:val="00911661"/>
    <w:rsid w:val="0091169D"/>
    <w:rsid w:val="009127BA"/>
    <w:rsid w:val="00912831"/>
    <w:rsid w:val="009128FA"/>
    <w:rsid w:val="0091551B"/>
    <w:rsid w:val="00915645"/>
    <w:rsid w:val="009167E3"/>
    <w:rsid w:val="009209BD"/>
    <w:rsid w:val="009218B0"/>
    <w:rsid w:val="009227A6"/>
    <w:rsid w:val="00926849"/>
    <w:rsid w:val="00927715"/>
    <w:rsid w:val="009303A0"/>
    <w:rsid w:val="0093042B"/>
    <w:rsid w:val="009333EF"/>
    <w:rsid w:val="00933EC1"/>
    <w:rsid w:val="0093652F"/>
    <w:rsid w:val="00936BCA"/>
    <w:rsid w:val="009377E2"/>
    <w:rsid w:val="0094000C"/>
    <w:rsid w:val="00940345"/>
    <w:rsid w:val="009407FF"/>
    <w:rsid w:val="00941057"/>
    <w:rsid w:val="00941A69"/>
    <w:rsid w:val="00941E1B"/>
    <w:rsid w:val="00944798"/>
    <w:rsid w:val="0094535E"/>
    <w:rsid w:val="0094563E"/>
    <w:rsid w:val="00945950"/>
    <w:rsid w:val="00945C3E"/>
    <w:rsid w:val="009463F7"/>
    <w:rsid w:val="0094680E"/>
    <w:rsid w:val="00946E6F"/>
    <w:rsid w:val="00947355"/>
    <w:rsid w:val="009500A5"/>
    <w:rsid w:val="009506BF"/>
    <w:rsid w:val="009509F9"/>
    <w:rsid w:val="009530DB"/>
    <w:rsid w:val="009532B8"/>
    <w:rsid w:val="00953676"/>
    <w:rsid w:val="00953AD7"/>
    <w:rsid w:val="00954235"/>
    <w:rsid w:val="0095571F"/>
    <w:rsid w:val="009568C5"/>
    <w:rsid w:val="0096207F"/>
    <w:rsid w:val="00965326"/>
    <w:rsid w:val="00965F03"/>
    <w:rsid w:val="009678F4"/>
    <w:rsid w:val="00967DF2"/>
    <w:rsid w:val="009705EE"/>
    <w:rsid w:val="00971886"/>
    <w:rsid w:val="00972C3B"/>
    <w:rsid w:val="00974BB7"/>
    <w:rsid w:val="00975E9F"/>
    <w:rsid w:val="00976ACB"/>
    <w:rsid w:val="0097703E"/>
    <w:rsid w:val="009775C8"/>
    <w:rsid w:val="00977927"/>
    <w:rsid w:val="00977B56"/>
    <w:rsid w:val="00980956"/>
    <w:rsid w:val="0098135C"/>
    <w:rsid w:val="0098156A"/>
    <w:rsid w:val="00982C86"/>
    <w:rsid w:val="00982CD9"/>
    <w:rsid w:val="00984BFB"/>
    <w:rsid w:val="00984D89"/>
    <w:rsid w:val="0098542C"/>
    <w:rsid w:val="00985F15"/>
    <w:rsid w:val="009862F0"/>
    <w:rsid w:val="00987BC6"/>
    <w:rsid w:val="00990DF0"/>
    <w:rsid w:val="009910BE"/>
    <w:rsid w:val="009913EB"/>
    <w:rsid w:val="0099177E"/>
    <w:rsid w:val="00991BAC"/>
    <w:rsid w:val="00993FF9"/>
    <w:rsid w:val="009941B1"/>
    <w:rsid w:val="00994528"/>
    <w:rsid w:val="00994539"/>
    <w:rsid w:val="00994D2B"/>
    <w:rsid w:val="00995D82"/>
    <w:rsid w:val="009A001E"/>
    <w:rsid w:val="009A0586"/>
    <w:rsid w:val="009A153F"/>
    <w:rsid w:val="009A15D2"/>
    <w:rsid w:val="009A16D9"/>
    <w:rsid w:val="009A1BDD"/>
    <w:rsid w:val="009A26C4"/>
    <w:rsid w:val="009A2F8F"/>
    <w:rsid w:val="009A5928"/>
    <w:rsid w:val="009A6511"/>
    <w:rsid w:val="009A6B90"/>
    <w:rsid w:val="009A6EA0"/>
    <w:rsid w:val="009A7C73"/>
    <w:rsid w:val="009B00E1"/>
    <w:rsid w:val="009B3CD5"/>
    <w:rsid w:val="009B4FD0"/>
    <w:rsid w:val="009B7742"/>
    <w:rsid w:val="009C1335"/>
    <w:rsid w:val="009C174F"/>
    <w:rsid w:val="009C1AB2"/>
    <w:rsid w:val="009C42BA"/>
    <w:rsid w:val="009C4B46"/>
    <w:rsid w:val="009C6F9B"/>
    <w:rsid w:val="009C7251"/>
    <w:rsid w:val="009C7268"/>
    <w:rsid w:val="009D026B"/>
    <w:rsid w:val="009D06A3"/>
    <w:rsid w:val="009D06F1"/>
    <w:rsid w:val="009D11F0"/>
    <w:rsid w:val="009D14B2"/>
    <w:rsid w:val="009D1B57"/>
    <w:rsid w:val="009D1D57"/>
    <w:rsid w:val="009D1F1C"/>
    <w:rsid w:val="009D4D0B"/>
    <w:rsid w:val="009D5ACE"/>
    <w:rsid w:val="009E06BC"/>
    <w:rsid w:val="009E2E91"/>
    <w:rsid w:val="009E32E7"/>
    <w:rsid w:val="009E37B0"/>
    <w:rsid w:val="009E37DB"/>
    <w:rsid w:val="009E3992"/>
    <w:rsid w:val="009E5602"/>
    <w:rsid w:val="009E57B9"/>
    <w:rsid w:val="009E646D"/>
    <w:rsid w:val="009E67F5"/>
    <w:rsid w:val="009F1B60"/>
    <w:rsid w:val="009F550D"/>
    <w:rsid w:val="009F6637"/>
    <w:rsid w:val="009F6F7A"/>
    <w:rsid w:val="009F78A9"/>
    <w:rsid w:val="009F792A"/>
    <w:rsid w:val="009F7969"/>
    <w:rsid w:val="00A005FC"/>
    <w:rsid w:val="00A01DE1"/>
    <w:rsid w:val="00A0257A"/>
    <w:rsid w:val="00A04046"/>
    <w:rsid w:val="00A05BF5"/>
    <w:rsid w:val="00A06EE7"/>
    <w:rsid w:val="00A0722F"/>
    <w:rsid w:val="00A11A78"/>
    <w:rsid w:val="00A12B2C"/>
    <w:rsid w:val="00A12EAE"/>
    <w:rsid w:val="00A1331C"/>
    <w:rsid w:val="00A139F5"/>
    <w:rsid w:val="00A13BF0"/>
    <w:rsid w:val="00A14702"/>
    <w:rsid w:val="00A14949"/>
    <w:rsid w:val="00A14C2B"/>
    <w:rsid w:val="00A14E8E"/>
    <w:rsid w:val="00A15497"/>
    <w:rsid w:val="00A177F2"/>
    <w:rsid w:val="00A17A36"/>
    <w:rsid w:val="00A20AEB"/>
    <w:rsid w:val="00A20C90"/>
    <w:rsid w:val="00A22207"/>
    <w:rsid w:val="00A22984"/>
    <w:rsid w:val="00A22E46"/>
    <w:rsid w:val="00A22F3B"/>
    <w:rsid w:val="00A2339F"/>
    <w:rsid w:val="00A23C8A"/>
    <w:rsid w:val="00A23FA1"/>
    <w:rsid w:val="00A255BC"/>
    <w:rsid w:val="00A278CE"/>
    <w:rsid w:val="00A27A20"/>
    <w:rsid w:val="00A31A06"/>
    <w:rsid w:val="00A31A0F"/>
    <w:rsid w:val="00A31C67"/>
    <w:rsid w:val="00A324D1"/>
    <w:rsid w:val="00A34922"/>
    <w:rsid w:val="00A35B51"/>
    <w:rsid w:val="00A365F4"/>
    <w:rsid w:val="00A36672"/>
    <w:rsid w:val="00A403D1"/>
    <w:rsid w:val="00A429FC"/>
    <w:rsid w:val="00A4357C"/>
    <w:rsid w:val="00A43875"/>
    <w:rsid w:val="00A447F4"/>
    <w:rsid w:val="00A45099"/>
    <w:rsid w:val="00A45515"/>
    <w:rsid w:val="00A4576F"/>
    <w:rsid w:val="00A46919"/>
    <w:rsid w:val="00A478E2"/>
    <w:rsid w:val="00A47D80"/>
    <w:rsid w:val="00A522C6"/>
    <w:rsid w:val="00A53132"/>
    <w:rsid w:val="00A54F14"/>
    <w:rsid w:val="00A563F2"/>
    <w:rsid w:val="00A566E8"/>
    <w:rsid w:val="00A574E0"/>
    <w:rsid w:val="00A5784D"/>
    <w:rsid w:val="00A605C2"/>
    <w:rsid w:val="00A6083C"/>
    <w:rsid w:val="00A60E67"/>
    <w:rsid w:val="00A6224C"/>
    <w:rsid w:val="00A64FA6"/>
    <w:rsid w:val="00A651BF"/>
    <w:rsid w:val="00A7022D"/>
    <w:rsid w:val="00A716D4"/>
    <w:rsid w:val="00A73439"/>
    <w:rsid w:val="00A7368F"/>
    <w:rsid w:val="00A7372F"/>
    <w:rsid w:val="00A7385D"/>
    <w:rsid w:val="00A73A58"/>
    <w:rsid w:val="00A74496"/>
    <w:rsid w:val="00A7489E"/>
    <w:rsid w:val="00A748AE"/>
    <w:rsid w:val="00A74D14"/>
    <w:rsid w:val="00A76AB8"/>
    <w:rsid w:val="00A770A5"/>
    <w:rsid w:val="00A810F9"/>
    <w:rsid w:val="00A8174A"/>
    <w:rsid w:val="00A81A46"/>
    <w:rsid w:val="00A81C12"/>
    <w:rsid w:val="00A822B4"/>
    <w:rsid w:val="00A82D78"/>
    <w:rsid w:val="00A8319A"/>
    <w:rsid w:val="00A8465E"/>
    <w:rsid w:val="00A85801"/>
    <w:rsid w:val="00A8699B"/>
    <w:rsid w:val="00A86ECC"/>
    <w:rsid w:val="00A86FCC"/>
    <w:rsid w:val="00A87379"/>
    <w:rsid w:val="00A911D7"/>
    <w:rsid w:val="00A9276B"/>
    <w:rsid w:val="00A94B1F"/>
    <w:rsid w:val="00A95012"/>
    <w:rsid w:val="00A955B0"/>
    <w:rsid w:val="00A955B6"/>
    <w:rsid w:val="00A96519"/>
    <w:rsid w:val="00A970AE"/>
    <w:rsid w:val="00A9724F"/>
    <w:rsid w:val="00A97274"/>
    <w:rsid w:val="00AA0A03"/>
    <w:rsid w:val="00AA0FFA"/>
    <w:rsid w:val="00AA1428"/>
    <w:rsid w:val="00AA1429"/>
    <w:rsid w:val="00AA1545"/>
    <w:rsid w:val="00AA1D2E"/>
    <w:rsid w:val="00AA26BB"/>
    <w:rsid w:val="00AA2850"/>
    <w:rsid w:val="00AA2950"/>
    <w:rsid w:val="00AA40A3"/>
    <w:rsid w:val="00AA4EBF"/>
    <w:rsid w:val="00AA5945"/>
    <w:rsid w:val="00AA599D"/>
    <w:rsid w:val="00AA5CF6"/>
    <w:rsid w:val="00AA710D"/>
    <w:rsid w:val="00AA7DA4"/>
    <w:rsid w:val="00AB1885"/>
    <w:rsid w:val="00AB244D"/>
    <w:rsid w:val="00AB2F64"/>
    <w:rsid w:val="00AB3256"/>
    <w:rsid w:val="00AB3545"/>
    <w:rsid w:val="00AB5A70"/>
    <w:rsid w:val="00AB5D2A"/>
    <w:rsid w:val="00AB6D25"/>
    <w:rsid w:val="00AB703F"/>
    <w:rsid w:val="00AB7B67"/>
    <w:rsid w:val="00AC073E"/>
    <w:rsid w:val="00AC1A97"/>
    <w:rsid w:val="00AC25F3"/>
    <w:rsid w:val="00AC285E"/>
    <w:rsid w:val="00AC3AF5"/>
    <w:rsid w:val="00AC472C"/>
    <w:rsid w:val="00AC5926"/>
    <w:rsid w:val="00AC6530"/>
    <w:rsid w:val="00AC73AB"/>
    <w:rsid w:val="00AC7DBE"/>
    <w:rsid w:val="00AC7F9D"/>
    <w:rsid w:val="00AD000A"/>
    <w:rsid w:val="00AD0C43"/>
    <w:rsid w:val="00AD38A8"/>
    <w:rsid w:val="00AD3D11"/>
    <w:rsid w:val="00AD438A"/>
    <w:rsid w:val="00AD4FB4"/>
    <w:rsid w:val="00AD541D"/>
    <w:rsid w:val="00AD5CE7"/>
    <w:rsid w:val="00AD657E"/>
    <w:rsid w:val="00AD680C"/>
    <w:rsid w:val="00AD697D"/>
    <w:rsid w:val="00AD6EF1"/>
    <w:rsid w:val="00AE00D1"/>
    <w:rsid w:val="00AE07F4"/>
    <w:rsid w:val="00AE2447"/>
    <w:rsid w:val="00AE29C0"/>
    <w:rsid w:val="00AE2D4B"/>
    <w:rsid w:val="00AE2EEB"/>
    <w:rsid w:val="00AE2F7C"/>
    <w:rsid w:val="00AE487E"/>
    <w:rsid w:val="00AE4F99"/>
    <w:rsid w:val="00AE5E72"/>
    <w:rsid w:val="00AE6BED"/>
    <w:rsid w:val="00AE7025"/>
    <w:rsid w:val="00AE7262"/>
    <w:rsid w:val="00AE7A0D"/>
    <w:rsid w:val="00AF061F"/>
    <w:rsid w:val="00AF107E"/>
    <w:rsid w:val="00AF14B8"/>
    <w:rsid w:val="00AF2C8A"/>
    <w:rsid w:val="00AF3513"/>
    <w:rsid w:val="00AF3DF1"/>
    <w:rsid w:val="00AF4E4F"/>
    <w:rsid w:val="00AF75C9"/>
    <w:rsid w:val="00AF7BEA"/>
    <w:rsid w:val="00B01612"/>
    <w:rsid w:val="00B02FC5"/>
    <w:rsid w:val="00B030C8"/>
    <w:rsid w:val="00B036C9"/>
    <w:rsid w:val="00B03FE2"/>
    <w:rsid w:val="00B0504E"/>
    <w:rsid w:val="00B052C2"/>
    <w:rsid w:val="00B06D10"/>
    <w:rsid w:val="00B06F9E"/>
    <w:rsid w:val="00B07B2F"/>
    <w:rsid w:val="00B10941"/>
    <w:rsid w:val="00B10A3A"/>
    <w:rsid w:val="00B10BAE"/>
    <w:rsid w:val="00B119D9"/>
    <w:rsid w:val="00B12241"/>
    <w:rsid w:val="00B12AC5"/>
    <w:rsid w:val="00B13507"/>
    <w:rsid w:val="00B1371C"/>
    <w:rsid w:val="00B13F5E"/>
    <w:rsid w:val="00B14952"/>
    <w:rsid w:val="00B14BB6"/>
    <w:rsid w:val="00B15452"/>
    <w:rsid w:val="00B1781D"/>
    <w:rsid w:val="00B20AB0"/>
    <w:rsid w:val="00B21AB3"/>
    <w:rsid w:val="00B22249"/>
    <w:rsid w:val="00B22AF9"/>
    <w:rsid w:val="00B22B57"/>
    <w:rsid w:val="00B23541"/>
    <w:rsid w:val="00B2412F"/>
    <w:rsid w:val="00B2445D"/>
    <w:rsid w:val="00B24DBF"/>
    <w:rsid w:val="00B251AD"/>
    <w:rsid w:val="00B258D6"/>
    <w:rsid w:val="00B25CB0"/>
    <w:rsid w:val="00B25F57"/>
    <w:rsid w:val="00B26AB0"/>
    <w:rsid w:val="00B3002E"/>
    <w:rsid w:val="00B30929"/>
    <w:rsid w:val="00B315B7"/>
    <w:rsid w:val="00B31E5A"/>
    <w:rsid w:val="00B32A4D"/>
    <w:rsid w:val="00B3322E"/>
    <w:rsid w:val="00B34228"/>
    <w:rsid w:val="00B343C1"/>
    <w:rsid w:val="00B35170"/>
    <w:rsid w:val="00B356A0"/>
    <w:rsid w:val="00B36539"/>
    <w:rsid w:val="00B3653E"/>
    <w:rsid w:val="00B36C20"/>
    <w:rsid w:val="00B36DA2"/>
    <w:rsid w:val="00B37017"/>
    <w:rsid w:val="00B3703B"/>
    <w:rsid w:val="00B423C8"/>
    <w:rsid w:val="00B4262B"/>
    <w:rsid w:val="00B4380E"/>
    <w:rsid w:val="00B43AE3"/>
    <w:rsid w:val="00B451C3"/>
    <w:rsid w:val="00B455B5"/>
    <w:rsid w:val="00B4656D"/>
    <w:rsid w:val="00B46FA5"/>
    <w:rsid w:val="00B51029"/>
    <w:rsid w:val="00B510D2"/>
    <w:rsid w:val="00B511EA"/>
    <w:rsid w:val="00B51B97"/>
    <w:rsid w:val="00B52462"/>
    <w:rsid w:val="00B529A9"/>
    <w:rsid w:val="00B52E09"/>
    <w:rsid w:val="00B53CAB"/>
    <w:rsid w:val="00B54421"/>
    <w:rsid w:val="00B54B5D"/>
    <w:rsid w:val="00B552BA"/>
    <w:rsid w:val="00B567A9"/>
    <w:rsid w:val="00B56DD4"/>
    <w:rsid w:val="00B578B6"/>
    <w:rsid w:val="00B617D5"/>
    <w:rsid w:val="00B625CE"/>
    <w:rsid w:val="00B63C17"/>
    <w:rsid w:val="00B63DE0"/>
    <w:rsid w:val="00B63E24"/>
    <w:rsid w:val="00B64091"/>
    <w:rsid w:val="00B653AB"/>
    <w:rsid w:val="00B65605"/>
    <w:rsid w:val="00B658BC"/>
    <w:rsid w:val="00B65F9E"/>
    <w:rsid w:val="00B66B19"/>
    <w:rsid w:val="00B66CE2"/>
    <w:rsid w:val="00B70A99"/>
    <w:rsid w:val="00B70AE0"/>
    <w:rsid w:val="00B715EA"/>
    <w:rsid w:val="00B72D39"/>
    <w:rsid w:val="00B73790"/>
    <w:rsid w:val="00B747CC"/>
    <w:rsid w:val="00B750F9"/>
    <w:rsid w:val="00B76EAC"/>
    <w:rsid w:val="00B76F63"/>
    <w:rsid w:val="00B771AC"/>
    <w:rsid w:val="00B77352"/>
    <w:rsid w:val="00B80C57"/>
    <w:rsid w:val="00B818F9"/>
    <w:rsid w:val="00B81EE4"/>
    <w:rsid w:val="00B8323D"/>
    <w:rsid w:val="00B84DF6"/>
    <w:rsid w:val="00B86729"/>
    <w:rsid w:val="00B9019A"/>
    <w:rsid w:val="00B901AD"/>
    <w:rsid w:val="00B90BCB"/>
    <w:rsid w:val="00B914E9"/>
    <w:rsid w:val="00B9287E"/>
    <w:rsid w:val="00B92F8B"/>
    <w:rsid w:val="00B939B3"/>
    <w:rsid w:val="00B93AA2"/>
    <w:rsid w:val="00B9488D"/>
    <w:rsid w:val="00B94F83"/>
    <w:rsid w:val="00B956EE"/>
    <w:rsid w:val="00B95F28"/>
    <w:rsid w:val="00B964CC"/>
    <w:rsid w:val="00B965B9"/>
    <w:rsid w:val="00B973E0"/>
    <w:rsid w:val="00BA08D9"/>
    <w:rsid w:val="00BA099D"/>
    <w:rsid w:val="00BA0AED"/>
    <w:rsid w:val="00BA114B"/>
    <w:rsid w:val="00BA1372"/>
    <w:rsid w:val="00BA2881"/>
    <w:rsid w:val="00BA2BA1"/>
    <w:rsid w:val="00BA375A"/>
    <w:rsid w:val="00BA3D7C"/>
    <w:rsid w:val="00BA4242"/>
    <w:rsid w:val="00BA4A85"/>
    <w:rsid w:val="00BA5DF0"/>
    <w:rsid w:val="00BA6575"/>
    <w:rsid w:val="00BA671E"/>
    <w:rsid w:val="00BB14BB"/>
    <w:rsid w:val="00BB284B"/>
    <w:rsid w:val="00BB2E2D"/>
    <w:rsid w:val="00BB30ED"/>
    <w:rsid w:val="00BB3447"/>
    <w:rsid w:val="00BB4F09"/>
    <w:rsid w:val="00BB5015"/>
    <w:rsid w:val="00BC0D08"/>
    <w:rsid w:val="00BC14DB"/>
    <w:rsid w:val="00BC277A"/>
    <w:rsid w:val="00BC3239"/>
    <w:rsid w:val="00BC707C"/>
    <w:rsid w:val="00BD1E70"/>
    <w:rsid w:val="00BD25D8"/>
    <w:rsid w:val="00BD3B63"/>
    <w:rsid w:val="00BD4E33"/>
    <w:rsid w:val="00BD4F3B"/>
    <w:rsid w:val="00BD54BA"/>
    <w:rsid w:val="00BD5C77"/>
    <w:rsid w:val="00BD6CDE"/>
    <w:rsid w:val="00BE0B7D"/>
    <w:rsid w:val="00BE2177"/>
    <w:rsid w:val="00BE2655"/>
    <w:rsid w:val="00BE2BE4"/>
    <w:rsid w:val="00BE2EE0"/>
    <w:rsid w:val="00BE3159"/>
    <w:rsid w:val="00BE3192"/>
    <w:rsid w:val="00BE320D"/>
    <w:rsid w:val="00BE4007"/>
    <w:rsid w:val="00BE5303"/>
    <w:rsid w:val="00BE569B"/>
    <w:rsid w:val="00BE5D02"/>
    <w:rsid w:val="00BE5EBC"/>
    <w:rsid w:val="00BE7028"/>
    <w:rsid w:val="00BE75F6"/>
    <w:rsid w:val="00BE77A7"/>
    <w:rsid w:val="00BE7B1D"/>
    <w:rsid w:val="00BE7BF5"/>
    <w:rsid w:val="00BF1FF4"/>
    <w:rsid w:val="00BF3634"/>
    <w:rsid w:val="00BF3D9D"/>
    <w:rsid w:val="00BF3F05"/>
    <w:rsid w:val="00BF4150"/>
    <w:rsid w:val="00BF46E9"/>
    <w:rsid w:val="00BF62B6"/>
    <w:rsid w:val="00BF6AD6"/>
    <w:rsid w:val="00BF71C5"/>
    <w:rsid w:val="00C00A69"/>
    <w:rsid w:val="00C010A6"/>
    <w:rsid w:val="00C020DF"/>
    <w:rsid w:val="00C030DE"/>
    <w:rsid w:val="00C0368D"/>
    <w:rsid w:val="00C04669"/>
    <w:rsid w:val="00C04731"/>
    <w:rsid w:val="00C058D6"/>
    <w:rsid w:val="00C06C39"/>
    <w:rsid w:val="00C107F9"/>
    <w:rsid w:val="00C11E4A"/>
    <w:rsid w:val="00C136C8"/>
    <w:rsid w:val="00C13765"/>
    <w:rsid w:val="00C13C54"/>
    <w:rsid w:val="00C14BE8"/>
    <w:rsid w:val="00C17415"/>
    <w:rsid w:val="00C175C3"/>
    <w:rsid w:val="00C20F8D"/>
    <w:rsid w:val="00C21C3B"/>
    <w:rsid w:val="00C21D3D"/>
    <w:rsid w:val="00C22105"/>
    <w:rsid w:val="00C221FB"/>
    <w:rsid w:val="00C23852"/>
    <w:rsid w:val="00C2429E"/>
    <w:rsid w:val="00C243E6"/>
    <w:rsid w:val="00C244B6"/>
    <w:rsid w:val="00C24597"/>
    <w:rsid w:val="00C24EA0"/>
    <w:rsid w:val="00C25004"/>
    <w:rsid w:val="00C252BF"/>
    <w:rsid w:val="00C30B4B"/>
    <w:rsid w:val="00C31084"/>
    <w:rsid w:val="00C3269E"/>
    <w:rsid w:val="00C34730"/>
    <w:rsid w:val="00C36839"/>
    <w:rsid w:val="00C3702F"/>
    <w:rsid w:val="00C40920"/>
    <w:rsid w:val="00C40FDF"/>
    <w:rsid w:val="00C431CF"/>
    <w:rsid w:val="00C4448C"/>
    <w:rsid w:val="00C44E09"/>
    <w:rsid w:val="00C456FB"/>
    <w:rsid w:val="00C50496"/>
    <w:rsid w:val="00C509D6"/>
    <w:rsid w:val="00C50AB2"/>
    <w:rsid w:val="00C53D66"/>
    <w:rsid w:val="00C5401E"/>
    <w:rsid w:val="00C5500F"/>
    <w:rsid w:val="00C55D65"/>
    <w:rsid w:val="00C566E2"/>
    <w:rsid w:val="00C568AA"/>
    <w:rsid w:val="00C56F44"/>
    <w:rsid w:val="00C579C0"/>
    <w:rsid w:val="00C60840"/>
    <w:rsid w:val="00C60F6C"/>
    <w:rsid w:val="00C61CB2"/>
    <w:rsid w:val="00C61E4E"/>
    <w:rsid w:val="00C61F2A"/>
    <w:rsid w:val="00C6269E"/>
    <w:rsid w:val="00C64A37"/>
    <w:rsid w:val="00C64E8B"/>
    <w:rsid w:val="00C6522D"/>
    <w:rsid w:val="00C667FC"/>
    <w:rsid w:val="00C705E0"/>
    <w:rsid w:val="00C710AD"/>
    <w:rsid w:val="00C7132F"/>
    <w:rsid w:val="00C7158E"/>
    <w:rsid w:val="00C71738"/>
    <w:rsid w:val="00C71C3E"/>
    <w:rsid w:val="00C71EB6"/>
    <w:rsid w:val="00C7250B"/>
    <w:rsid w:val="00C72C41"/>
    <w:rsid w:val="00C7346B"/>
    <w:rsid w:val="00C75E50"/>
    <w:rsid w:val="00C761A9"/>
    <w:rsid w:val="00C76467"/>
    <w:rsid w:val="00C76C86"/>
    <w:rsid w:val="00C77C0E"/>
    <w:rsid w:val="00C77F6A"/>
    <w:rsid w:val="00C81A2E"/>
    <w:rsid w:val="00C822AA"/>
    <w:rsid w:val="00C82C23"/>
    <w:rsid w:val="00C83CA7"/>
    <w:rsid w:val="00C846A0"/>
    <w:rsid w:val="00C86196"/>
    <w:rsid w:val="00C8718B"/>
    <w:rsid w:val="00C873A7"/>
    <w:rsid w:val="00C87509"/>
    <w:rsid w:val="00C90300"/>
    <w:rsid w:val="00C91318"/>
    <w:rsid w:val="00C91687"/>
    <w:rsid w:val="00C923D8"/>
    <w:rsid w:val="00C924A8"/>
    <w:rsid w:val="00C929D1"/>
    <w:rsid w:val="00C92DEA"/>
    <w:rsid w:val="00C94155"/>
    <w:rsid w:val="00C945FE"/>
    <w:rsid w:val="00C95BDE"/>
    <w:rsid w:val="00C95C04"/>
    <w:rsid w:val="00C96FAA"/>
    <w:rsid w:val="00C97287"/>
    <w:rsid w:val="00C97A04"/>
    <w:rsid w:val="00C97DE1"/>
    <w:rsid w:val="00CA107B"/>
    <w:rsid w:val="00CA484D"/>
    <w:rsid w:val="00CA4FB6"/>
    <w:rsid w:val="00CA55FB"/>
    <w:rsid w:val="00CA5E56"/>
    <w:rsid w:val="00CA6A2D"/>
    <w:rsid w:val="00CA71FB"/>
    <w:rsid w:val="00CB0167"/>
    <w:rsid w:val="00CB0DE2"/>
    <w:rsid w:val="00CB22A0"/>
    <w:rsid w:val="00CB23BB"/>
    <w:rsid w:val="00CB2F81"/>
    <w:rsid w:val="00CB37BC"/>
    <w:rsid w:val="00CB3E4E"/>
    <w:rsid w:val="00CB5128"/>
    <w:rsid w:val="00CB56AB"/>
    <w:rsid w:val="00CB5A0E"/>
    <w:rsid w:val="00CB64A4"/>
    <w:rsid w:val="00CB7001"/>
    <w:rsid w:val="00CB7CD8"/>
    <w:rsid w:val="00CC020A"/>
    <w:rsid w:val="00CC4777"/>
    <w:rsid w:val="00CC55CA"/>
    <w:rsid w:val="00CC58B0"/>
    <w:rsid w:val="00CC5C6B"/>
    <w:rsid w:val="00CC739E"/>
    <w:rsid w:val="00CD053A"/>
    <w:rsid w:val="00CD067E"/>
    <w:rsid w:val="00CD1A79"/>
    <w:rsid w:val="00CD1BAC"/>
    <w:rsid w:val="00CD23CD"/>
    <w:rsid w:val="00CD3602"/>
    <w:rsid w:val="00CD3AA6"/>
    <w:rsid w:val="00CD40A5"/>
    <w:rsid w:val="00CD4920"/>
    <w:rsid w:val="00CD58B7"/>
    <w:rsid w:val="00CD7279"/>
    <w:rsid w:val="00CD7C28"/>
    <w:rsid w:val="00CD7D83"/>
    <w:rsid w:val="00CE03FF"/>
    <w:rsid w:val="00CE11D9"/>
    <w:rsid w:val="00CE2093"/>
    <w:rsid w:val="00CE4CB5"/>
    <w:rsid w:val="00CE50FB"/>
    <w:rsid w:val="00CE5194"/>
    <w:rsid w:val="00CE5822"/>
    <w:rsid w:val="00CE6D7E"/>
    <w:rsid w:val="00CF068C"/>
    <w:rsid w:val="00CF1FE0"/>
    <w:rsid w:val="00CF28B6"/>
    <w:rsid w:val="00CF36ED"/>
    <w:rsid w:val="00CF3B48"/>
    <w:rsid w:val="00CF4099"/>
    <w:rsid w:val="00CF5304"/>
    <w:rsid w:val="00CF5847"/>
    <w:rsid w:val="00D00796"/>
    <w:rsid w:val="00D009EF"/>
    <w:rsid w:val="00D01C66"/>
    <w:rsid w:val="00D0227F"/>
    <w:rsid w:val="00D02A1E"/>
    <w:rsid w:val="00D0384F"/>
    <w:rsid w:val="00D03C7B"/>
    <w:rsid w:val="00D0404C"/>
    <w:rsid w:val="00D04E85"/>
    <w:rsid w:val="00D05283"/>
    <w:rsid w:val="00D066ED"/>
    <w:rsid w:val="00D12741"/>
    <w:rsid w:val="00D138B8"/>
    <w:rsid w:val="00D13A2E"/>
    <w:rsid w:val="00D14CDE"/>
    <w:rsid w:val="00D16298"/>
    <w:rsid w:val="00D16CDC"/>
    <w:rsid w:val="00D17DA6"/>
    <w:rsid w:val="00D17E05"/>
    <w:rsid w:val="00D17FD4"/>
    <w:rsid w:val="00D203E5"/>
    <w:rsid w:val="00D20ED2"/>
    <w:rsid w:val="00D21142"/>
    <w:rsid w:val="00D221EA"/>
    <w:rsid w:val="00D22A52"/>
    <w:rsid w:val="00D23621"/>
    <w:rsid w:val="00D2420A"/>
    <w:rsid w:val="00D243B2"/>
    <w:rsid w:val="00D24C71"/>
    <w:rsid w:val="00D2501E"/>
    <w:rsid w:val="00D25719"/>
    <w:rsid w:val="00D25CB4"/>
    <w:rsid w:val="00D261A2"/>
    <w:rsid w:val="00D27057"/>
    <w:rsid w:val="00D273E6"/>
    <w:rsid w:val="00D27B56"/>
    <w:rsid w:val="00D30B29"/>
    <w:rsid w:val="00D33050"/>
    <w:rsid w:val="00D33296"/>
    <w:rsid w:val="00D3402A"/>
    <w:rsid w:val="00D3484E"/>
    <w:rsid w:val="00D34C43"/>
    <w:rsid w:val="00D34F58"/>
    <w:rsid w:val="00D353AB"/>
    <w:rsid w:val="00D35542"/>
    <w:rsid w:val="00D357B7"/>
    <w:rsid w:val="00D41AC9"/>
    <w:rsid w:val="00D41D10"/>
    <w:rsid w:val="00D42C13"/>
    <w:rsid w:val="00D43571"/>
    <w:rsid w:val="00D43691"/>
    <w:rsid w:val="00D4405B"/>
    <w:rsid w:val="00D4583A"/>
    <w:rsid w:val="00D47AE1"/>
    <w:rsid w:val="00D509AD"/>
    <w:rsid w:val="00D52AB8"/>
    <w:rsid w:val="00D533A8"/>
    <w:rsid w:val="00D538FC"/>
    <w:rsid w:val="00D53C39"/>
    <w:rsid w:val="00D559E7"/>
    <w:rsid w:val="00D569CE"/>
    <w:rsid w:val="00D576BF"/>
    <w:rsid w:val="00D57A3A"/>
    <w:rsid w:val="00D616D2"/>
    <w:rsid w:val="00D63B5F"/>
    <w:rsid w:val="00D65438"/>
    <w:rsid w:val="00D66F22"/>
    <w:rsid w:val="00D70EF7"/>
    <w:rsid w:val="00D72045"/>
    <w:rsid w:val="00D7218A"/>
    <w:rsid w:val="00D72619"/>
    <w:rsid w:val="00D73A23"/>
    <w:rsid w:val="00D75C67"/>
    <w:rsid w:val="00D77007"/>
    <w:rsid w:val="00D77281"/>
    <w:rsid w:val="00D776C6"/>
    <w:rsid w:val="00D77B55"/>
    <w:rsid w:val="00D77BC9"/>
    <w:rsid w:val="00D801B9"/>
    <w:rsid w:val="00D81C68"/>
    <w:rsid w:val="00D81DAA"/>
    <w:rsid w:val="00D8217D"/>
    <w:rsid w:val="00D830F9"/>
    <w:rsid w:val="00D83372"/>
    <w:rsid w:val="00D8388D"/>
    <w:rsid w:val="00D8397C"/>
    <w:rsid w:val="00D868CC"/>
    <w:rsid w:val="00D86DF4"/>
    <w:rsid w:val="00D86FCF"/>
    <w:rsid w:val="00D87ED3"/>
    <w:rsid w:val="00D9066B"/>
    <w:rsid w:val="00D9275D"/>
    <w:rsid w:val="00D9284C"/>
    <w:rsid w:val="00D94EED"/>
    <w:rsid w:val="00D94F41"/>
    <w:rsid w:val="00D9507A"/>
    <w:rsid w:val="00D96026"/>
    <w:rsid w:val="00D96F61"/>
    <w:rsid w:val="00D973DA"/>
    <w:rsid w:val="00D978ED"/>
    <w:rsid w:val="00D9791D"/>
    <w:rsid w:val="00DA0372"/>
    <w:rsid w:val="00DA0970"/>
    <w:rsid w:val="00DA1891"/>
    <w:rsid w:val="00DA20A5"/>
    <w:rsid w:val="00DA23F2"/>
    <w:rsid w:val="00DA25B9"/>
    <w:rsid w:val="00DA2A6B"/>
    <w:rsid w:val="00DA34C9"/>
    <w:rsid w:val="00DA45DA"/>
    <w:rsid w:val="00DA47CD"/>
    <w:rsid w:val="00DA4FD5"/>
    <w:rsid w:val="00DA502D"/>
    <w:rsid w:val="00DA5102"/>
    <w:rsid w:val="00DA6085"/>
    <w:rsid w:val="00DA688B"/>
    <w:rsid w:val="00DA6AE0"/>
    <w:rsid w:val="00DA725A"/>
    <w:rsid w:val="00DA7C1C"/>
    <w:rsid w:val="00DB0D1A"/>
    <w:rsid w:val="00DB147A"/>
    <w:rsid w:val="00DB1B7A"/>
    <w:rsid w:val="00DB2875"/>
    <w:rsid w:val="00DB5B5A"/>
    <w:rsid w:val="00DB7861"/>
    <w:rsid w:val="00DC1788"/>
    <w:rsid w:val="00DC1931"/>
    <w:rsid w:val="00DC3BE9"/>
    <w:rsid w:val="00DC4079"/>
    <w:rsid w:val="00DC4244"/>
    <w:rsid w:val="00DC520A"/>
    <w:rsid w:val="00DC572D"/>
    <w:rsid w:val="00DC5B34"/>
    <w:rsid w:val="00DC656E"/>
    <w:rsid w:val="00DC6708"/>
    <w:rsid w:val="00DC703B"/>
    <w:rsid w:val="00DD0470"/>
    <w:rsid w:val="00DD131E"/>
    <w:rsid w:val="00DD1798"/>
    <w:rsid w:val="00DD36E0"/>
    <w:rsid w:val="00DD38B6"/>
    <w:rsid w:val="00DD4828"/>
    <w:rsid w:val="00DD5386"/>
    <w:rsid w:val="00DD6672"/>
    <w:rsid w:val="00DD6AE1"/>
    <w:rsid w:val="00DD6E04"/>
    <w:rsid w:val="00DE00FA"/>
    <w:rsid w:val="00DE0131"/>
    <w:rsid w:val="00DE1136"/>
    <w:rsid w:val="00DE11FA"/>
    <w:rsid w:val="00DE232D"/>
    <w:rsid w:val="00DE402A"/>
    <w:rsid w:val="00DE428C"/>
    <w:rsid w:val="00DE53D4"/>
    <w:rsid w:val="00DE5A1D"/>
    <w:rsid w:val="00DE5AEF"/>
    <w:rsid w:val="00DE7F0A"/>
    <w:rsid w:val="00DF051C"/>
    <w:rsid w:val="00DF0DE8"/>
    <w:rsid w:val="00DF10CE"/>
    <w:rsid w:val="00DF2076"/>
    <w:rsid w:val="00DF385F"/>
    <w:rsid w:val="00DF5400"/>
    <w:rsid w:val="00DF6177"/>
    <w:rsid w:val="00DF6CD1"/>
    <w:rsid w:val="00E00229"/>
    <w:rsid w:val="00E007AE"/>
    <w:rsid w:val="00E00FAB"/>
    <w:rsid w:val="00E01436"/>
    <w:rsid w:val="00E015F1"/>
    <w:rsid w:val="00E0266D"/>
    <w:rsid w:val="00E03FE2"/>
    <w:rsid w:val="00E045BD"/>
    <w:rsid w:val="00E05152"/>
    <w:rsid w:val="00E05BB9"/>
    <w:rsid w:val="00E06B09"/>
    <w:rsid w:val="00E07268"/>
    <w:rsid w:val="00E07A17"/>
    <w:rsid w:val="00E1098E"/>
    <w:rsid w:val="00E1135C"/>
    <w:rsid w:val="00E1299F"/>
    <w:rsid w:val="00E13D38"/>
    <w:rsid w:val="00E13E51"/>
    <w:rsid w:val="00E143AE"/>
    <w:rsid w:val="00E14C34"/>
    <w:rsid w:val="00E14D7F"/>
    <w:rsid w:val="00E15695"/>
    <w:rsid w:val="00E15B8C"/>
    <w:rsid w:val="00E15D4A"/>
    <w:rsid w:val="00E15E46"/>
    <w:rsid w:val="00E17B77"/>
    <w:rsid w:val="00E17D5D"/>
    <w:rsid w:val="00E17FA5"/>
    <w:rsid w:val="00E2023D"/>
    <w:rsid w:val="00E21717"/>
    <w:rsid w:val="00E22DA3"/>
    <w:rsid w:val="00E23337"/>
    <w:rsid w:val="00E23DDD"/>
    <w:rsid w:val="00E2561A"/>
    <w:rsid w:val="00E259EA"/>
    <w:rsid w:val="00E25A1C"/>
    <w:rsid w:val="00E26F54"/>
    <w:rsid w:val="00E309BA"/>
    <w:rsid w:val="00E32061"/>
    <w:rsid w:val="00E322AE"/>
    <w:rsid w:val="00E32A5A"/>
    <w:rsid w:val="00E33DD9"/>
    <w:rsid w:val="00E33F64"/>
    <w:rsid w:val="00E3436A"/>
    <w:rsid w:val="00E362FD"/>
    <w:rsid w:val="00E368C5"/>
    <w:rsid w:val="00E36A56"/>
    <w:rsid w:val="00E36B38"/>
    <w:rsid w:val="00E3703D"/>
    <w:rsid w:val="00E37B8A"/>
    <w:rsid w:val="00E37C2F"/>
    <w:rsid w:val="00E37EDE"/>
    <w:rsid w:val="00E429CF"/>
    <w:rsid w:val="00E42C3D"/>
    <w:rsid w:val="00E42FF9"/>
    <w:rsid w:val="00E44DC2"/>
    <w:rsid w:val="00E453E0"/>
    <w:rsid w:val="00E45673"/>
    <w:rsid w:val="00E45977"/>
    <w:rsid w:val="00E459D6"/>
    <w:rsid w:val="00E45D06"/>
    <w:rsid w:val="00E4616A"/>
    <w:rsid w:val="00E4686F"/>
    <w:rsid w:val="00E4714C"/>
    <w:rsid w:val="00E47FF9"/>
    <w:rsid w:val="00E5024F"/>
    <w:rsid w:val="00E51AEB"/>
    <w:rsid w:val="00E522A7"/>
    <w:rsid w:val="00E539DB"/>
    <w:rsid w:val="00E54452"/>
    <w:rsid w:val="00E55F68"/>
    <w:rsid w:val="00E566BD"/>
    <w:rsid w:val="00E621DB"/>
    <w:rsid w:val="00E62B3E"/>
    <w:rsid w:val="00E63DB8"/>
    <w:rsid w:val="00E63E67"/>
    <w:rsid w:val="00E643D4"/>
    <w:rsid w:val="00E65CED"/>
    <w:rsid w:val="00E660FD"/>
    <w:rsid w:val="00E664C5"/>
    <w:rsid w:val="00E66AC4"/>
    <w:rsid w:val="00E671A2"/>
    <w:rsid w:val="00E67482"/>
    <w:rsid w:val="00E67575"/>
    <w:rsid w:val="00E706B2"/>
    <w:rsid w:val="00E70A5C"/>
    <w:rsid w:val="00E71609"/>
    <w:rsid w:val="00E71C59"/>
    <w:rsid w:val="00E720A4"/>
    <w:rsid w:val="00E72F63"/>
    <w:rsid w:val="00E7414E"/>
    <w:rsid w:val="00E74219"/>
    <w:rsid w:val="00E74858"/>
    <w:rsid w:val="00E7519D"/>
    <w:rsid w:val="00E75517"/>
    <w:rsid w:val="00E76454"/>
    <w:rsid w:val="00E76770"/>
    <w:rsid w:val="00E76C95"/>
    <w:rsid w:val="00E76D26"/>
    <w:rsid w:val="00E77507"/>
    <w:rsid w:val="00E77F2D"/>
    <w:rsid w:val="00E80EB3"/>
    <w:rsid w:val="00E826F3"/>
    <w:rsid w:val="00E84D94"/>
    <w:rsid w:val="00E84DDC"/>
    <w:rsid w:val="00E85D34"/>
    <w:rsid w:val="00E87BFE"/>
    <w:rsid w:val="00E907FE"/>
    <w:rsid w:val="00E90CB7"/>
    <w:rsid w:val="00E90D04"/>
    <w:rsid w:val="00E90FD8"/>
    <w:rsid w:val="00E91654"/>
    <w:rsid w:val="00E93521"/>
    <w:rsid w:val="00E9398F"/>
    <w:rsid w:val="00E93D6C"/>
    <w:rsid w:val="00E9476B"/>
    <w:rsid w:val="00E94FCE"/>
    <w:rsid w:val="00E96BC8"/>
    <w:rsid w:val="00EA2371"/>
    <w:rsid w:val="00EA2C16"/>
    <w:rsid w:val="00EA391F"/>
    <w:rsid w:val="00EA539C"/>
    <w:rsid w:val="00EA53B2"/>
    <w:rsid w:val="00EB1390"/>
    <w:rsid w:val="00EB1908"/>
    <w:rsid w:val="00EB2299"/>
    <w:rsid w:val="00EB25CF"/>
    <w:rsid w:val="00EB2C71"/>
    <w:rsid w:val="00EB4340"/>
    <w:rsid w:val="00EB4DD7"/>
    <w:rsid w:val="00EB4DEA"/>
    <w:rsid w:val="00EB556D"/>
    <w:rsid w:val="00EB5A7D"/>
    <w:rsid w:val="00EB6618"/>
    <w:rsid w:val="00EB6DE6"/>
    <w:rsid w:val="00EB7E0C"/>
    <w:rsid w:val="00EC08F2"/>
    <w:rsid w:val="00EC2EF2"/>
    <w:rsid w:val="00EC442B"/>
    <w:rsid w:val="00EC4FAF"/>
    <w:rsid w:val="00EC60DE"/>
    <w:rsid w:val="00EC78B8"/>
    <w:rsid w:val="00ED0499"/>
    <w:rsid w:val="00ED08A1"/>
    <w:rsid w:val="00ED113F"/>
    <w:rsid w:val="00ED163B"/>
    <w:rsid w:val="00ED16D8"/>
    <w:rsid w:val="00ED349A"/>
    <w:rsid w:val="00ED545A"/>
    <w:rsid w:val="00ED55C0"/>
    <w:rsid w:val="00ED5850"/>
    <w:rsid w:val="00ED682B"/>
    <w:rsid w:val="00ED7BCF"/>
    <w:rsid w:val="00EE056E"/>
    <w:rsid w:val="00EE1B43"/>
    <w:rsid w:val="00EE1D6C"/>
    <w:rsid w:val="00EE3F80"/>
    <w:rsid w:val="00EE41D5"/>
    <w:rsid w:val="00EE447E"/>
    <w:rsid w:val="00EE74EF"/>
    <w:rsid w:val="00EF1C50"/>
    <w:rsid w:val="00EF393F"/>
    <w:rsid w:val="00EF3CA5"/>
    <w:rsid w:val="00EF65E1"/>
    <w:rsid w:val="00EF6BC3"/>
    <w:rsid w:val="00EF79BD"/>
    <w:rsid w:val="00F007CD"/>
    <w:rsid w:val="00F00D22"/>
    <w:rsid w:val="00F0107B"/>
    <w:rsid w:val="00F01765"/>
    <w:rsid w:val="00F0282F"/>
    <w:rsid w:val="00F02C41"/>
    <w:rsid w:val="00F036EA"/>
    <w:rsid w:val="00F037A4"/>
    <w:rsid w:val="00F0391C"/>
    <w:rsid w:val="00F047D8"/>
    <w:rsid w:val="00F0692E"/>
    <w:rsid w:val="00F06AE6"/>
    <w:rsid w:val="00F07487"/>
    <w:rsid w:val="00F109CF"/>
    <w:rsid w:val="00F110C3"/>
    <w:rsid w:val="00F11218"/>
    <w:rsid w:val="00F126DB"/>
    <w:rsid w:val="00F14AFC"/>
    <w:rsid w:val="00F14F48"/>
    <w:rsid w:val="00F14F7E"/>
    <w:rsid w:val="00F15568"/>
    <w:rsid w:val="00F163CA"/>
    <w:rsid w:val="00F1649A"/>
    <w:rsid w:val="00F1791C"/>
    <w:rsid w:val="00F2057D"/>
    <w:rsid w:val="00F210A6"/>
    <w:rsid w:val="00F2170E"/>
    <w:rsid w:val="00F232D7"/>
    <w:rsid w:val="00F23BE5"/>
    <w:rsid w:val="00F24105"/>
    <w:rsid w:val="00F25218"/>
    <w:rsid w:val="00F25F81"/>
    <w:rsid w:val="00F27C8F"/>
    <w:rsid w:val="00F30920"/>
    <w:rsid w:val="00F30BB9"/>
    <w:rsid w:val="00F31893"/>
    <w:rsid w:val="00F32655"/>
    <w:rsid w:val="00F32749"/>
    <w:rsid w:val="00F32C5D"/>
    <w:rsid w:val="00F35139"/>
    <w:rsid w:val="00F35ED1"/>
    <w:rsid w:val="00F36026"/>
    <w:rsid w:val="00F37172"/>
    <w:rsid w:val="00F3794F"/>
    <w:rsid w:val="00F37C57"/>
    <w:rsid w:val="00F401CF"/>
    <w:rsid w:val="00F41618"/>
    <w:rsid w:val="00F41A81"/>
    <w:rsid w:val="00F41B61"/>
    <w:rsid w:val="00F42575"/>
    <w:rsid w:val="00F43231"/>
    <w:rsid w:val="00F434FC"/>
    <w:rsid w:val="00F43602"/>
    <w:rsid w:val="00F43B0E"/>
    <w:rsid w:val="00F4477E"/>
    <w:rsid w:val="00F45413"/>
    <w:rsid w:val="00F4614F"/>
    <w:rsid w:val="00F47A69"/>
    <w:rsid w:val="00F47E11"/>
    <w:rsid w:val="00F47E9C"/>
    <w:rsid w:val="00F51827"/>
    <w:rsid w:val="00F52293"/>
    <w:rsid w:val="00F541E1"/>
    <w:rsid w:val="00F5478D"/>
    <w:rsid w:val="00F55006"/>
    <w:rsid w:val="00F56900"/>
    <w:rsid w:val="00F56D64"/>
    <w:rsid w:val="00F57443"/>
    <w:rsid w:val="00F57927"/>
    <w:rsid w:val="00F6419E"/>
    <w:rsid w:val="00F6594D"/>
    <w:rsid w:val="00F6645A"/>
    <w:rsid w:val="00F66C84"/>
    <w:rsid w:val="00F67181"/>
    <w:rsid w:val="00F673CC"/>
    <w:rsid w:val="00F67D8F"/>
    <w:rsid w:val="00F706A7"/>
    <w:rsid w:val="00F70DA5"/>
    <w:rsid w:val="00F711B8"/>
    <w:rsid w:val="00F71379"/>
    <w:rsid w:val="00F7165E"/>
    <w:rsid w:val="00F7170C"/>
    <w:rsid w:val="00F72469"/>
    <w:rsid w:val="00F732C7"/>
    <w:rsid w:val="00F748A5"/>
    <w:rsid w:val="00F7703F"/>
    <w:rsid w:val="00F77633"/>
    <w:rsid w:val="00F802BE"/>
    <w:rsid w:val="00F80FF4"/>
    <w:rsid w:val="00F822F9"/>
    <w:rsid w:val="00F82C65"/>
    <w:rsid w:val="00F838BC"/>
    <w:rsid w:val="00F83E5C"/>
    <w:rsid w:val="00F83FE2"/>
    <w:rsid w:val="00F84243"/>
    <w:rsid w:val="00F8464C"/>
    <w:rsid w:val="00F85106"/>
    <w:rsid w:val="00F86024"/>
    <w:rsid w:val="00F8611A"/>
    <w:rsid w:val="00F86C6A"/>
    <w:rsid w:val="00F91D8A"/>
    <w:rsid w:val="00F92A70"/>
    <w:rsid w:val="00F93289"/>
    <w:rsid w:val="00F938F1"/>
    <w:rsid w:val="00F9469E"/>
    <w:rsid w:val="00F949E7"/>
    <w:rsid w:val="00F9566A"/>
    <w:rsid w:val="00F9608A"/>
    <w:rsid w:val="00F9646E"/>
    <w:rsid w:val="00F96FAE"/>
    <w:rsid w:val="00F97634"/>
    <w:rsid w:val="00FA1D7F"/>
    <w:rsid w:val="00FA243B"/>
    <w:rsid w:val="00FA2550"/>
    <w:rsid w:val="00FA2FB1"/>
    <w:rsid w:val="00FA3618"/>
    <w:rsid w:val="00FA3FFB"/>
    <w:rsid w:val="00FA5128"/>
    <w:rsid w:val="00FA5293"/>
    <w:rsid w:val="00FA54EC"/>
    <w:rsid w:val="00FA6BCD"/>
    <w:rsid w:val="00FA6F9E"/>
    <w:rsid w:val="00FA72D6"/>
    <w:rsid w:val="00FB0006"/>
    <w:rsid w:val="00FB0206"/>
    <w:rsid w:val="00FB315E"/>
    <w:rsid w:val="00FB39BD"/>
    <w:rsid w:val="00FB42D4"/>
    <w:rsid w:val="00FB4652"/>
    <w:rsid w:val="00FB58D4"/>
    <w:rsid w:val="00FB5906"/>
    <w:rsid w:val="00FB6E24"/>
    <w:rsid w:val="00FB762F"/>
    <w:rsid w:val="00FB771E"/>
    <w:rsid w:val="00FB7DEA"/>
    <w:rsid w:val="00FC01F6"/>
    <w:rsid w:val="00FC21CC"/>
    <w:rsid w:val="00FC25FA"/>
    <w:rsid w:val="00FC2620"/>
    <w:rsid w:val="00FC2AED"/>
    <w:rsid w:val="00FC4276"/>
    <w:rsid w:val="00FC4F80"/>
    <w:rsid w:val="00FC519F"/>
    <w:rsid w:val="00FC5691"/>
    <w:rsid w:val="00FC57BA"/>
    <w:rsid w:val="00FC5B23"/>
    <w:rsid w:val="00FC621B"/>
    <w:rsid w:val="00FC647E"/>
    <w:rsid w:val="00FC6E49"/>
    <w:rsid w:val="00FD124A"/>
    <w:rsid w:val="00FD19AC"/>
    <w:rsid w:val="00FD1DC6"/>
    <w:rsid w:val="00FD2DBF"/>
    <w:rsid w:val="00FD4346"/>
    <w:rsid w:val="00FD4A83"/>
    <w:rsid w:val="00FD57E3"/>
    <w:rsid w:val="00FD5827"/>
    <w:rsid w:val="00FD5EA7"/>
    <w:rsid w:val="00FD6953"/>
    <w:rsid w:val="00FE02B0"/>
    <w:rsid w:val="00FE043D"/>
    <w:rsid w:val="00FE08A5"/>
    <w:rsid w:val="00FE0D3C"/>
    <w:rsid w:val="00FE132C"/>
    <w:rsid w:val="00FE1A52"/>
    <w:rsid w:val="00FE217A"/>
    <w:rsid w:val="00FE2AA6"/>
    <w:rsid w:val="00FE323B"/>
    <w:rsid w:val="00FE3744"/>
    <w:rsid w:val="00FE45C3"/>
    <w:rsid w:val="00FE5268"/>
    <w:rsid w:val="00FE72CE"/>
    <w:rsid w:val="00FF0076"/>
    <w:rsid w:val="00FF1289"/>
    <w:rsid w:val="00FF1B45"/>
    <w:rsid w:val="00FF2365"/>
    <w:rsid w:val="00FF2BAD"/>
    <w:rsid w:val="00FF36F5"/>
    <w:rsid w:val="00FF3C68"/>
    <w:rsid w:val="00FF41DA"/>
    <w:rsid w:val="00FF4517"/>
    <w:rsid w:val="00FF5215"/>
    <w:rsid w:val="00FF5576"/>
    <w:rsid w:val="00FF5E40"/>
    <w:rsid w:val="00FF66F4"/>
    <w:rsid w:val="00FF699F"/>
    <w:rsid w:val="00FF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4E7B85-B9B1-40F8-AA71-0B2B4CBF9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F5C63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F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F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2F5C63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893432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0657FC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autoRedefine/>
    <w:qFormat/>
    <w:rsid w:val="00595509"/>
    <w:pPr>
      <w:spacing w:before="0" w:after="0"/>
    </w:pPr>
    <w:rPr>
      <w:rFonts w:eastAsia="Times New Roman" w:cs="Times New Roman"/>
      <w:bCs/>
      <w:color w:val="001D77"/>
      <w:spacing w:val="-4"/>
      <w:sz w:val="18"/>
      <w:szCs w:val="18"/>
      <w:lang w:eastAsia="pl-PL"/>
    </w:rPr>
  </w:style>
  <w:style w:type="paragraph" w:customStyle="1" w:styleId="tytuwykresu">
    <w:name w:val="tytuł wykresu"/>
    <w:basedOn w:val="Normalny"/>
    <w:autoRedefine/>
    <w:qFormat/>
    <w:rsid w:val="00A822B4"/>
    <w:pPr>
      <w:tabs>
        <w:tab w:val="left" w:pos="851"/>
      </w:tabs>
      <w:spacing w:before="0" w:line="240" w:lineRule="auto"/>
      <w:ind w:left="851" w:hanging="851"/>
    </w:pPr>
    <w:rPr>
      <w:b/>
    </w:rPr>
  </w:style>
  <w:style w:type="paragraph" w:customStyle="1" w:styleId="tekstnaniebieskimtle">
    <w:name w:val="tekst na niebieskim tle"/>
    <w:basedOn w:val="Normalny"/>
    <w:autoRedefine/>
    <w:qFormat/>
    <w:rsid w:val="00A970AE"/>
    <w:pPr>
      <w:spacing w:after="0" w:line="240" w:lineRule="auto"/>
    </w:pPr>
    <w:rPr>
      <w:sz w:val="20"/>
    </w:rPr>
  </w:style>
  <w:style w:type="paragraph" w:customStyle="1" w:styleId="TableText">
    <w:name w:val="Table Text"/>
    <w:basedOn w:val="Tekstprzypisudolnego"/>
    <w:autoRedefine/>
    <w:rsid w:val="00D8217D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40" w:lineRule="exact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boxzekt">
    <w:name w:val="boxzek_tł"/>
    <w:basedOn w:val="Normalny"/>
    <w:qFormat/>
    <w:rsid w:val="00FC519F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BOCZEK">
    <w:name w:val="BOCZEK"/>
    <w:autoRedefine/>
    <w:qFormat/>
    <w:rsid w:val="00DD6672"/>
    <w:pPr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GLOWKA">
    <w:name w:val="GLOWKA"/>
    <w:autoRedefine/>
    <w:rsid w:val="001A5A40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tekst1">
    <w:name w:val="tekst1"/>
    <w:basedOn w:val="Normalny"/>
    <w:qFormat/>
    <w:rsid w:val="00564855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  <w:spacing w:line="288" w:lineRule="auto"/>
    </w:pPr>
    <w:rPr>
      <w:rFonts w:eastAsia="Times New Roman" w:cs="Times"/>
      <w:lang w:eastAsia="pl-PL"/>
    </w:rPr>
  </w:style>
  <w:style w:type="paragraph" w:customStyle="1" w:styleId="tytultab">
    <w:name w:val="tytul_tab"/>
    <w:basedOn w:val="Nagwek5"/>
    <w:autoRedefine/>
    <w:qFormat/>
    <w:rsid w:val="00FA6F9E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">
    <w:name w:val="podtytuł"/>
    <w:basedOn w:val="tytultab"/>
    <w:autoRedefine/>
    <w:qFormat/>
    <w:rsid w:val="0059279E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ab">
    <w:name w:val="ab"/>
    <w:basedOn w:val="Normalny"/>
    <w:qFormat/>
    <w:rsid w:val="00645EA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customStyle="1" w:styleId="glowka2">
    <w:name w:val="glowka2"/>
    <w:basedOn w:val="GLOWKA"/>
    <w:qFormat/>
    <w:rsid w:val="00645EAE"/>
    <w:pPr>
      <w:jc w:val="left"/>
    </w:pPr>
  </w:style>
  <w:style w:type="paragraph" w:customStyle="1" w:styleId="boczek3">
    <w:name w:val="boczek3"/>
    <w:basedOn w:val="BOCZEK"/>
    <w:autoRedefine/>
    <w:qFormat/>
    <w:rsid w:val="009F7969"/>
    <w:pPr>
      <w:ind w:left="170"/>
    </w:pPr>
  </w:style>
  <w:style w:type="paragraph" w:customStyle="1" w:styleId="tytulwykresu">
    <w:name w:val="tytul wykresu"/>
    <w:basedOn w:val="Normalny"/>
    <w:rsid w:val="001F1E2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40" w:after="60"/>
      <w:contextualSpacing/>
    </w:pPr>
    <w:rPr>
      <w:rFonts w:eastAsia="Times New Roman" w:cs="Times New Roman"/>
      <w:b/>
      <w:bCs/>
      <w:noProof/>
      <w:sz w:val="18"/>
      <w:szCs w:val="24"/>
      <w:lang w:eastAsia="pl-PL"/>
    </w:rPr>
  </w:style>
  <w:style w:type="paragraph" w:customStyle="1" w:styleId="stopka0">
    <w:name w:val="stopka"/>
    <w:basedOn w:val="Normalny"/>
    <w:autoRedefine/>
    <w:qFormat/>
    <w:rsid w:val="00F6645A"/>
    <w:pPr>
      <w:spacing w:before="60" w:after="0" w:line="240" w:lineRule="auto"/>
      <w:jc w:val="both"/>
    </w:pPr>
    <w:rPr>
      <w:rFonts w:eastAsia="Times New Roman" w:cs="Times New Roman"/>
      <w:sz w:val="16"/>
      <w:szCs w:val="16"/>
      <w:lang w:eastAsia="pl-PL"/>
    </w:rPr>
  </w:style>
  <w:style w:type="paragraph" w:customStyle="1" w:styleId="boczek6">
    <w:name w:val="boczek6"/>
    <w:basedOn w:val="boczek3"/>
    <w:qFormat/>
    <w:rsid w:val="00DF051C"/>
    <w:pPr>
      <w:ind w:left="340"/>
    </w:pPr>
  </w:style>
  <w:style w:type="paragraph" w:customStyle="1" w:styleId="BOCZEK-t">
    <w:name w:val="BOCZEK-t³"/>
    <w:autoRedefine/>
    <w:rsid w:val="008A76BC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ableText-t">
    <w:name w:val="Table Text-t³"/>
    <w:autoRedefine/>
    <w:rsid w:val="008A76B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w">
    <w:name w:val="w"/>
    <w:basedOn w:val="tytuinformacji"/>
    <w:autoRedefine/>
    <w:qFormat/>
    <w:rsid w:val="0059605C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def">
    <w:name w:val="def"/>
    <w:basedOn w:val="tekst1"/>
    <w:qFormat/>
    <w:rsid w:val="00E2023D"/>
    <w:rPr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27195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67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67A9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6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67A9"/>
    <w:rPr>
      <w:rFonts w:ascii="Fira Sans" w:hAnsi="Fira Sans"/>
      <w:b/>
      <w:bCs/>
      <w:sz w:val="20"/>
      <w:szCs w:val="20"/>
    </w:rPr>
  </w:style>
  <w:style w:type="paragraph" w:customStyle="1" w:styleId="tekst">
    <w:name w:val="tekst"/>
    <w:basedOn w:val="Tekstpodstawowywcity"/>
    <w:qFormat/>
    <w:rsid w:val="00564855"/>
    <w:pPr>
      <w:spacing w:before="0" w:after="0" w:line="288" w:lineRule="auto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175C3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175C3"/>
    <w:rPr>
      <w:rFonts w:ascii="Fira Sans" w:hAnsi="Fira Sans"/>
      <w:sz w:val="19"/>
    </w:rPr>
  </w:style>
  <w:style w:type="paragraph" w:customStyle="1" w:styleId="Default">
    <w:name w:val="Default"/>
    <w:rsid w:val="003777F5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tablt">
    <w:name w:val="tabl_tł"/>
    <w:basedOn w:val="TableText"/>
    <w:qFormat/>
    <w:rsid w:val="00E45977"/>
    <w:rPr>
      <w:b/>
    </w:rPr>
  </w:style>
  <w:style w:type="paragraph" w:customStyle="1" w:styleId="przypis">
    <w:name w:val="przypis"/>
    <w:basedOn w:val="Tekstprzypisudolnego"/>
    <w:autoRedefine/>
    <w:qFormat/>
    <w:rsid w:val="008065CD"/>
    <w:pPr>
      <w:jc w:val="both"/>
    </w:pPr>
    <w:rPr>
      <w:sz w:val="19"/>
      <w:szCs w:val="16"/>
    </w:rPr>
  </w:style>
  <w:style w:type="paragraph" w:customStyle="1" w:styleId="BOCZEK2">
    <w:name w:val="BOCZEK2"/>
    <w:basedOn w:val="BOCZEK"/>
    <w:autoRedefine/>
    <w:qFormat/>
    <w:rsid w:val="00437522"/>
    <w:pPr>
      <w:ind w:left="170"/>
    </w:pPr>
  </w:style>
  <w:style w:type="paragraph" w:customStyle="1" w:styleId="BOCZEK30">
    <w:name w:val="BOCZEK3"/>
    <w:basedOn w:val="BOCZEK2"/>
    <w:autoRedefine/>
    <w:qFormat/>
    <w:rsid w:val="002F5C63"/>
    <w:pPr>
      <w:ind w:left="318"/>
    </w:pPr>
    <w:rPr>
      <w:rFonts w:eastAsiaTheme="majorEastAsia"/>
    </w:rPr>
  </w:style>
  <w:style w:type="paragraph" w:customStyle="1" w:styleId="tabletekstt">
    <w:name w:val="table tekst_tł"/>
    <w:basedOn w:val="Normalny"/>
    <w:autoRedefine/>
    <w:qFormat/>
    <w:rsid w:val="003C0394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tytutablicy">
    <w:name w:val="tytuł tablicy"/>
    <w:basedOn w:val="Normalny"/>
    <w:autoRedefine/>
    <w:qFormat/>
    <w:rsid w:val="00DE11FA"/>
    <w:pPr>
      <w:spacing w:before="360" w:line="240" w:lineRule="auto"/>
    </w:pPr>
    <w:rPr>
      <w:b/>
      <w:szCs w:val="19"/>
    </w:rPr>
  </w:style>
  <w:style w:type="paragraph" w:styleId="Podtytu0">
    <w:name w:val="Subtitle"/>
    <w:basedOn w:val="Normalny"/>
    <w:next w:val="Normalny"/>
    <w:link w:val="PodtytuZnak"/>
    <w:autoRedefine/>
    <w:uiPriority w:val="11"/>
    <w:qFormat/>
    <w:rsid w:val="007A7C6C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0"/>
    <w:uiPriority w:val="11"/>
    <w:rsid w:val="007A7C6C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customStyle="1" w:styleId="notka">
    <w:name w:val="notka"/>
    <w:basedOn w:val="Normalny"/>
    <w:autoRedefine/>
    <w:qFormat/>
    <w:rsid w:val="004305C4"/>
    <w:rPr>
      <w:rFonts w:eastAsia="Times New Roman" w:cs="Times New Roman"/>
      <w:noProof/>
      <w:sz w:val="16"/>
      <w:szCs w:val="14"/>
      <w:lang w:eastAsia="pl-PL"/>
    </w:rPr>
  </w:style>
  <w:style w:type="paragraph" w:customStyle="1" w:styleId="glowka1">
    <w:name w:val="glowka1"/>
    <w:basedOn w:val="Normalny"/>
    <w:autoRedefine/>
    <w:rsid w:val="00D978ED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tytutablicy0">
    <w:name w:val="tytułtablicy"/>
    <w:basedOn w:val="Normalny"/>
    <w:autoRedefine/>
    <w:rsid w:val="00D978ED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customStyle="1" w:styleId="boczek0">
    <w:name w:val="boczek"/>
    <w:basedOn w:val="Tekstpodstawowy2"/>
    <w:autoRedefine/>
    <w:rsid w:val="00D978ED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tabletekst">
    <w:name w:val="table tekst"/>
    <w:basedOn w:val="Normalny"/>
    <w:autoRedefine/>
    <w:qFormat/>
    <w:rsid w:val="00D978ED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bocztlusty">
    <w:name w:val="bocztlusty"/>
    <w:basedOn w:val="Normalny"/>
    <w:autoRedefine/>
    <w:rsid w:val="00D978ED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978ED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978ED"/>
    <w:rPr>
      <w:rFonts w:ascii="Fira Sans" w:hAnsi="Fira Sans"/>
      <w:sz w:val="19"/>
    </w:rPr>
  </w:style>
  <w:style w:type="paragraph" w:customStyle="1" w:styleId="boczek4">
    <w:name w:val="boczek4"/>
    <w:basedOn w:val="boczek0"/>
    <w:autoRedefine/>
    <w:qFormat/>
    <w:rsid w:val="00456252"/>
    <w:pPr>
      <w:tabs>
        <w:tab w:val="clear" w:pos="2552"/>
        <w:tab w:val="left" w:leader="dot" w:pos="2268"/>
      </w:tabs>
      <w:ind w:left="170"/>
    </w:pPr>
  </w:style>
  <w:style w:type="paragraph" w:customStyle="1" w:styleId="rok">
    <w:name w:val="rok"/>
    <w:basedOn w:val="tabletekstt"/>
    <w:qFormat/>
    <w:rsid w:val="00456252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paragraph" w:customStyle="1" w:styleId="boczek1">
    <w:name w:val="boczek1"/>
    <w:basedOn w:val="boczek0"/>
    <w:qFormat/>
    <w:rsid w:val="00456252"/>
    <w:pPr>
      <w:tabs>
        <w:tab w:val="clear" w:pos="2552"/>
        <w:tab w:val="left" w:leader="dot" w:pos="3402"/>
      </w:tabs>
    </w:pPr>
  </w:style>
  <w:style w:type="paragraph" w:customStyle="1" w:styleId="boczek41">
    <w:name w:val="boczek4_1"/>
    <w:basedOn w:val="boczek4"/>
    <w:qFormat/>
    <w:rsid w:val="00456252"/>
    <w:pPr>
      <w:tabs>
        <w:tab w:val="clear" w:pos="2268"/>
        <w:tab w:val="left" w:leader="dot" w:pos="3402"/>
      </w:tabs>
    </w:pPr>
  </w:style>
  <w:style w:type="paragraph" w:customStyle="1" w:styleId="tytwykr">
    <w:name w:val="tyt_wykr"/>
    <w:basedOn w:val="Normalny"/>
    <w:autoRedefine/>
    <w:qFormat/>
    <w:rsid w:val="006642D8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EKST0">
    <w:name w:val="TEKST"/>
    <w:uiPriority w:val="99"/>
    <w:rsid w:val="00564855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customStyle="1" w:styleId="tyttabl">
    <w:name w:val="tyt_tabl"/>
    <w:basedOn w:val="Normalny"/>
    <w:autoRedefine/>
    <w:uiPriority w:val="99"/>
    <w:rsid w:val="00722B76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srdtytu">
    <w:name w:val="sródtytuł"/>
    <w:basedOn w:val="GLOWKA"/>
    <w:qFormat/>
    <w:rsid w:val="00AD4FB4"/>
    <w:rPr>
      <w:b/>
      <w:spacing w:val="0"/>
    </w:rPr>
  </w:style>
  <w:style w:type="paragraph" w:customStyle="1" w:styleId="linki">
    <w:name w:val="linki"/>
    <w:basedOn w:val="Normalny"/>
    <w:autoRedefine/>
    <w:qFormat/>
    <w:rsid w:val="00A2339F"/>
    <w:rPr>
      <w:color w:val="001D77"/>
      <w:szCs w:val="18"/>
    </w:rPr>
  </w:style>
  <w:style w:type="paragraph" w:customStyle="1" w:styleId="tytwykr2">
    <w:name w:val="tyt_wykr2"/>
    <w:basedOn w:val="tytuwykresu"/>
    <w:qFormat/>
    <w:rsid w:val="00AB5D2A"/>
    <w:pPr>
      <w:spacing w:before="60"/>
      <w:jc w:val="center"/>
    </w:pPr>
    <w:rPr>
      <w:b w:val="0"/>
    </w:rPr>
  </w:style>
  <w:style w:type="paragraph" w:customStyle="1" w:styleId="tytu">
    <w:name w:val="tytu³"/>
    <w:rsid w:val="00B80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Adresnakopercie">
    <w:name w:val="envelope address"/>
    <w:basedOn w:val="Normalny"/>
    <w:uiPriority w:val="99"/>
    <w:semiHidden/>
    <w:unhideWhenUsed/>
    <w:rsid w:val="004609FA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609FA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4609FA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4609FA"/>
  </w:style>
  <w:style w:type="paragraph" w:styleId="Cytat">
    <w:name w:val="Quote"/>
    <w:basedOn w:val="Normalny"/>
    <w:next w:val="Normalny"/>
    <w:link w:val="CytatZnak"/>
    <w:uiPriority w:val="29"/>
    <w:qFormat/>
    <w:rsid w:val="004609F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FA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FA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FA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4609FA"/>
  </w:style>
  <w:style w:type="character" w:customStyle="1" w:styleId="DataZnak">
    <w:name w:val="Data Znak"/>
    <w:basedOn w:val="Domylnaczcionkaakapitu"/>
    <w:link w:val="Data"/>
    <w:uiPriority w:val="99"/>
    <w:semiHidden/>
    <w:rsid w:val="004609FA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4609FA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4609FA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609FA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4609FA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4609FA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4609FA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4609FA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4609FA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4609FA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4609FA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4609FA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4609FA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4609FA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4609FA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4609FA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4609FA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4609FA"/>
    <w:pPr>
      <w:numPr>
        <w:numId w:val="7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4609FA"/>
    <w:pPr>
      <w:numPr>
        <w:numId w:val="8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4609FA"/>
    <w:pPr>
      <w:numPr>
        <w:numId w:val="9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4609FA"/>
    <w:pPr>
      <w:numPr>
        <w:numId w:val="10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4609FA"/>
    <w:pPr>
      <w:numPr>
        <w:numId w:val="11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4609FA"/>
    <w:pPr>
      <w:numPr>
        <w:numId w:val="12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4609FA"/>
    <w:pPr>
      <w:numPr>
        <w:numId w:val="13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4609FA"/>
    <w:pPr>
      <w:numPr>
        <w:numId w:val="14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4609FA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609FA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FA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FA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4609FA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4609FA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4609FA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4609F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4609F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4609F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4609FA"/>
    <w:rPr>
      <w:rFonts w:ascii="Times New Roman" w:hAnsi="Times New Roman" w:cs="Times New Roman"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4609FA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4609FA"/>
    <w:rPr>
      <w:rFonts w:ascii="Fira Sans" w:hAnsi="Fira Sans"/>
      <w:sz w:val="19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4609FA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4609F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4609FA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4609FA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4609FA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4609FA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4609FA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4609FA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4609FA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4609FA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4609FA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4609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4609FA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609FA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609FA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4609FA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4609FA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4609FA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4609FA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4609FA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4609FA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4609FA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4609FA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9F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9FA"/>
    <w:rPr>
      <w:rFonts w:ascii="Fira Sans" w:hAnsi="Fira Sans"/>
      <w:sz w:val="20"/>
      <w:szCs w:val="20"/>
    </w:rPr>
  </w:style>
  <w:style w:type="paragraph" w:styleId="Tytu0">
    <w:name w:val="Title"/>
    <w:basedOn w:val="Normalny"/>
    <w:next w:val="Normalny"/>
    <w:link w:val="TytuZnak"/>
    <w:uiPriority w:val="10"/>
    <w:qFormat/>
    <w:rsid w:val="004609FA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460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4609FA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4609FA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4609FA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4609FA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4609FA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609FA"/>
    <w:rPr>
      <w:rFonts w:ascii="Consolas" w:hAnsi="Consolas"/>
      <w:sz w:val="21"/>
      <w:szCs w:val="21"/>
    </w:rPr>
  </w:style>
  <w:style w:type="paragraph" w:customStyle="1" w:styleId="Ikonawskanika">
    <w:name w:val="Ikona wskaźnika"/>
    <w:basedOn w:val="Normalny"/>
    <w:link w:val="Ikona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0657FC"/>
    <w:rPr>
      <w:rFonts w:ascii="Fira Sans SemiBold" w:hAnsi="Fira Sans SemiBold"/>
      <w:color w:val="66AFDE"/>
      <w:sz w:val="60"/>
      <w:szCs w:val="60"/>
    </w:rPr>
  </w:style>
  <w:style w:type="character" w:customStyle="1" w:styleId="WartowskanikaZnak">
    <w:name w:val="Wartość wskaźnika Znak"/>
    <w:basedOn w:val="Domylnaczcionkaakapitu"/>
    <w:link w:val="Wartowskanika"/>
    <w:rsid w:val="000657FC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telefon">
    <w:name w:val="telefon"/>
    <w:basedOn w:val="Normalny"/>
    <w:qFormat/>
    <w:rsid w:val="004710FE"/>
    <w:pPr>
      <w:spacing w:before="0" w:line="276" w:lineRule="auto"/>
    </w:pPr>
    <w:rPr>
      <w:sz w:val="20"/>
      <w:szCs w:val="20"/>
    </w:rPr>
  </w:style>
  <w:style w:type="paragraph" w:customStyle="1" w:styleId="tabletextt">
    <w:name w:val="table_text_tł"/>
    <w:basedOn w:val="TableText"/>
    <w:autoRedefine/>
    <w:qFormat/>
    <w:rsid w:val="00EB25CF"/>
    <w:rPr>
      <w:b/>
    </w:rPr>
  </w:style>
  <w:style w:type="paragraph" w:customStyle="1" w:styleId="BOCZEKtu">
    <w:name w:val="BOCZEK_tłu"/>
    <w:basedOn w:val="BOCZEK"/>
    <w:autoRedefine/>
    <w:qFormat/>
    <w:rsid w:val="00595C5C"/>
    <w:rPr>
      <w:rFonts w:eastAsia="Fira Sans Book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openxmlformats.org/officeDocument/2006/relationships/image" Target="media/image12.png"/><Relationship Id="rId39" Type="http://schemas.openxmlformats.org/officeDocument/2006/relationships/hyperlink" Target="https://stat.gov.pl/metainformacje/slownik-pojec/pojecia-stosowane-w-statystyce-publicznej/2389,pojecie.html" TargetMode="External"/><Relationship Id="rId21" Type="http://schemas.openxmlformats.org/officeDocument/2006/relationships/header" Target="header2.xml"/><Relationship Id="rId34" Type="http://schemas.openxmlformats.org/officeDocument/2006/relationships/hyperlink" Target="https://stat.gov.pl/metainformacje/slownik-pojec/pojecia-stosowane-w-statystyce-publicznej/2960,pojecie.html" TargetMode="External"/><Relationship Id="rId42" Type="http://schemas.openxmlformats.org/officeDocument/2006/relationships/header" Target="header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29" Type="http://schemas.openxmlformats.org/officeDocument/2006/relationships/image" Target="media/image13.png"/><Relationship Id="rId41" Type="http://schemas.openxmlformats.org/officeDocument/2006/relationships/hyperlink" Target="https://stat.gov.pl/metainformacje/slownik-pojec/pojecia-stosowane-w-statystyce-publicznej/2390,pojecie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1.png"/><Relationship Id="rId32" Type="http://schemas.openxmlformats.org/officeDocument/2006/relationships/hyperlink" Target="https://stat.gov.pl/metainformacje/slownik-pojec/pojecia-stosowane-w-statystyce-publicznej/698,pojecie.html" TargetMode="External"/><Relationship Id="rId37" Type="http://schemas.openxmlformats.org/officeDocument/2006/relationships/hyperlink" Target="https://stat.gov.pl/metainformacje/slownik-pojec/pojecia-stosowane-w-statystyce-publicznej/697,pojecie.html" TargetMode="External"/><Relationship Id="rId40" Type="http://schemas.openxmlformats.org/officeDocument/2006/relationships/hyperlink" Target="https://stat.gov.pl/metainformacje/slownik-pojec/pojecia-stosowane-w-statystyce-publicznej/2960,pojecie.html" TargetMode="External"/><Relationship Id="rId45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6.emf"/><Relationship Id="rId23" Type="http://schemas.openxmlformats.org/officeDocument/2006/relationships/hyperlink" Target="mailto:a.olbrot@stat.gov.pl" TargetMode="External"/><Relationship Id="rId28" Type="http://schemas.openxmlformats.org/officeDocument/2006/relationships/hyperlink" Target="https://www.facebook.com/PoznanSTAT/" TargetMode="Externa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31" Type="http://schemas.openxmlformats.org/officeDocument/2006/relationships/hyperlink" Target="https://stat.gov.pl/metainformacje/slownik-pojec/pojecia-stosowane-w-statystyce-publicznej/697,pojecie.html" TargetMode="External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emf"/><Relationship Id="rId22" Type="http://schemas.openxmlformats.org/officeDocument/2006/relationships/footer" Target="footer2.xml"/><Relationship Id="rId27" Type="http://schemas.openxmlformats.org/officeDocument/2006/relationships/hyperlink" Target="https://x.com/Poznan_STAT" TargetMode="External"/><Relationship Id="rId30" Type="http://schemas.openxmlformats.org/officeDocument/2006/relationships/image" Target="media/image14.png"/><Relationship Id="rId35" Type="http://schemas.openxmlformats.org/officeDocument/2006/relationships/hyperlink" Target="https://stat.gov.pl/metainformacje/slownik-pojec/pojecia-stosowane-w-statystyce-publicznej/2390,pojecie.html" TargetMode="External"/><Relationship Id="rId43" Type="http://schemas.openxmlformats.org/officeDocument/2006/relationships/footer" Target="footer3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hyperlink" Target="http://poznan.stat.gov.pl/" TargetMode="External"/><Relationship Id="rId33" Type="http://schemas.openxmlformats.org/officeDocument/2006/relationships/hyperlink" Target="https://stat.gov.pl/metainformacje/slownik-pojec/pojecia-stosowane-w-statystyce-publicznej/2389,pojecie.html" TargetMode="External"/><Relationship Id="rId38" Type="http://schemas.openxmlformats.org/officeDocument/2006/relationships/hyperlink" Target="https://stat.gov.pl/metainformacje/slownik-pojec/pojecia-stosowane-w-statystyce-publicznej/698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150F9-42FE-4E0A-83C4-93BD4F8EEA54}">
  <ds:schemaRefs>
    <ds:schemaRef ds:uri="http://schemas.microsoft.com/office/infopath/2007/PartnerControls"/>
    <ds:schemaRef ds:uri="http://purl.org/dc/dcmitype/"/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86E42B-F422-4E58-88F3-1DE99CC864A8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0160B3EA-B907-40C8-8E37-11A559E05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4140</TotalTime>
  <Pages>10</Pages>
  <Words>2650</Words>
  <Characters>15902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Bezrobocie rejestrowane w województwie wielkopolskim w 2025 r.</vt:lpstr>
    </vt:vector>
  </TitlesOfParts>
  <Company/>
  <LinksUpToDate>false</LinksUpToDate>
  <CharactersWithSpaces>18515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Bezrobocie rejestrowane w województwie wielkopolskim w 2025 r.</dc:title>
  <dc:subject/>
  <dc:creator>Urząd Statystyczny w Poznaniu</dc:creator>
  <cp:keywords/>
  <dc:description/>
  <cp:lastPrinted>2026-03-03T10:12:00Z</cp:lastPrinted>
  <dcterms:created xsi:type="dcterms:W3CDTF">2026-01-30T10:19:00Z</dcterms:created>
  <dcterms:modified xsi:type="dcterms:W3CDTF">2026-03-03T13:01:00Z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