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35C" w:rsidRDefault="004F3B8C" w:rsidP="0007765D">
      <w:pPr>
        <w:pStyle w:val="Tytuinfomacjisygnalnej"/>
        <w:spacing w:after="360"/>
      </w:pPr>
      <w:r>
        <w:t>Cudzoziemcy</w:t>
      </w:r>
      <w:r w:rsidR="00213ED1" w:rsidRPr="00413BD3">
        <w:rPr>
          <w:rStyle w:val="Odwoanieprzypisudolnego"/>
        </w:rPr>
        <w:footnoteReference w:id="1"/>
      </w:r>
      <w:r>
        <w:t xml:space="preserve"> na wielkopolskim rynku pracy</w:t>
      </w:r>
      <w:r w:rsidR="00850F60">
        <w:t xml:space="preserve"> </w:t>
      </w:r>
      <w:r w:rsidR="009D5060">
        <w:br/>
      </w:r>
      <w:r w:rsidR="001704A2">
        <w:t xml:space="preserve">w </w:t>
      </w:r>
      <w:r w:rsidR="00395E34">
        <w:t>202</w:t>
      </w:r>
      <w:r w:rsidR="001B6C14">
        <w:t>5</w:t>
      </w:r>
      <w:r>
        <w:t xml:space="preserve"> r.</w:t>
      </w:r>
    </w:p>
    <w:p w:rsidR="008E149D" w:rsidRDefault="008E149D" w:rsidP="008E149D">
      <w:pPr>
        <w:pStyle w:val="Lead"/>
      </w:pPr>
      <w:r w:rsidRPr="00A35615">
        <mc:AlternateContent>
          <mc:Choice Requires="wps">
            <w:drawing>
              <wp:anchor distT="45720" distB="45720" distL="114300" distR="114300" simplePos="0" relativeHeight="252016640" behindDoc="0" locked="0" layoutInCell="1" allowOverlap="1" wp14:anchorId="7CA0BE65" wp14:editId="3DB51689">
                <wp:simplePos x="0" y="0"/>
                <wp:positionH relativeFrom="margin">
                  <wp:posOffset>-19050</wp:posOffset>
                </wp:positionH>
                <wp:positionV relativeFrom="paragraph">
                  <wp:posOffset>84455</wp:posOffset>
                </wp:positionV>
                <wp:extent cx="2210435" cy="1303655"/>
                <wp:effectExtent l="0" t="0" r="0" b="0"/>
                <wp:wrapSquare wrapText="bothSides"/>
                <wp:docPr id="19" name="Pole tekstowe 2" descr="Ikona strzałki. Strzałka skierowana grotem do dołu, co oznacza spadek wartości&#10;1,2%&#10;Spadek liczby zezwoleń na pracę cudzoziemców w wielkopolskim w porównaniu z 2024 r.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0435" cy="13036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149D" w:rsidRPr="00C91B3D" w:rsidRDefault="008E149D" w:rsidP="008E149D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</w:pPr>
                            <w:r w:rsidRPr="006B2C76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2518D1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1,2</w:t>
                            </w:r>
                            <w:r w:rsidRPr="0097190C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8E149D" w:rsidRPr="00077AA1" w:rsidRDefault="008E149D" w:rsidP="008E149D">
                            <w:pPr>
                              <w:pStyle w:val="Opiswskanika"/>
                            </w:pPr>
                            <w:r>
                              <w:t>Spadek</w:t>
                            </w:r>
                            <w:r w:rsidRPr="002E6509">
                              <w:t xml:space="preserve"> </w:t>
                            </w:r>
                            <w:r>
                              <w:t xml:space="preserve">liczby zezwoleń na pracę </w:t>
                            </w:r>
                            <w:r w:rsidRPr="006325FF">
                              <w:t>cudzoziemców</w:t>
                            </w:r>
                            <w:r>
                              <w:t xml:space="preserve"> w wielkopolskim w porównaniu z </w:t>
                            </w:r>
                            <w:r w:rsidR="00912E4A">
                              <w:t>2024</w:t>
                            </w:r>
                            <w:r w:rsidRPr="00EA35FF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CA0BE65" id="Pole tekstowe 2" o:spid="_x0000_s1026" alt="Ikona strzałki. Strzałka skierowana grotem do dołu, co oznacza spadek wartości&#10;1,2%&#10;Spadek liczby zezwoleń na pracę cudzoziemców w wielkopolskim w porównaniu z 2024 r.&#10;" style="position:absolute;margin-left:-1.5pt;margin-top:6.65pt;width:174.05pt;height:102.65pt;z-index:252016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" fillcolor="#001d77" stroked="f">
                <v:stroke joinstyle="miter"/>
                <v:textbox>
                  <w:txbxContent>
                    <w:p w:rsidR="008E149D" w:rsidRPr="00C91B3D" w:rsidRDefault="008E149D" w:rsidP="008E149D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</w:pPr>
                      <w:r w:rsidRPr="006B2C76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2"/>
                      </w:r>
                      <w:r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 w:rsidR="002518D1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1,2</w:t>
                      </w:r>
                      <w:r w:rsidRPr="0097190C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%</w:t>
                      </w:r>
                    </w:p>
                    <w:p w:rsidR="008E149D" w:rsidRPr="00077AA1" w:rsidRDefault="008E149D" w:rsidP="008E149D">
                      <w:pPr>
                        <w:pStyle w:val="Opiswskanika"/>
                      </w:pPr>
                      <w:r>
                        <w:t>Spadek</w:t>
                      </w:r>
                      <w:r w:rsidRPr="002E6509">
                        <w:t xml:space="preserve"> </w:t>
                      </w:r>
                      <w:r>
                        <w:t xml:space="preserve">liczby zezwoleń na pracę </w:t>
                      </w:r>
                      <w:r w:rsidRPr="006325FF">
                        <w:t>cudzoziemców</w:t>
                      </w:r>
                      <w:r>
                        <w:t xml:space="preserve"> w wielkopolskim w porównaniu z </w:t>
                      </w:r>
                      <w:r w:rsidR="00912E4A">
                        <w:t>2024</w:t>
                      </w:r>
                      <w:r w:rsidRPr="00EA35FF"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br/>
      </w:r>
      <w:r>
        <w:br/>
      </w:r>
      <w:r w:rsidR="00897754">
        <w:t>Ze względu na</w:t>
      </w:r>
      <w:r>
        <w:t xml:space="preserve"> </w:t>
      </w:r>
      <w:r w:rsidRPr="00C90279">
        <w:t>miejsc</w:t>
      </w:r>
      <w:r>
        <w:t>e</w:t>
      </w:r>
      <w:r w:rsidRPr="00C90279">
        <w:t xml:space="preserve"> wykonywania pracy</w:t>
      </w:r>
      <w:r w:rsidR="00897754">
        <w:br/>
      </w:r>
      <w:r>
        <w:t>w </w:t>
      </w:r>
      <w:r w:rsidR="00912E4A">
        <w:t>2025</w:t>
      </w:r>
      <w:r>
        <w:t xml:space="preserve"> r. </w:t>
      </w:r>
      <w:r w:rsidRPr="00297FCB">
        <w:t>wydano</w:t>
      </w:r>
      <w:r>
        <w:t xml:space="preserve"> </w:t>
      </w:r>
      <w:r w:rsidRPr="004F62AB">
        <w:t>35,</w:t>
      </w:r>
      <w:r w:rsidR="002655AC">
        <w:t>4</w:t>
      </w:r>
      <w:r>
        <w:t xml:space="preserve"> </w:t>
      </w:r>
      <w:r w:rsidRPr="00297FCB">
        <w:t>tys. zezwoleń</w:t>
      </w:r>
      <w:r>
        <w:t xml:space="preserve"> na pracę cudzoziemców w województwie wielkopolskim</w:t>
      </w:r>
      <w:r w:rsidRPr="00297FCB">
        <w:t xml:space="preserve">. </w:t>
      </w:r>
      <w:r>
        <w:t xml:space="preserve">W porównaniu z </w:t>
      </w:r>
      <w:r w:rsidR="00912E4A">
        <w:t>2024</w:t>
      </w:r>
      <w:r>
        <w:t xml:space="preserve"> r. liczb</w:t>
      </w:r>
      <w:r w:rsidR="00696558">
        <w:t>a</w:t>
      </w:r>
      <w:r>
        <w:t xml:space="preserve"> zezwoleń zmniejszyła się </w:t>
      </w:r>
      <w:r w:rsidR="002518D1">
        <w:t>o 0,4</w:t>
      </w:r>
      <w:r>
        <w:t xml:space="preserve"> tys., tj. o </w:t>
      </w:r>
      <w:r w:rsidR="002518D1">
        <w:t>1,2</w:t>
      </w:r>
      <w:r>
        <w:t xml:space="preserve">%. </w:t>
      </w:r>
    </w:p>
    <w:p w:rsidR="008E149D" w:rsidRPr="00C90279" w:rsidRDefault="008E149D" w:rsidP="008E149D">
      <w:pPr>
        <w:rPr>
          <w:sz w:val="12"/>
          <w:szCs w:val="12"/>
        </w:rPr>
      </w:pPr>
    </w:p>
    <w:p w:rsidR="008E149D" w:rsidRPr="00C90279" w:rsidRDefault="008E149D" w:rsidP="008E149D">
      <w:pPr>
        <w:rPr>
          <w:sz w:val="12"/>
          <w:szCs w:val="12"/>
        </w:rPr>
      </w:pPr>
    </w:p>
    <w:p w:rsidR="008E149D" w:rsidRDefault="008E149D" w:rsidP="008E149D">
      <w:pPr>
        <w:pStyle w:val="Nagwek1"/>
      </w:pPr>
      <w:bookmarkStart w:id="0" w:name="_GoBack"/>
      <w:r w:rsidRPr="00970E62">
        <w:t>Zezwolenia na pracę cudzoziemców</w:t>
      </w:r>
      <w:r>
        <w:t xml:space="preserve"> według </w:t>
      </w:r>
      <w:r w:rsidR="003906A4">
        <w:t xml:space="preserve">deklarowanego </w:t>
      </w:r>
      <w:r>
        <w:t xml:space="preserve">miejsca wykonywania pracy </w:t>
      </w:r>
    </w:p>
    <w:p w:rsidR="008E149D" w:rsidRDefault="008E149D" w:rsidP="008E149D">
      <w:pPr>
        <w:rPr>
          <w:color w:val="000000" w:themeColor="text1"/>
        </w:rPr>
      </w:pPr>
      <w:r w:rsidRPr="00420FE7">
        <w:t xml:space="preserve">W </w:t>
      </w:r>
      <w:r w:rsidR="00912E4A" w:rsidRPr="002518D1">
        <w:t>2025</w:t>
      </w:r>
      <w:r w:rsidRPr="002518D1">
        <w:t xml:space="preserve"> r. wydano 35,</w:t>
      </w:r>
      <w:r w:rsidR="002655AC">
        <w:t>4</w:t>
      </w:r>
      <w:r w:rsidRPr="002518D1">
        <w:t xml:space="preserve"> tys. zezwoleń na pracę cudzoziemców w województwie wielkopolskim</w:t>
      </w:r>
      <w:r w:rsidR="00557FDD">
        <w:t xml:space="preserve">, </w:t>
      </w:r>
      <w:bookmarkEnd w:id="0"/>
      <w:r w:rsidR="00557FDD">
        <w:t>tj.</w:t>
      </w:r>
      <w:r w:rsidR="00557FDD" w:rsidRPr="002518D1">
        <w:t xml:space="preserve"> o </w:t>
      </w:r>
      <w:r w:rsidR="00557FDD">
        <w:t>0,4</w:t>
      </w:r>
      <w:r w:rsidR="00557FDD" w:rsidRPr="002518D1">
        <w:t xml:space="preserve"> tys</w:t>
      </w:r>
      <w:r w:rsidR="00557FDD">
        <w:t>.</w:t>
      </w:r>
      <w:r w:rsidR="00557FDD" w:rsidRPr="002518D1">
        <w:t xml:space="preserve"> </w:t>
      </w:r>
      <w:r w:rsidR="00557FDD">
        <w:t>(</w:t>
      </w:r>
      <w:r w:rsidR="00557FDD" w:rsidRPr="002518D1">
        <w:t xml:space="preserve">o </w:t>
      </w:r>
      <w:r w:rsidR="00557FDD">
        <w:t>1,2</w:t>
      </w:r>
      <w:r w:rsidR="00557FDD" w:rsidRPr="002518D1">
        <w:t>%</w:t>
      </w:r>
      <w:r w:rsidR="00557FDD">
        <w:t xml:space="preserve">) mniej niż </w:t>
      </w:r>
      <w:r w:rsidR="00EA1730">
        <w:t>w 2024 r</w:t>
      </w:r>
      <w:r w:rsidRPr="002518D1">
        <w:t>. Wielkopolskie z udziałem na poziomie 1</w:t>
      </w:r>
      <w:r w:rsidR="002655AC">
        <w:t>4</w:t>
      </w:r>
      <w:r w:rsidRPr="002518D1">
        <w:t xml:space="preserve">,1% zajmowało </w:t>
      </w:r>
      <w:r w:rsidR="002655AC">
        <w:t>2</w:t>
      </w:r>
      <w:r w:rsidRPr="002518D1">
        <w:t>. pozycję w kraju</w:t>
      </w:r>
      <w:r w:rsidR="00EA1730">
        <w:t xml:space="preserve"> (o jedną wyżej niż przed rokiem)</w:t>
      </w:r>
      <w:r w:rsidRPr="002518D1">
        <w:t xml:space="preserve"> za mazowieckim (</w:t>
      </w:r>
      <w:r w:rsidR="002655AC" w:rsidRPr="002655AC">
        <w:t>49,0</w:t>
      </w:r>
      <w:r w:rsidR="002655AC">
        <w:t xml:space="preserve"> </w:t>
      </w:r>
      <w:r w:rsidRPr="002518D1">
        <w:t>tys.</w:t>
      </w:r>
      <w:r w:rsidR="001D4F85">
        <w:t xml:space="preserve"> zezwoleń</w:t>
      </w:r>
      <w:r w:rsidRPr="002518D1">
        <w:t xml:space="preserve">, tj. </w:t>
      </w:r>
      <w:r w:rsidR="002655AC" w:rsidRPr="002655AC">
        <w:t>19,5</w:t>
      </w:r>
      <w:r w:rsidRPr="002518D1">
        <w:t>%)</w:t>
      </w:r>
      <w:r w:rsidR="00557FDD">
        <w:t xml:space="preserve">. </w:t>
      </w:r>
      <w:r w:rsidR="00EA1730">
        <w:t>Kolejne pod tym względem były województwa</w:t>
      </w:r>
      <w:r w:rsidR="00557FDD">
        <w:t xml:space="preserve"> </w:t>
      </w:r>
      <w:r w:rsidRPr="002518D1">
        <w:t>śląski</w:t>
      </w:r>
      <w:r w:rsidR="002655AC">
        <w:t>e</w:t>
      </w:r>
      <w:r w:rsidRPr="002518D1">
        <w:t xml:space="preserve"> (</w:t>
      </w:r>
      <w:r w:rsidR="002655AC">
        <w:t>33,4</w:t>
      </w:r>
      <w:r w:rsidRPr="002518D1">
        <w:t xml:space="preserve"> tys., tj. </w:t>
      </w:r>
      <w:r w:rsidR="002655AC">
        <w:t>13,3</w:t>
      </w:r>
      <w:r w:rsidRPr="002518D1">
        <w:t>%)</w:t>
      </w:r>
      <w:r w:rsidR="00635310">
        <w:t>,</w:t>
      </w:r>
      <w:r w:rsidR="00EA1730">
        <w:t xml:space="preserve"> łódzkie (</w:t>
      </w:r>
      <w:r w:rsidR="00EA1730" w:rsidRPr="00EA1730">
        <w:t>22,6</w:t>
      </w:r>
      <w:r w:rsidR="00EA1730">
        <w:t xml:space="preserve"> </w:t>
      </w:r>
      <w:r w:rsidR="00EA1730" w:rsidRPr="00EA1730">
        <w:t>tys., tj. 9,0%)</w:t>
      </w:r>
      <w:r w:rsidR="00635310">
        <w:t xml:space="preserve"> oraz dolnośląskie (</w:t>
      </w:r>
      <w:r w:rsidR="00635310" w:rsidRPr="00EA1730">
        <w:t>22,</w:t>
      </w:r>
      <w:r w:rsidR="00635310">
        <w:t xml:space="preserve">3 </w:t>
      </w:r>
      <w:r w:rsidR="00635310" w:rsidRPr="00EA1730">
        <w:t xml:space="preserve">tys., tj. </w:t>
      </w:r>
      <w:r w:rsidR="00635310">
        <w:t>8,9</w:t>
      </w:r>
      <w:r w:rsidR="00635310" w:rsidRPr="00EA1730">
        <w:t>%)</w:t>
      </w:r>
      <w:r w:rsidRPr="002518D1">
        <w:t>.</w:t>
      </w:r>
    </w:p>
    <w:p w:rsidR="008E149D" w:rsidRDefault="002D63BC" w:rsidP="008E149D">
      <w:pPr>
        <w:pStyle w:val="tytuwykresu"/>
      </w:pPr>
      <w:r w:rsidRPr="002D63BC">
        <w:rPr>
          <w:noProof/>
          <w:lang w:eastAsia="pl-PL"/>
        </w:rPr>
        <w:drawing>
          <wp:anchor distT="0" distB="144145" distL="114300" distR="114300" simplePos="0" relativeHeight="2520207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494715</wp:posOffset>
            </wp:positionV>
            <wp:extent cx="3945600" cy="3132000"/>
            <wp:effectExtent l="0" t="0" r="0" b="0"/>
            <wp:wrapTopAndBottom/>
            <wp:docPr id="3" name="Obraz 3" descr="Wykres słupkowy ukazujący liczbę zezwoleń dla poszczególnych województw (malejąco) w 2025 r. Najwięcej zezwoleń wydano w mazowieckim (49,0 tys.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600" cy="31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49D" w:rsidRPr="00104F0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07424" behindDoc="1" locked="0" layoutInCell="1" allowOverlap="1" wp14:anchorId="37ED022D" wp14:editId="1A7957BC">
                <wp:simplePos x="0" y="0"/>
                <wp:positionH relativeFrom="page">
                  <wp:posOffset>5694045</wp:posOffset>
                </wp:positionH>
                <wp:positionV relativeFrom="paragraph">
                  <wp:posOffset>1386100</wp:posOffset>
                </wp:positionV>
                <wp:extent cx="1781175" cy="860425"/>
                <wp:effectExtent l="0" t="0" r="0" b="0"/>
                <wp:wrapTight wrapText="bothSides">
                  <wp:wrapPolygon edited="0">
                    <wp:start x="693" y="0"/>
                    <wp:lineTo x="693" y="21042"/>
                    <wp:lineTo x="20791" y="21042"/>
                    <wp:lineTo x="20791" y="0"/>
                    <wp:lineTo x="693" y="0"/>
                  </wp:wrapPolygon>
                </wp:wrapTight>
                <wp:docPr id="29" name="Pole tekstowe 29" descr="Pod względem liczby wydanych zezwoleń na pracę cu-dzoziemców w wielkopolskim województwo zajmowało 2. lokatę w kraj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860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149D" w:rsidRPr="00C10CF7" w:rsidRDefault="008E149D" w:rsidP="008E149D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D81AAF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Pod względem liczby wydanych zezwoleń na pracę cudzoziemców w wielko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polskim województwo zajmowało </w:t>
                            </w:r>
                            <w:r w:rsidR="002655AC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2</w:t>
                            </w:r>
                            <w:r w:rsidRPr="00D81AAF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. lokatę w kraju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ED022D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7" type="#_x0000_t202" alt="Pod względem liczby wydanych zezwoleń na pracę cu-dzoziemców w wielkopolskim województwo zajmowało 2. lokatę w kraju" style="position:absolute;margin-left:448.35pt;margin-top:109.15pt;width:140.25pt;height:67.75pt;z-index:-2513090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" filled="f" stroked="f">
                <v:textbox inset=",0">
                  <w:txbxContent>
                    <w:p w:rsidR="008E149D" w:rsidRPr="00C10CF7" w:rsidRDefault="008E149D" w:rsidP="008E149D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D81AAF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Pod względem liczby wydanych zezwoleń na pracę cudzoziemców w wielko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polskim województwo zajmowało </w:t>
                      </w:r>
                      <w:r w:rsidR="002655AC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2</w:t>
                      </w:r>
                      <w:r w:rsidRPr="00D81AAF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. lokatę w kraju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E149D">
        <w:t xml:space="preserve">Wykres </w:t>
      </w:r>
      <w:r w:rsidR="00F53326">
        <w:t>1</w:t>
      </w:r>
      <w:r w:rsidR="008E149D">
        <w:t>.</w:t>
      </w:r>
      <w:r w:rsidR="008E149D" w:rsidRPr="00315576">
        <w:t xml:space="preserve"> </w:t>
      </w:r>
      <w:r w:rsidR="008E149D">
        <w:t>Zezwolenia</w:t>
      </w:r>
      <w:r w:rsidR="008E149D" w:rsidRPr="00EF56AC">
        <w:t xml:space="preserve"> na pracę cudzoziemców </w:t>
      </w:r>
      <w:r w:rsidR="008E149D">
        <w:t xml:space="preserve">w </w:t>
      </w:r>
      <w:r w:rsidR="00912E4A">
        <w:t>2025</w:t>
      </w:r>
      <w:r w:rsidR="008E149D">
        <w:t xml:space="preserve"> r. według województw</w:t>
      </w:r>
      <w:r w:rsidR="008E149D" w:rsidRPr="00315576">
        <w:t xml:space="preserve"> </w:t>
      </w:r>
    </w:p>
    <w:p w:rsidR="007F1489" w:rsidRDefault="007F1489" w:rsidP="007F1489">
      <w:pPr>
        <w:spacing w:before="0" w:after="160" w:line="259" w:lineRule="auto"/>
      </w:pPr>
      <w:r>
        <w:br w:type="page"/>
      </w:r>
    </w:p>
    <w:p w:rsidR="008E149D" w:rsidRPr="00C678D0" w:rsidRDefault="008E149D" w:rsidP="008E149D">
      <w:pPr>
        <w:spacing w:before="0" w:after="160" w:line="259" w:lineRule="auto"/>
        <w:rPr>
          <w:noProof/>
          <w:spacing w:val="-2"/>
        </w:rPr>
      </w:pPr>
      <w:r w:rsidRPr="00966193">
        <w:lastRenderedPageBreak/>
        <w:t xml:space="preserve">W </w:t>
      </w:r>
      <w:r w:rsidR="00912E4A">
        <w:t>2025</w:t>
      </w:r>
      <w:r>
        <w:t xml:space="preserve"> </w:t>
      </w:r>
      <w:r w:rsidRPr="00966193">
        <w:t>r</w:t>
      </w:r>
      <w:r>
        <w:t>.</w:t>
      </w:r>
      <w:r w:rsidRPr="00966193">
        <w:t xml:space="preserve"> zezwolenia na pracę</w:t>
      </w:r>
      <w:r w:rsidRPr="005C67F8">
        <w:t xml:space="preserve"> </w:t>
      </w:r>
      <w:r>
        <w:t>w województwie wielkopolskim</w:t>
      </w:r>
      <w:r w:rsidRPr="00966193">
        <w:t xml:space="preserve"> wydano obyw</w:t>
      </w:r>
      <w:r>
        <w:t>atelom 1</w:t>
      </w:r>
      <w:r w:rsidR="00E25F6F">
        <w:t>02</w:t>
      </w:r>
      <w:r>
        <w:t xml:space="preserve"> państw</w:t>
      </w:r>
      <w:r w:rsidRPr="00966193">
        <w:t>.</w:t>
      </w:r>
      <w:r>
        <w:t xml:space="preserve"> N</w:t>
      </w:r>
      <w:r w:rsidRPr="00A6299B">
        <w:t>ajczęściej przyznawan</w:t>
      </w:r>
      <w:r>
        <w:t>e były one Kolumbijczykom (</w:t>
      </w:r>
      <w:r w:rsidR="00B7313B" w:rsidRPr="00B7313B">
        <w:t>6,9</w:t>
      </w:r>
      <w:r w:rsidR="00B7313B">
        <w:t xml:space="preserve"> </w:t>
      </w:r>
      <w:r>
        <w:t xml:space="preserve">tys. dokumentów, tj. </w:t>
      </w:r>
      <w:r w:rsidR="00B7313B" w:rsidRPr="00B7313B">
        <w:t>19,5</w:t>
      </w:r>
      <w:r>
        <w:t>%). Kolejne miejsca zajmowały</w:t>
      </w:r>
      <w:r w:rsidRPr="00EF5D92">
        <w:rPr>
          <w:noProof/>
          <w:spacing w:val="-2"/>
        </w:rPr>
        <w:t xml:space="preserve"> </w:t>
      </w:r>
      <w:r>
        <w:rPr>
          <w:noProof/>
          <w:spacing w:val="-2"/>
        </w:rPr>
        <w:t xml:space="preserve">zezwolenia </w:t>
      </w:r>
      <w:r w:rsidR="00424E99">
        <w:rPr>
          <w:noProof/>
          <w:spacing w:val="-2"/>
        </w:rPr>
        <w:t>dla</w:t>
      </w:r>
      <w:r w:rsidRPr="00EA7FEC">
        <w:rPr>
          <w:noProof/>
          <w:spacing w:val="-2"/>
        </w:rPr>
        <w:t xml:space="preserve"> obywatel</w:t>
      </w:r>
      <w:r w:rsidR="00424E99">
        <w:rPr>
          <w:noProof/>
          <w:spacing w:val="-2"/>
        </w:rPr>
        <w:t>i</w:t>
      </w:r>
      <w:r>
        <w:rPr>
          <w:noProof/>
          <w:spacing w:val="-2"/>
        </w:rPr>
        <w:t xml:space="preserve"> Nepalu</w:t>
      </w:r>
      <w:r w:rsidR="00B7313B">
        <w:rPr>
          <w:noProof/>
          <w:spacing w:val="-2"/>
        </w:rPr>
        <w:t xml:space="preserve"> i</w:t>
      </w:r>
      <w:r w:rsidR="00B7313B" w:rsidRPr="00B7313B">
        <w:t xml:space="preserve"> </w:t>
      </w:r>
      <w:r w:rsidR="00B7313B" w:rsidRPr="00B7313B">
        <w:rPr>
          <w:noProof/>
          <w:spacing w:val="-2"/>
        </w:rPr>
        <w:t>Filipin</w:t>
      </w:r>
      <w:r>
        <w:rPr>
          <w:noProof/>
          <w:spacing w:val="-2"/>
        </w:rPr>
        <w:t xml:space="preserve"> </w:t>
      </w:r>
      <w:r w:rsidRPr="00EA7FEC">
        <w:rPr>
          <w:noProof/>
          <w:spacing w:val="-2"/>
        </w:rPr>
        <w:t>(</w:t>
      </w:r>
      <w:r w:rsidR="00B7313B">
        <w:rPr>
          <w:noProof/>
          <w:spacing w:val="-2"/>
        </w:rPr>
        <w:t xml:space="preserve">po </w:t>
      </w:r>
      <w:r>
        <w:rPr>
          <w:noProof/>
          <w:spacing w:val="-2"/>
        </w:rPr>
        <w:t>1</w:t>
      </w:r>
      <w:r w:rsidR="00B7313B">
        <w:rPr>
          <w:noProof/>
          <w:spacing w:val="-2"/>
        </w:rPr>
        <w:t>0,0</w:t>
      </w:r>
      <w:r>
        <w:rPr>
          <w:noProof/>
          <w:spacing w:val="-2"/>
        </w:rPr>
        <w:t>%),</w:t>
      </w:r>
      <w:r w:rsidRPr="00EA7FEC">
        <w:rPr>
          <w:noProof/>
          <w:spacing w:val="-2"/>
        </w:rPr>
        <w:t xml:space="preserve"> </w:t>
      </w:r>
      <w:r>
        <w:rPr>
          <w:noProof/>
          <w:spacing w:val="-2"/>
        </w:rPr>
        <w:t>Indii (</w:t>
      </w:r>
      <w:r w:rsidR="00B7313B">
        <w:rPr>
          <w:noProof/>
          <w:spacing w:val="-2"/>
        </w:rPr>
        <w:t>9,9</w:t>
      </w:r>
      <w:r>
        <w:rPr>
          <w:noProof/>
          <w:spacing w:val="-2"/>
        </w:rPr>
        <w:t xml:space="preserve">%), </w:t>
      </w:r>
      <w:r>
        <w:t>Indonezji</w:t>
      </w:r>
      <w:r w:rsidRPr="00EA7FEC">
        <w:t xml:space="preserve"> (</w:t>
      </w:r>
      <w:r w:rsidR="00424E99">
        <w:rPr>
          <w:noProof/>
          <w:spacing w:val="-2"/>
        </w:rPr>
        <w:t>9,3</w:t>
      </w:r>
      <w:r>
        <w:rPr>
          <w:noProof/>
          <w:spacing w:val="-2"/>
        </w:rPr>
        <w:t>%</w:t>
      </w:r>
      <w:r>
        <w:t>)</w:t>
      </w:r>
      <w:r w:rsidR="007F58BC">
        <w:t>,</w:t>
      </w:r>
      <w:r w:rsidRPr="00EA7FEC">
        <w:rPr>
          <w:noProof/>
          <w:spacing w:val="-2"/>
        </w:rPr>
        <w:t xml:space="preserve"> </w:t>
      </w:r>
      <w:r w:rsidR="00424E99">
        <w:rPr>
          <w:noProof/>
          <w:spacing w:val="-2"/>
        </w:rPr>
        <w:t xml:space="preserve">a także </w:t>
      </w:r>
      <w:r w:rsidRPr="00EA7FEC">
        <w:t>Uzbekistanu</w:t>
      </w:r>
      <w:r>
        <w:rPr>
          <w:noProof/>
          <w:spacing w:val="-2"/>
        </w:rPr>
        <w:t xml:space="preserve"> </w:t>
      </w:r>
      <w:r w:rsidRPr="00EA7FEC">
        <w:t>(</w:t>
      </w:r>
      <w:r w:rsidR="007F58BC">
        <w:rPr>
          <w:noProof/>
          <w:spacing w:val="-2"/>
        </w:rPr>
        <w:t>6,4</w:t>
      </w:r>
      <w:r>
        <w:rPr>
          <w:noProof/>
          <w:spacing w:val="-2"/>
        </w:rPr>
        <w:t>%</w:t>
      </w:r>
      <w:r>
        <w:t>)</w:t>
      </w:r>
      <w:r w:rsidR="007F58BC">
        <w:t xml:space="preserve"> </w:t>
      </w:r>
      <w:r w:rsidR="007F58BC" w:rsidRPr="00EA7FEC">
        <w:rPr>
          <w:noProof/>
          <w:spacing w:val="-2"/>
        </w:rPr>
        <w:t>oraz</w:t>
      </w:r>
      <w:r w:rsidR="007F58BC">
        <w:rPr>
          <w:noProof/>
          <w:spacing w:val="-2"/>
        </w:rPr>
        <w:t xml:space="preserve"> </w:t>
      </w:r>
      <w:r w:rsidR="007F58BC" w:rsidRPr="007F58BC">
        <w:rPr>
          <w:noProof/>
          <w:spacing w:val="-2"/>
        </w:rPr>
        <w:t>Zimbabwe</w:t>
      </w:r>
      <w:r w:rsidR="007F58BC">
        <w:rPr>
          <w:noProof/>
          <w:spacing w:val="-2"/>
        </w:rPr>
        <w:t xml:space="preserve"> (6,1%)</w:t>
      </w:r>
      <w:r>
        <w:t>. W porównaniu z </w:t>
      </w:r>
      <w:r w:rsidR="00912E4A">
        <w:t>2024</w:t>
      </w:r>
      <w:r>
        <w:t xml:space="preserve"> r. najbardziej zmalał udział zezwoleń wydawany</w:t>
      </w:r>
      <w:r w:rsidR="002B5134">
        <w:t>ch</w:t>
      </w:r>
      <w:r>
        <w:t xml:space="preserve"> </w:t>
      </w:r>
      <w:r w:rsidR="001C07F0">
        <w:t>Turkom</w:t>
      </w:r>
      <w:r>
        <w:t xml:space="preserve"> (z 4</w:t>
      </w:r>
      <w:r w:rsidR="001C07F0">
        <w:t>,5</w:t>
      </w:r>
      <w:r>
        <w:t>% do 1,</w:t>
      </w:r>
      <w:r w:rsidR="001C07F0">
        <w:t>5</w:t>
      </w:r>
      <w:r>
        <w:t xml:space="preserve">%) i </w:t>
      </w:r>
      <w:r w:rsidR="001C07F0">
        <w:t>Wietnamczykom (z 4,3% do 1,7%)</w:t>
      </w:r>
      <w:r>
        <w:t>, natomiast największy wzrost odnotowano wśród zezwoleń dla obywateli</w:t>
      </w:r>
      <w:r w:rsidR="001C07F0">
        <w:t xml:space="preserve"> </w:t>
      </w:r>
      <w:r>
        <w:t xml:space="preserve">Kolumbii (z </w:t>
      </w:r>
      <w:r w:rsidR="001C07F0">
        <w:t>15,1</w:t>
      </w:r>
      <w:r>
        <w:t xml:space="preserve">% do </w:t>
      </w:r>
      <w:r w:rsidR="008A70D7">
        <w:t>19,5</w:t>
      </w:r>
      <w:r>
        <w:t>%)</w:t>
      </w:r>
      <w:r w:rsidR="001C07F0">
        <w:t xml:space="preserve">, </w:t>
      </w:r>
      <w:r w:rsidR="001C07F0" w:rsidRPr="001C07F0">
        <w:t>Zimbabwe</w:t>
      </w:r>
      <w:r w:rsidR="008A70D7">
        <w:t xml:space="preserve"> </w:t>
      </w:r>
      <w:r w:rsidR="001C07F0">
        <w:t xml:space="preserve">(z </w:t>
      </w:r>
      <w:r w:rsidR="008A70D7">
        <w:t>1,7</w:t>
      </w:r>
      <w:r w:rsidR="001C07F0">
        <w:t xml:space="preserve">% do </w:t>
      </w:r>
      <w:r w:rsidR="008A70D7">
        <w:t>6</w:t>
      </w:r>
      <w:r w:rsidR="001C07F0">
        <w:t>,1%)</w:t>
      </w:r>
      <w:r>
        <w:t xml:space="preserve"> i </w:t>
      </w:r>
      <w:r w:rsidR="008A70D7" w:rsidRPr="008A70D7">
        <w:t>Indonezji</w:t>
      </w:r>
      <w:r>
        <w:t xml:space="preserve"> (z </w:t>
      </w:r>
      <w:r w:rsidR="008A70D7">
        <w:t>6,1</w:t>
      </w:r>
      <w:r>
        <w:t xml:space="preserve">% do </w:t>
      </w:r>
      <w:r w:rsidR="008A70D7">
        <w:t>9,3</w:t>
      </w:r>
      <w:r>
        <w:t>%).</w:t>
      </w:r>
    </w:p>
    <w:p w:rsidR="008E149D" w:rsidRDefault="002D63BC" w:rsidP="008E149D">
      <w:pPr>
        <w:pStyle w:val="tytuwykresu"/>
      </w:pPr>
      <w:r w:rsidRPr="002D63BC">
        <w:rPr>
          <w:noProof/>
          <w:lang w:eastAsia="pl-PL"/>
        </w:rPr>
        <w:drawing>
          <wp:anchor distT="0" distB="144145" distL="114300" distR="114300" simplePos="0" relativeHeight="252021760" behindDoc="0" locked="0" layoutInCell="1" allowOverlap="1">
            <wp:simplePos x="0" y="0"/>
            <wp:positionH relativeFrom="margin">
              <wp:posOffset>102235</wp:posOffset>
            </wp:positionH>
            <wp:positionV relativeFrom="paragraph">
              <wp:posOffset>383891</wp:posOffset>
            </wp:positionV>
            <wp:extent cx="4917600" cy="2368800"/>
            <wp:effectExtent l="0" t="0" r="0" b="0"/>
            <wp:wrapTopAndBottom/>
            <wp:docPr id="15" name="Obraz 15" descr="Wykres słupkowy przedstawiający strukturę zezwoleń według kraju obywatelstwa cudzoziemca w latach 2024 i 2025. W 2025 r. obserwuje się największy udział obywateli Kolumbii (19,5%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600" cy="2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49D">
        <w:t xml:space="preserve">Wykres </w:t>
      </w:r>
      <w:r w:rsidR="00F53326">
        <w:t>2</w:t>
      </w:r>
      <w:r w:rsidR="008E149D">
        <w:t>.</w:t>
      </w:r>
      <w:r w:rsidR="008E149D" w:rsidRPr="00315576">
        <w:t xml:space="preserve"> </w:t>
      </w:r>
      <w:r w:rsidR="008E149D">
        <w:t>Zezwolenia</w:t>
      </w:r>
      <w:r w:rsidR="008E149D" w:rsidRPr="00EF56AC">
        <w:t xml:space="preserve"> na pracę cudzoziemców według obywatelstwa</w:t>
      </w:r>
      <w:r w:rsidR="008E149D" w:rsidRPr="00315576">
        <w:t xml:space="preserve"> </w:t>
      </w:r>
    </w:p>
    <w:p w:rsidR="0084514E" w:rsidRDefault="0084514E" w:rsidP="0084514E">
      <w:r w:rsidRPr="000166D8">
        <w:t xml:space="preserve">Większość zezwoleń na pracę </w:t>
      </w:r>
      <w:r>
        <w:t xml:space="preserve">cudzoziemców dotyczy mężczyzn. Ich </w:t>
      </w:r>
      <w:r w:rsidRPr="000166D8">
        <w:t xml:space="preserve">udział w ogólnej liczbie </w:t>
      </w:r>
      <w:r>
        <w:t xml:space="preserve">takich dokumentów wystawionych w 2025 r. wyniósł </w:t>
      </w:r>
      <w:r w:rsidRPr="0084514E">
        <w:t>79,5</w:t>
      </w:r>
      <w:r>
        <w:t xml:space="preserve">%. W kraju odsetek </w:t>
      </w:r>
      <w:r w:rsidR="007B4BB3">
        <w:t>ten</w:t>
      </w:r>
      <w:r>
        <w:t xml:space="preserve"> kształtował się na </w:t>
      </w:r>
      <w:r w:rsidRPr="00937DCA">
        <w:t xml:space="preserve">poziomie </w:t>
      </w:r>
      <w:r w:rsidRPr="0084514E">
        <w:t>80,9</w:t>
      </w:r>
      <w:r w:rsidRPr="00937DCA">
        <w:t xml:space="preserve">% (od </w:t>
      </w:r>
      <w:r w:rsidRPr="00D33A1E">
        <w:t>7</w:t>
      </w:r>
      <w:r>
        <w:t>6,3</w:t>
      </w:r>
      <w:r w:rsidRPr="00937DCA">
        <w:t xml:space="preserve">% w województwie </w:t>
      </w:r>
      <w:r>
        <w:t>łódzkim</w:t>
      </w:r>
      <w:r w:rsidRPr="00937DCA">
        <w:t xml:space="preserve"> do </w:t>
      </w:r>
      <w:r>
        <w:t>90,6</w:t>
      </w:r>
      <w:r w:rsidRPr="00937DCA">
        <w:t xml:space="preserve">% w </w:t>
      </w:r>
      <w:r>
        <w:t xml:space="preserve">podlaskim). </w:t>
      </w:r>
    </w:p>
    <w:p w:rsidR="008E149D" w:rsidRDefault="008E149D" w:rsidP="008E149D">
      <w:r>
        <w:t xml:space="preserve">Najwięcej zezwoleń </w:t>
      </w:r>
      <w:r w:rsidRPr="00991B87">
        <w:t>na pracę w województwie wielkopolskim</w:t>
      </w:r>
      <w:r>
        <w:t xml:space="preserve"> otrzymały osoby w wieku 25</w:t>
      </w:r>
      <w:r w:rsidR="00420DDF">
        <w:t>–</w:t>
      </w:r>
      <w:r>
        <w:t>34 lat</w:t>
      </w:r>
      <w:r w:rsidR="00BA26E0">
        <w:t>a</w:t>
      </w:r>
      <w:r>
        <w:t xml:space="preserve"> (</w:t>
      </w:r>
      <w:r w:rsidR="00E72E8A" w:rsidRPr="00E72E8A">
        <w:t>39,6</w:t>
      </w:r>
      <w:r>
        <w:t>%) oraz 35</w:t>
      </w:r>
      <w:r w:rsidR="00BA26E0">
        <w:t>–</w:t>
      </w:r>
      <w:r>
        <w:t>44 lat</w:t>
      </w:r>
      <w:r w:rsidR="00BA26E0">
        <w:t>a</w:t>
      </w:r>
      <w:r>
        <w:t xml:space="preserve"> (</w:t>
      </w:r>
      <w:r w:rsidR="00E72E8A" w:rsidRPr="00E72E8A">
        <w:t>32,4</w:t>
      </w:r>
      <w:r>
        <w:t>%). Dokumenty wystawione dla</w:t>
      </w:r>
      <w:r w:rsidRPr="00821D97">
        <w:t xml:space="preserve"> </w:t>
      </w:r>
      <w:r>
        <w:t>naj</w:t>
      </w:r>
      <w:r w:rsidRPr="00821D97">
        <w:t>młodszych pracowników</w:t>
      </w:r>
      <w:r>
        <w:t xml:space="preserve"> (poniżej 25 lat) stanowiły </w:t>
      </w:r>
      <w:r w:rsidR="00E72E8A" w:rsidRPr="00E72E8A">
        <w:t>14,3</w:t>
      </w:r>
      <w:r>
        <w:t xml:space="preserve">% ogółu </w:t>
      </w:r>
      <w:r w:rsidR="00BA26E0">
        <w:t xml:space="preserve">zezwoleń, a dla osób w wieku </w:t>
      </w:r>
      <w:r>
        <w:t>45</w:t>
      </w:r>
      <w:r w:rsidR="00BA26E0">
        <w:t>–</w:t>
      </w:r>
      <w:r>
        <w:t>54 lat</w:t>
      </w:r>
      <w:r w:rsidR="00BA26E0">
        <w:t>a</w:t>
      </w:r>
      <w:r>
        <w:t xml:space="preserve"> – </w:t>
      </w:r>
      <w:r w:rsidR="00E72E8A" w:rsidRPr="00E72E8A">
        <w:t>12,3</w:t>
      </w:r>
      <w:r>
        <w:t>%. Najmniejszy odsetek dotyczył cudzoziemców w wieku powyżej 55 lat (1,</w:t>
      </w:r>
      <w:r w:rsidR="00F065C1">
        <w:t>4</w:t>
      </w:r>
      <w:r>
        <w:t>%).</w:t>
      </w:r>
    </w:p>
    <w:p w:rsidR="008E149D" w:rsidRDefault="006A7882" w:rsidP="008E149D">
      <w:pPr>
        <w:pStyle w:val="tytuwykresu"/>
      </w:pPr>
      <w:r w:rsidRPr="006A7882">
        <w:rPr>
          <w:noProof/>
          <w:lang w:eastAsia="pl-PL"/>
        </w:rPr>
        <w:drawing>
          <wp:anchor distT="0" distB="180340" distL="114300" distR="114300" simplePos="0" relativeHeight="252022784" behindDoc="0" locked="0" layoutInCell="1" allowOverlap="1">
            <wp:simplePos x="0" y="0"/>
            <wp:positionH relativeFrom="margin">
              <wp:posOffset>123190</wp:posOffset>
            </wp:positionH>
            <wp:positionV relativeFrom="paragraph">
              <wp:posOffset>381976</wp:posOffset>
            </wp:positionV>
            <wp:extent cx="4874400" cy="1962000"/>
            <wp:effectExtent l="0" t="0" r="2540" b="635"/>
            <wp:wrapTopAndBottom/>
            <wp:docPr id="23" name="Obraz 23" descr="Wykres słupkowy ukazujący liczbę zezwoleń według okresu ich ważności w latach 2024 i 2025. W 2025 r. najwięcej dokumentów wystawianych było na okres powyżej 6 do 1 roku – 14,7 tys. 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400" cy="19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49D">
        <w:t xml:space="preserve">Wykres </w:t>
      </w:r>
      <w:r w:rsidR="00F53326">
        <w:t>3</w:t>
      </w:r>
      <w:r w:rsidR="008E149D">
        <w:t>.</w:t>
      </w:r>
      <w:r w:rsidR="008E149D" w:rsidRPr="00315576">
        <w:t xml:space="preserve"> </w:t>
      </w:r>
      <w:r w:rsidR="008E149D" w:rsidRPr="00EF56AC">
        <w:t xml:space="preserve">Zezwolenia na pracę cudzoziemców według </w:t>
      </w:r>
      <w:r w:rsidR="008E149D" w:rsidRPr="00AE46B4">
        <w:t>okresu ich ważności</w:t>
      </w:r>
      <w:r w:rsidR="008E149D" w:rsidRPr="00315576">
        <w:t xml:space="preserve"> </w:t>
      </w:r>
    </w:p>
    <w:p w:rsidR="008E149D" w:rsidRDefault="008E149D" w:rsidP="008E149D">
      <w:r>
        <w:t xml:space="preserve">Zezwolenia </w:t>
      </w:r>
      <w:r w:rsidRPr="002D2AA5">
        <w:t>na pracę cudzoziemców</w:t>
      </w:r>
      <w:r>
        <w:t xml:space="preserve"> w </w:t>
      </w:r>
      <w:r w:rsidR="00912E4A">
        <w:t>2025</w:t>
      </w:r>
      <w:r>
        <w:t xml:space="preserve"> r.</w:t>
      </w:r>
      <w:r w:rsidRPr="002D2AA5">
        <w:t xml:space="preserve"> </w:t>
      </w:r>
      <w:r>
        <w:t xml:space="preserve">najczęściej </w:t>
      </w:r>
      <w:r w:rsidRPr="002D2AA5">
        <w:t xml:space="preserve">wydawane </w:t>
      </w:r>
      <w:r>
        <w:t xml:space="preserve">były </w:t>
      </w:r>
      <w:r w:rsidRPr="002D2AA5">
        <w:t xml:space="preserve">na okres ważności od </w:t>
      </w:r>
      <w:r>
        <w:t xml:space="preserve">6 miesięcy do 1 </w:t>
      </w:r>
      <w:r w:rsidRPr="002D2AA5">
        <w:t>roku</w:t>
      </w:r>
      <w:r>
        <w:t xml:space="preserve"> (</w:t>
      </w:r>
      <w:r w:rsidR="002C620A" w:rsidRPr="002C620A">
        <w:t>41,6</w:t>
      </w:r>
      <w:r>
        <w:t>%) oraz</w:t>
      </w:r>
      <w:r w:rsidRPr="00344282">
        <w:t xml:space="preserve"> powyżej 2 </w:t>
      </w:r>
      <w:r w:rsidRPr="004204E7">
        <w:t>lat (</w:t>
      </w:r>
      <w:r w:rsidR="002C620A" w:rsidRPr="002C620A">
        <w:t>38,3</w:t>
      </w:r>
      <w:r w:rsidRPr="004204E7">
        <w:t xml:space="preserve">%). </w:t>
      </w:r>
      <w:r>
        <w:t xml:space="preserve">Odsetek zgód udzielonych na czas trwania </w:t>
      </w:r>
      <w:r w:rsidRPr="002D2AA5">
        <w:t>od 1 roku do 2 lat</w:t>
      </w:r>
      <w:r w:rsidRPr="00F34656">
        <w:t xml:space="preserve"> wyniósł </w:t>
      </w:r>
      <w:r w:rsidR="002C620A" w:rsidRPr="002C620A">
        <w:t>19,7</w:t>
      </w:r>
      <w:r>
        <w:t xml:space="preserve">%. </w:t>
      </w:r>
      <w:r w:rsidRPr="002D2AA5">
        <w:t xml:space="preserve">Krótkookresowe </w:t>
      </w:r>
      <w:r>
        <w:t>zezwolenia</w:t>
      </w:r>
      <w:r w:rsidRPr="002D2AA5">
        <w:t xml:space="preserve"> na pracę </w:t>
      </w:r>
      <w:r>
        <w:t>(</w:t>
      </w:r>
      <w:r w:rsidRPr="002D2AA5">
        <w:t xml:space="preserve">do </w:t>
      </w:r>
      <w:r>
        <w:t>6</w:t>
      </w:r>
      <w:r w:rsidRPr="002D2AA5">
        <w:t xml:space="preserve"> miesięcy</w:t>
      </w:r>
      <w:r>
        <w:t>)</w:t>
      </w:r>
      <w:r w:rsidRPr="002D2AA5">
        <w:t xml:space="preserve"> stanowiły</w:t>
      </w:r>
      <w:r>
        <w:t xml:space="preserve"> jedynie</w:t>
      </w:r>
      <w:r w:rsidRPr="002D2AA5">
        <w:t xml:space="preserve"> </w:t>
      </w:r>
      <w:r w:rsidR="002C620A">
        <w:t>0,4</w:t>
      </w:r>
      <w:r w:rsidRPr="002D2AA5">
        <w:t>% og</w:t>
      </w:r>
      <w:r>
        <w:t>ólnej ich liczby</w:t>
      </w:r>
      <w:r w:rsidRPr="002D2AA5">
        <w:t>.</w:t>
      </w:r>
      <w:r w:rsidRPr="00FE1C5D">
        <w:rPr>
          <w:noProof/>
          <w:lang w:eastAsia="pl-PL"/>
        </w:rPr>
        <w:t xml:space="preserve"> </w:t>
      </w:r>
    </w:p>
    <w:p w:rsidR="008E149D" w:rsidRDefault="008E149D" w:rsidP="008E149D">
      <w:r>
        <w:t xml:space="preserve">Najwięcej zezwoleń przyznano pracodawcom prowadzącym działalność w zakresie: przetwórstwa przemysłowego – </w:t>
      </w:r>
      <w:r w:rsidR="005A4B7B" w:rsidRPr="005A4B7B">
        <w:t>20,</w:t>
      </w:r>
      <w:r w:rsidR="005A4B7B">
        <w:t xml:space="preserve"> </w:t>
      </w:r>
      <w:r>
        <w:t>tys. (</w:t>
      </w:r>
      <w:r w:rsidR="005A4B7B" w:rsidRPr="005A4B7B">
        <w:t>56,9</w:t>
      </w:r>
      <w:r>
        <w:t xml:space="preserve">% ogółu), a w dalszej kolejności transportu i gospodarki magazynowej – </w:t>
      </w:r>
      <w:r w:rsidR="005A4B7B" w:rsidRPr="005A4B7B">
        <w:t>9,6</w:t>
      </w:r>
      <w:r w:rsidR="005A4B7B">
        <w:t xml:space="preserve"> </w:t>
      </w:r>
      <w:r>
        <w:t>tys. (</w:t>
      </w:r>
      <w:r w:rsidR="005A4B7B" w:rsidRPr="005A4B7B">
        <w:t>27,2</w:t>
      </w:r>
      <w:r>
        <w:t>%), administrowania</w:t>
      </w:r>
      <w:r w:rsidR="005A4B7B">
        <w:t xml:space="preserve"> i działalności wspierającej – 2,2 </w:t>
      </w:r>
      <w:r>
        <w:t>tys. (</w:t>
      </w:r>
      <w:r w:rsidR="005A4B7B" w:rsidRPr="005A4B7B">
        <w:t>6,1</w:t>
      </w:r>
      <w:r>
        <w:t xml:space="preserve">%), budownictwa – </w:t>
      </w:r>
      <w:r w:rsidR="005A4B7B">
        <w:t>1,1</w:t>
      </w:r>
      <w:r>
        <w:t xml:space="preserve"> tys. (</w:t>
      </w:r>
      <w:r w:rsidR="005A4B7B" w:rsidRPr="005A4B7B">
        <w:t>3,2</w:t>
      </w:r>
      <w:r>
        <w:t>%) oraz zakwaterowania i gastronomii – 1,</w:t>
      </w:r>
      <w:r w:rsidR="005A4B7B">
        <w:t>0</w:t>
      </w:r>
      <w:r>
        <w:t xml:space="preserve"> tys. (</w:t>
      </w:r>
      <w:r w:rsidR="005A4B7B" w:rsidRPr="005A4B7B">
        <w:t>2,8</w:t>
      </w:r>
      <w:r>
        <w:t>%).</w:t>
      </w:r>
    </w:p>
    <w:p w:rsidR="008E149D" w:rsidRPr="001260B1" w:rsidRDefault="008E149D" w:rsidP="008E149D">
      <w:r>
        <w:lastRenderedPageBreak/>
        <w:t xml:space="preserve">W porównaniu z </w:t>
      </w:r>
      <w:r w:rsidR="00912E4A">
        <w:t>2024</w:t>
      </w:r>
      <w:r>
        <w:t xml:space="preserve"> r. najbardziej obniżył się</w:t>
      </w:r>
      <w:r w:rsidRPr="004446BF">
        <w:t xml:space="preserve"> </w:t>
      </w:r>
      <w:r>
        <w:t>udział</w:t>
      </w:r>
      <w:r w:rsidR="001242FD">
        <w:t xml:space="preserve"> zezwoleń z zakresu</w:t>
      </w:r>
      <w:r>
        <w:t xml:space="preserve"> </w:t>
      </w:r>
      <w:r w:rsidR="001242FD">
        <w:t xml:space="preserve">budownictwa (o 4,3 p.proc.) oraz </w:t>
      </w:r>
      <w:r>
        <w:t xml:space="preserve">administrowania i działalności wspierającej (o </w:t>
      </w:r>
      <w:r w:rsidR="001242FD">
        <w:t>2,4</w:t>
      </w:r>
      <w:r>
        <w:t xml:space="preserve"> p.proc.), a zwiększył się odsetek </w:t>
      </w:r>
      <w:r w:rsidR="001242FD" w:rsidRPr="001242FD">
        <w:t xml:space="preserve">transportu i gospodarki magazynowej </w:t>
      </w:r>
      <w:r w:rsidR="001242FD">
        <w:t xml:space="preserve">(o 9,0 </w:t>
      </w:r>
      <w:r>
        <w:t>p.proc.).</w:t>
      </w:r>
    </w:p>
    <w:p w:rsidR="008E149D" w:rsidRDefault="00BA26E0" w:rsidP="008E149D">
      <w:pPr>
        <w:pStyle w:val="tytuwykresu"/>
      </w:pPr>
      <w:r w:rsidRPr="006A7882">
        <w:rPr>
          <w:noProof/>
          <w:lang w:eastAsia="pl-PL"/>
        </w:rPr>
        <w:drawing>
          <wp:anchor distT="0" distB="180340" distL="114300" distR="114300" simplePos="0" relativeHeight="252023808" behindDoc="0" locked="0" layoutInCell="1" allowOverlap="1">
            <wp:simplePos x="0" y="0"/>
            <wp:positionH relativeFrom="margin">
              <wp:posOffset>71755</wp:posOffset>
            </wp:positionH>
            <wp:positionV relativeFrom="paragraph">
              <wp:posOffset>420076</wp:posOffset>
            </wp:positionV>
            <wp:extent cx="5050800" cy="2559600"/>
            <wp:effectExtent l="0" t="0" r="0" b="0"/>
            <wp:wrapTopAndBottom/>
            <wp:docPr id="25" name="Obraz 25" descr="Wykres słupkowy przedstawiający strukturę zezwoleń według rodzaju działalności w latach 2024 i 2025. W 2025 r. największy udział miało przetwórstwo przemysłowe (56,9%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800" cy="255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98" w:rsidRPr="00104F0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33024" behindDoc="1" locked="0" layoutInCell="1" allowOverlap="1" wp14:anchorId="67AB4DC2" wp14:editId="31D30C0E">
                <wp:simplePos x="0" y="0"/>
                <wp:positionH relativeFrom="page">
                  <wp:posOffset>5663821</wp:posOffset>
                </wp:positionH>
                <wp:positionV relativeFrom="paragraph">
                  <wp:posOffset>699988</wp:posOffset>
                </wp:positionV>
                <wp:extent cx="1781175" cy="584200"/>
                <wp:effectExtent l="0" t="0" r="0" b="6350"/>
                <wp:wrapTight wrapText="bothSides">
                  <wp:wrapPolygon edited="0">
                    <wp:start x="693" y="0"/>
                    <wp:lineTo x="693" y="21130"/>
                    <wp:lineTo x="20791" y="21130"/>
                    <wp:lineTo x="20791" y="0"/>
                    <wp:lineTo x="693" y="0"/>
                  </wp:wrapPolygon>
                </wp:wrapTight>
                <wp:docPr id="4" name="Pole tekstowe 4" descr="Zezwolenia na pracę przyznawane są najczęściej w przetwórstwie przemysłowym 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584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3298" w:rsidRPr="00C10CF7" w:rsidRDefault="00CB3298" w:rsidP="00CB3298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Z</w:t>
                            </w:r>
                            <w:r w:rsidRPr="00EF3A5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ezwolenia na pracę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n</w:t>
                            </w:r>
                            <w:r w:rsidRPr="00EF3A5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ajczęściej przyznawane są w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</w:t>
                            </w:r>
                            <w:r w:rsidRPr="00EF3A5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przetwórstwie przemysłowym 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AB4DC2" id="Pole tekstowe 4" o:spid="_x0000_s1028" type="#_x0000_t202" alt="Zezwolenia na pracę przyznawane są najczęściej w przetwórstwie przemysłowym  " style="position:absolute;margin-left:445.95pt;margin-top:55.1pt;width:140.25pt;height:46pt;z-index:-251283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" filled="f" stroked="f">
                <v:textbox inset=",0">
                  <w:txbxContent>
                    <w:p w:rsidR="00CB3298" w:rsidRPr="00C10CF7" w:rsidRDefault="00CB3298" w:rsidP="00CB3298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Z</w:t>
                      </w:r>
                      <w:r w:rsidRPr="00EF3A5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ezwolenia na pracę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n</w:t>
                      </w:r>
                      <w:r w:rsidRPr="00EF3A5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ajczęściej przyznawane są w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</w:t>
                      </w:r>
                      <w:r w:rsidRPr="00EF3A5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przetwórstwie przemysłowym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E149D">
        <w:t xml:space="preserve">Wykres </w:t>
      </w:r>
      <w:r w:rsidR="00F53326">
        <w:t>4</w:t>
      </w:r>
      <w:r w:rsidR="008E149D">
        <w:t>. Zezwolenia</w:t>
      </w:r>
      <w:r w:rsidR="008E149D" w:rsidRPr="00A5137B">
        <w:t xml:space="preserve"> na pracę cudzoziem</w:t>
      </w:r>
      <w:r w:rsidR="008E149D">
        <w:t>ców według sekcji PKD</w:t>
      </w:r>
      <w:r w:rsidR="008E149D" w:rsidRPr="00AE46B4">
        <w:t xml:space="preserve"> </w:t>
      </w:r>
    </w:p>
    <w:p w:rsidR="008E149D" w:rsidRDefault="008E149D" w:rsidP="008E149D">
      <w:r>
        <w:t xml:space="preserve">Według wielkich </w:t>
      </w:r>
      <w:r w:rsidRPr="004073CF">
        <w:t>grup zawodó</w:t>
      </w:r>
      <w:r>
        <w:t>w cudzoziemcy, którzy otrzymali pozwolenie na pracę w </w:t>
      </w:r>
      <w:r w:rsidR="00912E4A">
        <w:t>2025</w:t>
      </w:r>
      <w:r>
        <w:t xml:space="preserve"> r., </w:t>
      </w:r>
      <w:r w:rsidRPr="002D4B65">
        <w:t>najczęściej byli zatrudnieni jako</w:t>
      </w:r>
      <w:r>
        <w:t xml:space="preserve"> </w:t>
      </w:r>
      <w:r w:rsidRPr="002D4B65">
        <w:t>pracownicy wykonujący prace proste (</w:t>
      </w:r>
      <w:r w:rsidR="001B60A8" w:rsidRPr="001B60A8">
        <w:t>48,7</w:t>
      </w:r>
      <w:r w:rsidRPr="002D4B65">
        <w:t xml:space="preserve">%), </w:t>
      </w:r>
      <w:r w:rsidR="001B60A8">
        <w:t>operatorzy i </w:t>
      </w:r>
      <w:r w:rsidR="001B60A8" w:rsidRPr="002D4B65">
        <w:t>monterzy maszyn i urządzeń (</w:t>
      </w:r>
      <w:r w:rsidR="001B60A8" w:rsidRPr="001B60A8">
        <w:t>20,8</w:t>
      </w:r>
      <w:r w:rsidR="001B60A8" w:rsidRPr="002D4B65">
        <w:t>%)</w:t>
      </w:r>
      <w:r w:rsidR="001B60A8">
        <w:t xml:space="preserve"> </w:t>
      </w:r>
      <w:r w:rsidR="001B60A8" w:rsidRPr="002D4B65">
        <w:t xml:space="preserve">oraz </w:t>
      </w:r>
      <w:r w:rsidRPr="002D4B65">
        <w:t>robotnicy przemys</w:t>
      </w:r>
      <w:r>
        <w:t>łowi i rzemieślnicy (</w:t>
      </w:r>
      <w:r w:rsidR="001B60A8" w:rsidRPr="001B60A8">
        <w:t>19,1</w:t>
      </w:r>
      <w:r w:rsidRPr="002D4B65">
        <w:t xml:space="preserve">%). </w:t>
      </w:r>
      <w:r>
        <w:t>Wysoki</w:t>
      </w:r>
      <w:r w:rsidRPr="002D4B65">
        <w:t xml:space="preserve"> udział zezwoleń na pracę dla </w:t>
      </w:r>
      <w:r>
        <w:t>trzech</w:t>
      </w:r>
      <w:r w:rsidR="001B60A8">
        <w:t xml:space="preserve"> powyższych</w:t>
      </w:r>
      <w:r w:rsidRPr="002D4B65">
        <w:t xml:space="preserve"> grup zawodów </w:t>
      </w:r>
      <w:r>
        <w:t>po</w:t>
      </w:r>
      <w:r w:rsidRPr="002D4B65">
        <w:t>wiązany jest ze znaczącym odsetkiem cudzoziemców zatrudnianych przez pracodawców z sekcji</w:t>
      </w:r>
      <w:r w:rsidRPr="000D738B">
        <w:t xml:space="preserve"> </w:t>
      </w:r>
      <w:r w:rsidRPr="002D4B65">
        <w:t>przetwórstwo przemysłowe</w:t>
      </w:r>
      <w:r w:rsidR="001B60A8">
        <w:t xml:space="preserve"> (prawie 60%)</w:t>
      </w:r>
      <w:r w:rsidRPr="001B6191">
        <w:t>.</w:t>
      </w:r>
    </w:p>
    <w:p w:rsidR="008E149D" w:rsidRDefault="008E149D" w:rsidP="008E149D">
      <w:pPr>
        <w:pStyle w:val="Lead"/>
      </w:pPr>
      <w:r w:rsidRPr="00A35615">
        <mc:AlternateContent>
          <mc:Choice Requires="wps">
            <w:drawing>
              <wp:anchor distT="45720" distB="45720" distL="114300" distR="114300" simplePos="0" relativeHeight="252009472" behindDoc="0" locked="0" layoutInCell="1" allowOverlap="1" wp14:anchorId="4C077B55" wp14:editId="56135AEC">
                <wp:simplePos x="0" y="0"/>
                <wp:positionH relativeFrom="margin">
                  <wp:posOffset>-19050</wp:posOffset>
                </wp:positionH>
                <wp:positionV relativeFrom="paragraph">
                  <wp:posOffset>84455</wp:posOffset>
                </wp:positionV>
                <wp:extent cx="2210435" cy="1303655"/>
                <wp:effectExtent l="0" t="0" r="0" b="0"/>
                <wp:wrapSquare wrapText="bothSides"/>
                <wp:docPr id="17" name="Pole tekstowe 2" descr="Ikona strzałki. Strzałka skierowana grotem do dołu, co oznacza spadek wartości&#10;14,1%&#10;Spadek liczby zezwoleń na pracę cudzoziemców w porównaniu z 2024 r.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0435" cy="13036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149D" w:rsidRPr="00C91B3D" w:rsidRDefault="006F0C36" w:rsidP="008E149D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</w:pPr>
                            <w:r w:rsidRPr="006B2C76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 w:rsidR="008E149D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14,1</w:t>
                            </w:r>
                            <w:r w:rsidR="008E149D" w:rsidRPr="0097190C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8E149D" w:rsidRPr="00077AA1" w:rsidRDefault="002E650B" w:rsidP="008E149D">
                            <w:pPr>
                              <w:pStyle w:val="Opiswskanika"/>
                            </w:pPr>
                            <w:r>
                              <w:t>Spadek</w:t>
                            </w:r>
                            <w:r w:rsidR="008E149D" w:rsidRPr="002E6509">
                              <w:t xml:space="preserve"> </w:t>
                            </w:r>
                            <w:r w:rsidR="008E149D">
                              <w:t xml:space="preserve">liczby zezwoleń na pracę </w:t>
                            </w:r>
                            <w:r w:rsidR="008E149D" w:rsidRPr="006325FF">
                              <w:t>cudzoziemców</w:t>
                            </w:r>
                            <w:r w:rsidR="008E149D">
                              <w:t xml:space="preserve"> w porównaniu z </w:t>
                            </w:r>
                            <w:r w:rsidR="00912E4A">
                              <w:t>2024</w:t>
                            </w:r>
                            <w:r w:rsidR="008E149D" w:rsidRPr="00EA35FF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C077B55" id="_x0000_s1029" alt="Ikona strzałki. Strzałka skierowana grotem do dołu, co oznacza spadek wartości&#10;14,1%&#10;Spadek liczby zezwoleń na pracę cudzoziemców w porównaniu z 2024 r.&#10;" style="position:absolute;margin-left:-1.5pt;margin-top:6.65pt;width:174.05pt;height:102.65pt;z-index:252009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" fillcolor="#001d77" stroked="f">
                <v:stroke joinstyle="miter"/>
                <v:textbox>
                  <w:txbxContent>
                    <w:p w:rsidR="008E149D" w:rsidRPr="00C91B3D" w:rsidRDefault="006F0C36" w:rsidP="008E149D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</w:pPr>
                      <w:r w:rsidRPr="006B2C76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2"/>
                      </w:r>
                      <w:r w:rsidR="008E149D"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14,1</w:t>
                      </w:r>
                      <w:r w:rsidR="008E149D" w:rsidRPr="0097190C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%</w:t>
                      </w:r>
                    </w:p>
                    <w:p w:rsidR="008E149D" w:rsidRPr="00077AA1" w:rsidRDefault="002E650B" w:rsidP="008E149D">
                      <w:pPr>
                        <w:pStyle w:val="Opiswskanika"/>
                      </w:pPr>
                      <w:r>
                        <w:t>Spadek</w:t>
                      </w:r>
                      <w:r w:rsidR="008E149D" w:rsidRPr="002E6509">
                        <w:t xml:space="preserve"> </w:t>
                      </w:r>
                      <w:r w:rsidR="008E149D">
                        <w:t xml:space="preserve">liczby zezwoleń na pracę </w:t>
                      </w:r>
                      <w:r w:rsidR="008E149D" w:rsidRPr="006325FF">
                        <w:t>cudzoziemców</w:t>
                      </w:r>
                      <w:r w:rsidR="008E149D">
                        <w:t xml:space="preserve"> w porównaniu z </w:t>
                      </w:r>
                      <w:r w:rsidR="00912E4A">
                        <w:t>2024</w:t>
                      </w:r>
                      <w:r w:rsidR="008E149D" w:rsidRPr="00EA35FF"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br/>
      </w:r>
      <w:r>
        <w:br/>
        <w:t xml:space="preserve">W </w:t>
      </w:r>
      <w:r w:rsidR="00912E4A">
        <w:t>2025</w:t>
      </w:r>
      <w:r>
        <w:t xml:space="preserve"> r. liczba </w:t>
      </w:r>
      <w:r w:rsidRPr="00297FCB">
        <w:t>zezwoleń</w:t>
      </w:r>
      <w:r>
        <w:t xml:space="preserve"> na pracę cudzoziemców według organu wydania wyniosła </w:t>
      </w:r>
      <w:r w:rsidR="006F0C36" w:rsidRPr="006F0C36">
        <w:t xml:space="preserve">19,7 </w:t>
      </w:r>
      <w:r>
        <w:t>tys</w:t>
      </w:r>
      <w:r w:rsidRPr="00297FCB">
        <w:t xml:space="preserve">. </w:t>
      </w:r>
      <w:r>
        <w:t xml:space="preserve">W porównaniu z rokiem poprzednim odnotowano </w:t>
      </w:r>
      <w:r w:rsidR="006F0C36">
        <w:t>spadek</w:t>
      </w:r>
      <w:r>
        <w:t xml:space="preserve"> liczby zezwoleń o </w:t>
      </w:r>
      <w:r w:rsidR="006F0C36">
        <w:t>3,2</w:t>
      </w:r>
      <w:r>
        <w:t xml:space="preserve"> tys., tj. o </w:t>
      </w:r>
      <w:r w:rsidR="006F0C36">
        <w:t>14,1</w:t>
      </w:r>
      <w:r>
        <w:t xml:space="preserve">%. </w:t>
      </w:r>
    </w:p>
    <w:p w:rsidR="008E149D" w:rsidRPr="009C04C1" w:rsidRDefault="008E149D" w:rsidP="008E149D">
      <w:pPr>
        <w:rPr>
          <w:sz w:val="12"/>
          <w:szCs w:val="12"/>
        </w:rPr>
      </w:pPr>
    </w:p>
    <w:p w:rsidR="008E149D" w:rsidRPr="009C04C1" w:rsidRDefault="008E149D" w:rsidP="008E149D">
      <w:pPr>
        <w:rPr>
          <w:sz w:val="12"/>
          <w:szCs w:val="12"/>
        </w:rPr>
      </w:pPr>
    </w:p>
    <w:p w:rsidR="008E149D" w:rsidRDefault="008E149D" w:rsidP="008E149D">
      <w:pPr>
        <w:pStyle w:val="Nagwek1"/>
        <w:spacing w:before="240"/>
      </w:pPr>
      <w:r w:rsidRPr="00970E62">
        <w:t>Zezwolenia na pracę cudzoziemców</w:t>
      </w:r>
      <w:r>
        <w:t xml:space="preserve"> według organu wydania</w:t>
      </w:r>
      <w:r w:rsidRPr="00413BD3">
        <w:rPr>
          <w:rStyle w:val="Odwoanieprzypisudolnego"/>
          <w:b w:val="0"/>
        </w:rPr>
        <w:footnoteReference w:id="2"/>
      </w:r>
    </w:p>
    <w:p w:rsidR="008E149D" w:rsidRDefault="008E149D" w:rsidP="008E149D">
      <w:r w:rsidRPr="00420FE7">
        <w:t xml:space="preserve">W </w:t>
      </w:r>
      <w:r w:rsidR="00912E4A">
        <w:t>2025</w:t>
      </w:r>
      <w:r w:rsidRPr="00420FE7">
        <w:t xml:space="preserve"> r. wojewoda wielkopolski wydał </w:t>
      </w:r>
      <w:r w:rsidR="003906A4">
        <w:t>19,7</w:t>
      </w:r>
      <w:r w:rsidRPr="00BD2D8D">
        <w:t xml:space="preserve"> </w:t>
      </w:r>
      <w:r w:rsidRPr="00420FE7">
        <w:t xml:space="preserve">tys. zezwoleń na pracę cudzoziemców, co stanowiło </w:t>
      </w:r>
      <w:r w:rsidR="00C351D5" w:rsidRPr="00C351D5">
        <w:t>7,8</w:t>
      </w:r>
      <w:r>
        <w:t xml:space="preserve">% </w:t>
      </w:r>
      <w:r w:rsidRPr="00420FE7">
        <w:t>wszyst</w:t>
      </w:r>
      <w:r>
        <w:t xml:space="preserve">kich takich dokumentów wystawionych w kraju (wobec </w:t>
      </w:r>
      <w:r w:rsidR="00C351D5">
        <w:t>7,1</w:t>
      </w:r>
      <w:r w:rsidRPr="002D638E">
        <w:t>%</w:t>
      </w:r>
      <w:r>
        <w:t xml:space="preserve"> rok wcześniej)</w:t>
      </w:r>
      <w:r w:rsidRPr="00420FE7">
        <w:t xml:space="preserve">. Liczba </w:t>
      </w:r>
      <w:r>
        <w:t xml:space="preserve">zgód na pracę była o </w:t>
      </w:r>
      <w:r w:rsidR="00C351D5">
        <w:t>14,1</w:t>
      </w:r>
      <w:r w:rsidRPr="00420FE7">
        <w:t xml:space="preserve">% </w:t>
      </w:r>
      <w:r w:rsidR="00C351D5">
        <w:t>ni</w:t>
      </w:r>
      <w:r w:rsidRPr="00420FE7">
        <w:t>ższa niż</w:t>
      </w:r>
      <w:r>
        <w:t xml:space="preserve"> przed rokiem. Najwięcej zezwoleń wystawiono w </w:t>
      </w:r>
      <w:r w:rsidR="00C351D5">
        <w:t>maju (9,8%), wrześniu</w:t>
      </w:r>
      <w:r>
        <w:t xml:space="preserve"> (</w:t>
      </w:r>
      <w:r w:rsidR="00C351D5">
        <w:t>9,6%</w:t>
      </w:r>
      <w:r>
        <w:t>)</w:t>
      </w:r>
      <w:r w:rsidR="00C351D5">
        <w:t>, październiku</w:t>
      </w:r>
      <w:r>
        <w:t xml:space="preserve"> </w:t>
      </w:r>
      <w:r w:rsidR="00C351D5">
        <w:t>(9,3%)</w:t>
      </w:r>
      <w:r>
        <w:t xml:space="preserve"> </w:t>
      </w:r>
      <w:r w:rsidR="00C351D5">
        <w:t>oraz grudniu</w:t>
      </w:r>
      <w:r>
        <w:t xml:space="preserve"> (</w:t>
      </w:r>
      <w:r w:rsidR="00C351D5">
        <w:t>9,2%</w:t>
      </w:r>
      <w:r>
        <w:t xml:space="preserve">), a najmniej w </w:t>
      </w:r>
      <w:r w:rsidR="00C351D5">
        <w:t>sierpniu</w:t>
      </w:r>
      <w:r w:rsidR="00145AC1">
        <w:t xml:space="preserve"> (</w:t>
      </w:r>
      <w:r w:rsidR="006F0765">
        <w:t>6</w:t>
      </w:r>
      <w:r w:rsidR="00145AC1">
        <w:t>,2%</w:t>
      </w:r>
      <w:r>
        <w:t>)</w:t>
      </w:r>
      <w:r w:rsidR="00145AC1">
        <w:t xml:space="preserve"> i lipcu (</w:t>
      </w:r>
      <w:r w:rsidR="006F0765">
        <w:t>7,1</w:t>
      </w:r>
      <w:r w:rsidR="00145AC1">
        <w:t>%)</w:t>
      </w:r>
      <w:r>
        <w:t>.</w:t>
      </w:r>
    </w:p>
    <w:p w:rsidR="008E149D" w:rsidRDefault="006A7882" w:rsidP="008E149D">
      <w:pPr>
        <w:pStyle w:val="tytuwykresu"/>
      </w:pPr>
      <w:r w:rsidRPr="006A7882">
        <w:rPr>
          <w:noProof/>
          <w:lang w:eastAsia="pl-PL"/>
        </w:rPr>
        <w:lastRenderedPageBreak/>
        <w:drawing>
          <wp:anchor distT="36195" distB="144145" distL="114300" distR="114300" simplePos="0" relativeHeight="2520248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304800</wp:posOffset>
            </wp:positionV>
            <wp:extent cx="4669200" cy="2275200"/>
            <wp:effectExtent l="0" t="0" r="0" b="0"/>
            <wp:wrapTopAndBottom/>
            <wp:docPr id="26" name="Obraz 26" descr="Wykres kolumnowy przedstawiający kształtowanie się liczby wydanych zezwoleń w na pracę cudzoziemców w latach 2015–2025. W tym okresie wzrosła ona z 3,6 tys. do 19,7 tys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200" cy="22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49D">
        <w:t xml:space="preserve">Wykres </w:t>
      </w:r>
      <w:r w:rsidR="00F53326">
        <w:t>5</w:t>
      </w:r>
      <w:r w:rsidR="008E149D">
        <w:t>.</w:t>
      </w:r>
      <w:r w:rsidR="008E149D" w:rsidRPr="00315576">
        <w:t xml:space="preserve"> </w:t>
      </w:r>
      <w:r w:rsidR="008E149D" w:rsidRPr="00EF56AC">
        <w:t>Zezwolenia na pracę cudzoziemców</w:t>
      </w:r>
      <w:r w:rsidR="008E149D">
        <w:t xml:space="preserve"> </w:t>
      </w:r>
    </w:p>
    <w:p w:rsidR="008E149D" w:rsidRPr="0023625F" w:rsidRDefault="008E149D" w:rsidP="008E149D">
      <w:pPr>
        <w:pStyle w:val="Nagwek1"/>
        <w:rPr>
          <w:szCs w:val="19"/>
        </w:rPr>
      </w:pPr>
      <w:r>
        <w:t>Zezwolenia</w:t>
      </w:r>
      <w:r w:rsidRPr="00C25EB3">
        <w:t xml:space="preserve"> na pracę sezonową</w:t>
      </w:r>
    </w:p>
    <w:p w:rsidR="008E149D" w:rsidRDefault="008E149D" w:rsidP="008E149D">
      <w:r w:rsidRPr="00EE2EB7">
        <w:t xml:space="preserve">Od 2018 r. </w:t>
      </w:r>
      <w:r>
        <w:t>funkcjonuje</w:t>
      </w:r>
      <w:r w:rsidRPr="00EE2EB7">
        <w:t xml:space="preserve"> rozwiązanie umożliwiające zatrudnianie cudzoziemców do pracy sezonowej</w:t>
      </w:r>
      <w:r>
        <w:t>. Dokument</w:t>
      </w:r>
      <w:r w:rsidRPr="00903EBC">
        <w:t xml:space="preserve"> wydawan</w:t>
      </w:r>
      <w:r>
        <w:t>y</w:t>
      </w:r>
      <w:r w:rsidRPr="00903EBC">
        <w:t xml:space="preserve"> jest na okres nie dłuższy niż 9 </w:t>
      </w:r>
      <w:r>
        <w:t>miesięcy w roku kalendarzowym i d</w:t>
      </w:r>
      <w:r w:rsidRPr="00903EBC">
        <w:t xml:space="preserve">otyczy </w:t>
      </w:r>
      <w:r>
        <w:t xml:space="preserve">sezonowych </w:t>
      </w:r>
      <w:r w:rsidRPr="00903EBC">
        <w:t xml:space="preserve">prac w </w:t>
      </w:r>
      <w:r>
        <w:t>sektorze</w:t>
      </w:r>
      <w:r w:rsidRPr="00903EBC">
        <w:t xml:space="preserve"> </w:t>
      </w:r>
      <w:r>
        <w:t>rolniczym i usług</w:t>
      </w:r>
      <w:r w:rsidR="00C62303">
        <w:t>ach</w:t>
      </w:r>
      <w:r>
        <w:t xml:space="preserve"> turystycznych. </w:t>
      </w:r>
    </w:p>
    <w:p w:rsidR="008E149D" w:rsidRDefault="004B75E6" w:rsidP="008E149D">
      <w:r w:rsidRPr="00633014">
        <w:rPr>
          <w:b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06400" behindDoc="1" locked="0" layoutInCell="1" allowOverlap="1" wp14:anchorId="588296DF" wp14:editId="24E2C2ED">
                <wp:simplePos x="0" y="0"/>
                <wp:positionH relativeFrom="page">
                  <wp:posOffset>5684197</wp:posOffset>
                </wp:positionH>
                <wp:positionV relativeFrom="paragraph">
                  <wp:posOffset>1033969</wp:posOffset>
                </wp:positionV>
                <wp:extent cx="1727835" cy="852805"/>
                <wp:effectExtent l="0" t="0" r="0" b="4445"/>
                <wp:wrapTight wrapText="bothSides">
                  <wp:wrapPolygon edited="0">
                    <wp:start x="714" y="0"/>
                    <wp:lineTo x="714" y="21230"/>
                    <wp:lineTo x="20719" y="21230"/>
                    <wp:lineTo x="20719" y="0"/>
                    <wp:lineTo x="714" y="0"/>
                  </wp:wrapPolygon>
                </wp:wrapTight>
                <wp:docPr id="31" name="Pole tekstowe 31" descr="Najwięcej zezwoleń na pracę sezonową cudzoziemców odnotowano w powiatach ostrzeszowskim, kaliskim oraz poznański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852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149D" w:rsidRPr="00F32C5D" w:rsidRDefault="008E149D" w:rsidP="008E149D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FC2E91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Najwięcej zezwoleń na pracę sezonową cudzoziemców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odnotowano w powiatach</w:t>
                            </w:r>
                            <w:r w:rsidR="009249B5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</w:t>
                            </w:r>
                            <w:r w:rsidR="00DA5BDE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ostrzeszowskim, kaliskim oraz </w:t>
                            </w:r>
                            <w:r w:rsidR="009249B5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poznańskim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296DF" id="Pole tekstowe 31" o:spid="_x0000_s1030" type="#_x0000_t202" alt="Najwięcej zezwoleń na pracę sezonową cudzoziemców odnotowano w powiatach ostrzeszowskim, kaliskim oraz poznańskim" style="position:absolute;margin-left:447.55pt;margin-top:81.4pt;width:136.05pt;height:67.15pt;z-index:-2513100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" filled="f" stroked="f">
                <v:textbox inset=",0">
                  <w:txbxContent>
                    <w:p w:rsidR="008E149D" w:rsidRPr="00F32C5D" w:rsidRDefault="008E149D" w:rsidP="008E149D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bookmarkStart w:id="1" w:name="_GoBack"/>
                      <w:r w:rsidRPr="00FC2E91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Najwięcej zezwoleń na pracę sezonową cudzoziemców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odnotowano w powiatach</w:t>
                      </w:r>
                      <w:r w:rsidR="009249B5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</w:t>
                      </w:r>
                      <w:r w:rsidR="00DA5BDE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ostrzeszowskim, kaliskim oraz </w:t>
                      </w:r>
                      <w:r w:rsidR="009249B5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poznańskim</w:t>
                      </w:r>
                      <w:bookmarkEnd w:id="1"/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E149D" w:rsidRPr="00804D26">
        <w:t xml:space="preserve">W </w:t>
      </w:r>
      <w:r w:rsidR="00912E4A">
        <w:t>2025</w:t>
      </w:r>
      <w:r w:rsidR="008E149D" w:rsidRPr="00804D26">
        <w:t xml:space="preserve"> r. powiatowe urzędy pracy w województwie wielkopolskim wydały </w:t>
      </w:r>
      <w:r w:rsidR="008E149D">
        <w:t>0,</w:t>
      </w:r>
      <w:r w:rsidR="00C00A3D">
        <w:t>9</w:t>
      </w:r>
      <w:r w:rsidR="008E149D">
        <w:t xml:space="preserve"> </w:t>
      </w:r>
      <w:r w:rsidR="008E149D" w:rsidRPr="00804D26">
        <w:t xml:space="preserve">tys. zezwoleń na pracę sezonową, </w:t>
      </w:r>
      <w:r w:rsidR="008E149D" w:rsidRPr="006A460B">
        <w:t xml:space="preserve">z czego </w:t>
      </w:r>
      <w:r w:rsidR="00ED77B3" w:rsidRPr="00ED77B3">
        <w:t>69,8</w:t>
      </w:r>
      <w:r w:rsidR="008E149D" w:rsidRPr="006A460B">
        <w:t>% stanowiły</w:t>
      </w:r>
      <w:r w:rsidR="008E149D">
        <w:t xml:space="preserve"> dokumenty dla kobiet. Liczba zgód wystawionych na prace sezonowe była</w:t>
      </w:r>
      <w:r w:rsidR="008E149D" w:rsidRPr="00804D26">
        <w:t xml:space="preserve"> </w:t>
      </w:r>
      <w:r w:rsidR="00432B99">
        <w:t xml:space="preserve">o </w:t>
      </w:r>
      <w:r w:rsidR="00ED77B3" w:rsidRPr="00ED77B3">
        <w:t>54,9</w:t>
      </w:r>
      <w:r w:rsidR="00ED77B3">
        <w:t xml:space="preserve">% </w:t>
      </w:r>
      <w:r w:rsidR="00432B99">
        <w:t>większa</w:t>
      </w:r>
      <w:r w:rsidR="008E149D">
        <w:t xml:space="preserve"> </w:t>
      </w:r>
      <w:r w:rsidR="00432B99">
        <w:t>niż</w:t>
      </w:r>
      <w:r w:rsidR="008E149D" w:rsidRPr="00804D26">
        <w:t xml:space="preserve"> rok wcześniej</w:t>
      </w:r>
      <w:r w:rsidR="008E149D">
        <w:t>.</w:t>
      </w:r>
      <w:r w:rsidR="008E149D" w:rsidRPr="00804D26">
        <w:t xml:space="preserve"> </w:t>
      </w:r>
      <w:r w:rsidR="008E149D">
        <w:t xml:space="preserve">Niemal </w:t>
      </w:r>
      <w:r w:rsidR="008E149D" w:rsidRPr="00804D26">
        <w:t>wszystkie zezwolenia (</w:t>
      </w:r>
      <w:r w:rsidR="00432B99" w:rsidRPr="00432B99">
        <w:t>98,4</w:t>
      </w:r>
      <w:r w:rsidR="008E149D" w:rsidRPr="00804D26">
        <w:t xml:space="preserve">%) </w:t>
      </w:r>
      <w:r w:rsidR="008E149D">
        <w:t>były wydane dla</w:t>
      </w:r>
      <w:r w:rsidR="008E149D" w:rsidRPr="00804D26">
        <w:t xml:space="preserve"> podmiotów z sekcji rolnictwo, leśnictwo, łowiectwo i rybactwo. </w:t>
      </w:r>
      <w:r w:rsidR="008E149D">
        <w:t>P</w:t>
      </w:r>
      <w:r w:rsidR="008E149D" w:rsidRPr="00804D26">
        <w:t>racodawcy zdecydowanie najczęściej wnioskowali o przyjęcie do pracy</w:t>
      </w:r>
      <w:r w:rsidR="008E149D">
        <w:t xml:space="preserve"> sezonowej</w:t>
      </w:r>
      <w:r w:rsidR="008E149D" w:rsidRPr="00804D26">
        <w:t xml:space="preserve"> obywateli Ukrainy (</w:t>
      </w:r>
      <w:r w:rsidR="00B7612F" w:rsidRPr="00B7612F">
        <w:t>68,</w:t>
      </w:r>
      <w:r w:rsidR="008E052E">
        <w:t>7</w:t>
      </w:r>
      <w:r w:rsidR="008E149D" w:rsidRPr="00804D26">
        <w:t>%).</w:t>
      </w:r>
    </w:p>
    <w:p w:rsidR="00DA5BDE" w:rsidRDefault="008E149D" w:rsidP="008E149D">
      <w:r>
        <w:t xml:space="preserve">Najwięcej zezwoleń na pracę sezonową zarejestrowano w PUP w </w:t>
      </w:r>
      <w:r w:rsidR="00BE4780">
        <w:t>Poznaniu (</w:t>
      </w:r>
      <w:r w:rsidR="00BE7A29" w:rsidRPr="00BE7A29">
        <w:t xml:space="preserve">196 </w:t>
      </w:r>
      <w:r w:rsidR="00BE7A29">
        <w:t>zezwoleń, tj. 22,</w:t>
      </w:r>
      <w:r w:rsidR="008E052E">
        <w:t>0</w:t>
      </w:r>
      <w:r w:rsidR="00BE7A29" w:rsidRPr="00BE7A29">
        <w:t xml:space="preserve">%), </w:t>
      </w:r>
      <w:r>
        <w:t>Środzie Wielkopolskiej (</w:t>
      </w:r>
      <w:r w:rsidR="00C055D6" w:rsidRPr="00C055D6">
        <w:t>158</w:t>
      </w:r>
      <w:r>
        <w:t xml:space="preserve">, tj. </w:t>
      </w:r>
      <w:r w:rsidR="00C055D6" w:rsidRPr="00C055D6">
        <w:t>1</w:t>
      </w:r>
      <w:r w:rsidR="008E052E">
        <w:t>7,7</w:t>
      </w:r>
      <w:r w:rsidR="00C055D6">
        <w:t>%) oraz</w:t>
      </w:r>
      <w:r>
        <w:t xml:space="preserve"> </w:t>
      </w:r>
      <w:r w:rsidR="00C055D6" w:rsidRPr="00C055D6">
        <w:t>Kaliszu (</w:t>
      </w:r>
      <w:r w:rsidR="008E052E" w:rsidRPr="008E052E">
        <w:t>131</w:t>
      </w:r>
      <w:r w:rsidR="00C055D6" w:rsidRPr="00C055D6">
        <w:t>, tj. 14,</w:t>
      </w:r>
      <w:r w:rsidR="008E052E">
        <w:t>7</w:t>
      </w:r>
      <w:r w:rsidR="00C055D6">
        <w:t>%)</w:t>
      </w:r>
      <w:r>
        <w:t xml:space="preserve">. </w:t>
      </w:r>
      <w:r w:rsidR="00DA5BDE" w:rsidRPr="00DA5BDE">
        <w:t>Biorąc pod uwagę powiaty, w których cudzoziemiec ma w</w:t>
      </w:r>
      <w:r w:rsidR="00DA5BDE">
        <w:t>ykonywać pracę, najwięcej zezwo</w:t>
      </w:r>
      <w:r w:rsidR="00DA5BDE" w:rsidRPr="00DA5BDE">
        <w:t>leń sezonowych dotyczyło</w:t>
      </w:r>
      <w:r w:rsidR="003203ED">
        <w:t xml:space="preserve"> </w:t>
      </w:r>
      <w:r w:rsidR="00DA5BDE">
        <w:t xml:space="preserve">ostrzeszowskiego (58,4%), a w dalszej kolejności </w:t>
      </w:r>
      <w:r w:rsidR="00DA5BDE" w:rsidRPr="00DA5BDE">
        <w:t>kaliskiego (</w:t>
      </w:r>
      <w:r w:rsidR="00DA5BDE">
        <w:t>7,7</w:t>
      </w:r>
      <w:r w:rsidR="00DA5BDE" w:rsidRPr="00DA5BDE">
        <w:t>%)</w:t>
      </w:r>
      <w:r w:rsidR="00DA5BDE">
        <w:t xml:space="preserve"> i</w:t>
      </w:r>
      <w:r w:rsidR="00DA5BDE" w:rsidRPr="00DA5BDE">
        <w:t xml:space="preserve"> poznańskiego (</w:t>
      </w:r>
      <w:r w:rsidR="00DA5BDE">
        <w:t>7,3</w:t>
      </w:r>
      <w:r w:rsidR="00DA5BDE" w:rsidRPr="00DA5BDE">
        <w:t>%)</w:t>
      </w:r>
      <w:r w:rsidR="00DA5BDE">
        <w:t>.</w:t>
      </w:r>
    </w:p>
    <w:p w:rsidR="00F53326" w:rsidRDefault="00F53326" w:rsidP="00F53326">
      <w:pPr>
        <w:spacing w:before="0" w:after="160" w:line="259" w:lineRule="auto"/>
      </w:pPr>
      <w:r>
        <w:br w:type="page"/>
      </w:r>
    </w:p>
    <w:p w:rsidR="00C40D70" w:rsidRDefault="00717453" w:rsidP="00586087">
      <w:pPr>
        <w:pStyle w:val="Lead"/>
      </w:pPr>
      <w:r>
        <w:lastRenderedPageBreak/>
        <w:br/>
      </w:r>
      <w:r w:rsidR="00F53326">
        <w:br/>
      </w:r>
      <w:r w:rsidRPr="00A35615">
        <mc:AlternateContent>
          <mc:Choice Requires="wps">
            <w:drawing>
              <wp:anchor distT="45720" distB="45720" distL="114300" distR="114300" simplePos="0" relativeHeight="251983872" behindDoc="0" locked="0" layoutInCell="1" allowOverlap="1" wp14:anchorId="5F68DA07" wp14:editId="54811DDA">
                <wp:simplePos x="0" y="0"/>
                <wp:positionH relativeFrom="margin">
                  <wp:align>left</wp:align>
                </wp:positionH>
                <wp:positionV relativeFrom="paragraph">
                  <wp:posOffset>159385</wp:posOffset>
                </wp:positionV>
                <wp:extent cx="2210435" cy="1303655"/>
                <wp:effectExtent l="0" t="0" r="0" b="0"/>
                <wp:wrapSquare wrapText="bothSides"/>
                <wp:docPr id="21" name="Pole tekstowe 2" descr="Ikona strzałki. Strzałka skierowana grotem do dołu, co oznacza spadek wartości&#10;22,7%&#10;Spadek liczby oświadczeń zarejestrowanych w PUP w porównaniu z 2024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0435" cy="13036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7453" w:rsidRPr="00C91B3D" w:rsidRDefault="00717453" w:rsidP="00717453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</w:pPr>
                            <w:r w:rsidRPr="006B2C76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C01F12" w:rsidRPr="00C01F12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  <w:t>22,7</w:t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  <w:t>%</w:t>
                            </w:r>
                          </w:p>
                          <w:p w:rsidR="00717453" w:rsidRPr="00077AA1" w:rsidRDefault="00717453" w:rsidP="00717453">
                            <w:pPr>
                              <w:pStyle w:val="Opiswskanika"/>
                            </w:pPr>
                            <w:r>
                              <w:t xml:space="preserve">Spadek liczby </w:t>
                            </w:r>
                            <w:r w:rsidRPr="00586087">
                              <w:t>oświadczeń</w:t>
                            </w:r>
                            <w:r>
                              <w:t xml:space="preserve"> zarejestrowanych w PUP </w:t>
                            </w:r>
                            <w:r w:rsidRPr="00E1440C">
                              <w:t xml:space="preserve">w porównaniu z </w:t>
                            </w:r>
                            <w:r w:rsidR="00912E4A">
                              <w:t>2024</w:t>
                            </w:r>
                            <w:r w:rsidRPr="00E1440C">
                              <w:t xml:space="preserve"> r.</w:t>
                            </w:r>
                          </w:p>
                          <w:p w:rsidR="00717453" w:rsidRPr="00077AA1" w:rsidRDefault="00717453" w:rsidP="00717453">
                            <w:pPr>
                              <w:pStyle w:val="Opiswskanika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8DA07" id="_x0000_s1031" alt="Ikona strzałki. Strzałka skierowana grotem do dołu, co oznacza spadek wartości&#10;22,7%&#10;Spadek liczby oświadczeń zarejestrowanych w PUP w porównaniu z 2024 r." style="position:absolute;margin-left:0;margin-top:12.55pt;width:174.05pt;height:102.65pt;z-index:2519838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" fillcolor="#001d77" stroked="f">
                <v:stroke joinstyle="miter"/>
                <v:textbox>
                  <w:txbxContent>
                    <w:p w:rsidR="00717453" w:rsidRPr="00C91B3D" w:rsidRDefault="00717453" w:rsidP="00717453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</w:pPr>
                      <w:r w:rsidRPr="006B2C76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2"/>
                      </w:r>
                      <w:r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 w:rsidR="00C01F12" w:rsidRPr="00C01F12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  <w:t>22,7</w:t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  <w:t>%</w:t>
                      </w:r>
                    </w:p>
                    <w:p w:rsidR="00717453" w:rsidRPr="00077AA1" w:rsidRDefault="00717453" w:rsidP="00717453">
                      <w:pPr>
                        <w:pStyle w:val="Opiswskanika"/>
                      </w:pPr>
                      <w:r>
                        <w:t xml:space="preserve">Spadek liczby </w:t>
                      </w:r>
                      <w:r w:rsidRPr="00586087">
                        <w:t>oświadczeń</w:t>
                      </w:r>
                      <w:r>
                        <w:t xml:space="preserve"> zarejestrowanych w PUP </w:t>
                      </w:r>
                      <w:r w:rsidRPr="00E1440C">
                        <w:t xml:space="preserve">w porównaniu z </w:t>
                      </w:r>
                      <w:r w:rsidR="00912E4A">
                        <w:t>2024</w:t>
                      </w:r>
                      <w:r w:rsidRPr="00E1440C">
                        <w:t xml:space="preserve"> r.</w:t>
                      </w:r>
                    </w:p>
                    <w:p w:rsidR="00717453" w:rsidRPr="00077AA1" w:rsidRDefault="00717453" w:rsidP="00717453">
                      <w:pPr>
                        <w:pStyle w:val="Opiswskanika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CE2020" w:rsidRPr="00CE2020">
        <w:t xml:space="preserve">W </w:t>
      </w:r>
      <w:r w:rsidR="00912E4A">
        <w:t>2025</w:t>
      </w:r>
      <w:r w:rsidR="00CE2020">
        <w:t xml:space="preserve"> r. w </w:t>
      </w:r>
      <w:r w:rsidR="00CE2020" w:rsidRPr="00CE2020">
        <w:t xml:space="preserve">powiatowych urzędach pracy zarejestrowano </w:t>
      </w:r>
      <w:r w:rsidR="00C01F12" w:rsidRPr="00C01F12">
        <w:t>32,4</w:t>
      </w:r>
      <w:r w:rsidR="00C01F12">
        <w:t xml:space="preserve"> </w:t>
      </w:r>
      <w:r w:rsidR="00CE2020">
        <w:t>tys. oświadczeń o </w:t>
      </w:r>
      <w:r w:rsidR="00CE2020" w:rsidRPr="00CE2020">
        <w:t xml:space="preserve">powierzeniu </w:t>
      </w:r>
      <w:r w:rsidR="00CE2020">
        <w:t>wykonywania pracy cudzoziemcowi</w:t>
      </w:r>
      <w:r w:rsidR="00A76A5E">
        <w:t xml:space="preserve">, tj. o </w:t>
      </w:r>
      <w:r w:rsidR="00C01F12">
        <w:t>22,7</w:t>
      </w:r>
      <w:r w:rsidR="00A76A5E">
        <w:t xml:space="preserve">% </w:t>
      </w:r>
      <w:r w:rsidR="00D2421F">
        <w:t xml:space="preserve">mniej </w:t>
      </w:r>
      <w:r w:rsidR="00CE2020">
        <w:t>niż rok wcześniej</w:t>
      </w:r>
      <w:r w:rsidR="00586087">
        <w:t xml:space="preserve">. </w:t>
      </w:r>
      <w:r w:rsidR="00221E67">
        <w:t xml:space="preserve">Obcokrajowcy najczęściej </w:t>
      </w:r>
      <w:r w:rsidR="00F47728">
        <w:t>byli zatrudniani</w:t>
      </w:r>
      <w:r w:rsidR="00221E67">
        <w:t xml:space="preserve"> </w:t>
      </w:r>
      <w:r w:rsidR="00221E67" w:rsidRPr="00221E67">
        <w:t>w</w:t>
      </w:r>
      <w:r w:rsidR="00C40D70">
        <w:t xml:space="preserve"> </w:t>
      </w:r>
      <w:r w:rsidR="00221E67">
        <w:t>p</w:t>
      </w:r>
      <w:r w:rsidR="00C40D70">
        <w:t>odmiot</w:t>
      </w:r>
      <w:r w:rsidR="00221E67">
        <w:t>ach prowadzących dzia</w:t>
      </w:r>
      <w:r w:rsidR="00A76A5E">
        <w:t>łalność w zakresie transportu i </w:t>
      </w:r>
      <w:r w:rsidR="00221E67">
        <w:t>gospodarki magazynowej.</w:t>
      </w:r>
    </w:p>
    <w:p w:rsidR="00E1440C" w:rsidRDefault="008E149D" w:rsidP="00B73CFB">
      <w:pPr>
        <w:pStyle w:val="Lead"/>
        <w:spacing w:before="480"/>
      </w:pPr>
      <w:r>
        <w:br/>
      </w:r>
      <w:r w:rsidR="00717453" w:rsidRPr="00A35615">
        <mc:AlternateContent>
          <mc:Choice Requires="wps">
            <w:drawing>
              <wp:anchor distT="45720" distB="45720" distL="114300" distR="114300" simplePos="0" relativeHeight="251985920" behindDoc="0" locked="0" layoutInCell="1" allowOverlap="1" wp14:anchorId="1258DC87" wp14:editId="7610EC20">
                <wp:simplePos x="0" y="0"/>
                <wp:positionH relativeFrom="margin">
                  <wp:align>left</wp:align>
                </wp:positionH>
                <wp:positionV relativeFrom="paragraph">
                  <wp:posOffset>235585</wp:posOffset>
                </wp:positionV>
                <wp:extent cx="2210435" cy="1303655"/>
                <wp:effectExtent l="0" t="0" r="0" b="0"/>
                <wp:wrapSquare wrapText="bothSides"/>
                <wp:docPr id="22" name="Pole tekstowe 2" descr="Ikona strzałki. Strzałka skierowana grotem do góry, co oznacza wzrost wartości&#10;2,1%&#10;Wzrost liczby powiadomień o podjęciu pracy przez cudzoziemca w porównaniu z 2024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0435" cy="13036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7453" w:rsidRPr="00C91B3D" w:rsidRDefault="008F6662" w:rsidP="00717453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</w:pPr>
                            <w:r w:rsidRPr="002E6509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="00717453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  <w:t>2,1</w:t>
                            </w:r>
                            <w:r w:rsidR="00717453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  <w:t>%</w:t>
                            </w:r>
                          </w:p>
                          <w:p w:rsidR="00717453" w:rsidRPr="00077AA1" w:rsidRDefault="008F6662" w:rsidP="00717453">
                            <w:pPr>
                              <w:pStyle w:val="Opiswskanika"/>
                            </w:pPr>
                            <w:r>
                              <w:t>Wzrost</w:t>
                            </w:r>
                            <w:r w:rsidR="00717453">
                              <w:t xml:space="preserve"> l</w:t>
                            </w:r>
                            <w:r w:rsidR="00717453" w:rsidRPr="00A93B9C">
                              <w:t>iczb</w:t>
                            </w:r>
                            <w:r w:rsidR="00717453">
                              <w:t>y powiadomień o </w:t>
                            </w:r>
                            <w:r w:rsidR="00717453" w:rsidRPr="00A93B9C">
                              <w:t>p</w:t>
                            </w:r>
                            <w:r w:rsidR="00717453">
                              <w:t>odjęciu pracy przez cudzoziemca</w:t>
                            </w:r>
                            <w:r w:rsidR="00717453" w:rsidRPr="00A93B9C">
                              <w:t xml:space="preserve"> </w:t>
                            </w:r>
                            <w:r w:rsidR="00717453" w:rsidRPr="00E1440C">
                              <w:t xml:space="preserve">w porównaniu z </w:t>
                            </w:r>
                            <w:r w:rsidR="00912E4A">
                              <w:t>2024</w:t>
                            </w:r>
                            <w:r w:rsidR="00717453" w:rsidRPr="00E1440C">
                              <w:t xml:space="preserve"> r.</w:t>
                            </w:r>
                          </w:p>
                          <w:p w:rsidR="00717453" w:rsidRPr="00077AA1" w:rsidRDefault="00717453" w:rsidP="00717453">
                            <w:pPr>
                              <w:pStyle w:val="Opiswskanika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258DC87" id="_x0000_s1032" alt="Ikona strzałki. Strzałka skierowana grotem do góry, co oznacza wzrost wartości&#10;2,1%&#10;Wzrost liczby powiadomień o podjęciu pracy przez cudzoziemca w porównaniu z 2024 r." style="position:absolute;margin-left:0;margin-top:18.55pt;width:174.05pt;height:102.65pt;z-index:2519859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" fillcolor="#001d77" stroked="f">
                <v:stroke joinstyle="miter"/>
                <v:textbox>
                  <w:txbxContent>
                    <w:p w:rsidR="00717453" w:rsidRPr="00C91B3D" w:rsidRDefault="008F6662" w:rsidP="00717453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</w:pPr>
                      <w:r w:rsidRPr="002E6509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 w:rsidR="00717453"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  <w:t>2,1</w:t>
                      </w:r>
                      <w:r w:rsidR="00717453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  <w:t>%</w:t>
                      </w:r>
                    </w:p>
                    <w:p w:rsidR="00717453" w:rsidRPr="00077AA1" w:rsidRDefault="008F6662" w:rsidP="00717453">
                      <w:pPr>
                        <w:pStyle w:val="Opiswskanika"/>
                      </w:pPr>
                      <w:r>
                        <w:t>Wzrost</w:t>
                      </w:r>
                      <w:r w:rsidR="00717453">
                        <w:t xml:space="preserve"> l</w:t>
                      </w:r>
                      <w:r w:rsidR="00717453" w:rsidRPr="00A93B9C">
                        <w:t>iczb</w:t>
                      </w:r>
                      <w:r w:rsidR="00717453">
                        <w:t>y powiadomień o </w:t>
                      </w:r>
                      <w:r w:rsidR="00717453" w:rsidRPr="00A93B9C">
                        <w:t>p</w:t>
                      </w:r>
                      <w:r w:rsidR="00717453">
                        <w:t>odjęciu pracy przez cudzoziemca</w:t>
                      </w:r>
                      <w:r w:rsidR="00717453" w:rsidRPr="00A93B9C">
                        <w:t xml:space="preserve"> </w:t>
                      </w:r>
                      <w:r w:rsidR="00717453" w:rsidRPr="00E1440C">
                        <w:t xml:space="preserve">w porównaniu z </w:t>
                      </w:r>
                      <w:r w:rsidR="00912E4A">
                        <w:t>2024</w:t>
                      </w:r>
                      <w:r w:rsidR="00717453" w:rsidRPr="00E1440C">
                        <w:t xml:space="preserve"> r.</w:t>
                      </w:r>
                    </w:p>
                    <w:p w:rsidR="00717453" w:rsidRPr="00077AA1" w:rsidRDefault="00717453" w:rsidP="00717453">
                      <w:pPr>
                        <w:pStyle w:val="Opiswskanika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221E67">
        <w:t xml:space="preserve">Do ewidencji </w:t>
      </w:r>
      <w:r w:rsidR="00221E67" w:rsidRPr="00CE2020">
        <w:t>powiatowych urzęd</w:t>
      </w:r>
      <w:r w:rsidR="00221E67">
        <w:t>ów</w:t>
      </w:r>
      <w:r w:rsidR="00221E67" w:rsidRPr="00CE2020">
        <w:t xml:space="preserve"> pracy</w:t>
      </w:r>
      <w:r w:rsidR="00221E67">
        <w:t xml:space="preserve"> </w:t>
      </w:r>
      <w:r w:rsidR="00D7383C">
        <w:t>w </w:t>
      </w:r>
      <w:r w:rsidR="00912E4A">
        <w:t>2025</w:t>
      </w:r>
      <w:r w:rsidR="00D7383C">
        <w:t> </w:t>
      </w:r>
      <w:r w:rsidR="00221E67">
        <w:t xml:space="preserve">r. </w:t>
      </w:r>
      <w:r w:rsidR="00A93B9C">
        <w:t>zgłoszono</w:t>
      </w:r>
      <w:r w:rsidR="00221E67">
        <w:t xml:space="preserve"> </w:t>
      </w:r>
      <w:r w:rsidR="008F6662" w:rsidRPr="008F6662">
        <w:t>100,8</w:t>
      </w:r>
      <w:r w:rsidR="008F6662">
        <w:t xml:space="preserve"> </w:t>
      </w:r>
      <w:r w:rsidR="00221E67">
        <w:t>tys. powiadomień o </w:t>
      </w:r>
      <w:r w:rsidR="00221E67" w:rsidRPr="004C5887">
        <w:t xml:space="preserve">podjęciu pracy </w:t>
      </w:r>
      <w:r w:rsidR="00221E67">
        <w:t xml:space="preserve">przez </w:t>
      </w:r>
      <w:r w:rsidR="00E21852">
        <w:t>cudzoziemca</w:t>
      </w:r>
      <w:r w:rsidR="001C5EAB">
        <w:t xml:space="preserve"> (o </w:t>
      </w:r>
      <w:r w:rsidR="008F6662" w:rsidRPr="008F6662">
        <w:t>2,1</w:t>
      </w:r>
      <w:r w:rsidR="001C5EAB">
        <w:t xml:space="preserve">% </w:t>
      </w:r>
      <w:r w:rsidR="008F6662">
        <w:t>więc</w:t>
      </w:r>
      <w:r w:rsidR="00A76A5E">
        <w:t>e</w:t>
      </w:r>
      <w:r w:rsidR="001C5EAB">
        <w:t>j niż przed rokiem)</w:t>
      </w:r>
      <w:r w:rsidR="00681A78">
        <w:t xml:space="preserve">. </w:t>
      </w:r>
      <w:r w:rsidR="00681A78" w:rsidRPr="00681A78">
        <w:t xml:space="preserve">W ramach </w:t>
      </w:r>
      <w:r w:rsidR="00681A78">
        <w:t xml:space="preserve">tej </w:t>
      </w:r>
      <w:r w:rsidR="00681A78" w:rsidRPr="00681A78">
        <w:t>procedury cudzoziemcy najczęściej</w:t>
      </w:r>
      <w:r w:rsidR="00681A78">
        <w:t xml:space="preserve"> podejm</w:t>
      </w:r>
      <w:r w:rsidR="00853A0D">
        <w:t>owali pracę w </w:t>
      </w:r>
      <w:r w:rsidR="00681A78">
        <w:t>zawo</w:t>
      </w:r>
      <w:r w:rsidR="00681A78" w:rsidRPr="00681A78">
        <w:t>d</w:t>
      </w:r>
      <w:r w:rsidR="00681A78">
        <w:t>zie</w:t>
      </w:r>
      <w:r w:rsidR="00681A78" w:rsidRPr="00681A78">
        <w:t xml:space="preserve"> magazynier </w:t>
      </w:r>
      <w:r w:rsidR="00681A78">
        <w:t>oraz</w:t>
      </w:r>
      <w:r w:rsidR="00681A78" w:rsidRPr="00681A78">
        <w:t xml:space="preserve"> robotnik</w:t>
      </w:r>
      <w:r w:rsidR="00681A78">
        <w:t xml:space="preserve"> wykonujący prace proste w prze</w:t>
      </w:r>
      <w:r w:rsidR="00681A78" w:rsidRPr="00681A78">
        <w:t>myśle</w:t>
      </w:r>
      <w:r w:rsidR="00853A0D">
        <w:t>.</w:t>
      </w:r>
      <w:r w:rsidR="00681A78">
        <w:br/>
      </w:r>
    </w:p>
    <w:p w:rsidR="00CE2020" w:rsidRDefault="00CE2020" w:rsidP="00CE2020">
      <w:pPr>
        <w:pStyle w:val="Nagwek1"/>
      </w:pPr>
      <w:r>
        <w:t>Oświadczenia</w:t>
      </w:r>
      <w:r w:rsidRPr="0065302F">
        <w:t xml:space="preserve"> o powierzeniu wykonywania pracy cudzoziemco</w:t>
      </w:r>
      <w:r w:rsidR="008126AC">
        <w:t>wi</w:t>
      </w:r>
      <w:r>
        <w:t xml:space="preserve"> </w:t>
      </w:r>
      <w:r w:rsidR="007F41FF">
        <w:t>oraz powiadomienia</w:t>
      </w:r>
      <w:r w:rsidR="00A1056A">
        <w:br/>
      </w:r>
      <w:r w:rsidR="007F41FF" w:rsidRPr="007F41FF">
        <w:t xml:space="preserve">o podjęciu pracy </w:t>
      </w:r>
      <w:r>
        <w:t xml:space="preserve">według </w:t>
      </w:r>
      <w:r w:rsidR="00600DF4">
        <w:t>miej</w:t>
      </w:r>
      <w:r w:rsidR="00434313">
        <w:t>s</w:t>
      </w:r>
      <w:r w:rsidR="00600DF4">
        <w:t>ca</w:t>
      </w:r>
      <w:r>
        <w:t xml:space="preserve"> wydania</w:t>
      </w:r>
    </w:p>
    <w:p w:rsidR="00A0538F" w:rsidRDefault="00CE2020" w:rsidP="009B3E20">
      <w:r w:rsidRPr="00A43E8D">
        <w:t>W</w:t>
      </w:r>
      <w:r>
        <w:t xml:space="preserve"> </w:t>
      </w:r>
      <w:r w:rsidR="00912E4A">
        <w:t>2025</w:t>
      </w:r>
      <w:r w:rsidRPr="00A43E8D">
        <w:t xml:space="preserve"> r. p</w:t>
      </w:r>
      <w:r>
        <w:t>racodawcy</w:t>
      </w:r>
      <w:r w:rsidRPr="00A43E8D">
        <w:t xml:space="preserve"> </w:t>
      </w:r>
      <w:r>
        <w:t>złożyli</w:t>
      </w:r>
      <w:r w:rsidRPr="00A43E8D">
        <w:t xml:space="preserve"> </w:t>
      </w:r>
      <w:r>
        <w:t>w powiatowych urzędach pracy w</w:t>
      </w:r>
      <w:r w:rsidRPr="00A43E8D">
        <w:t xml:space="preserve"> województwie wielkopolskim </w:t>
      </w:r>
      <w:r w:rsidR="00867756" w:rsidRPr="00867756">
        <w:t>32,4</w:t>
      </w:r>
      <w:r w:rsidR="00867756">
        <w:t xml:space="preserve"> </w:t>
      </w:r>
      <w:r w:rsidRPr="00A43E8D">
        <w:t xml:space="preserve">tys. </w:t>
      </w:r>
      <w:r>
        <w:t xml:space="preserve">oświadczeń </w:t>
      </w:r>
      <w:r w:rsidR="000B09D0" w:rsidRPr="000B09D0">
        <w:t>o powierzeniu wykonywania pracy cudzoziemco</w:t>
      </w:r>
      <w:r w:rsidR="008126AC">
        <w:t>wi</w:t>
      </w:r>
      <w:r w:rsidR="008F4D1D">
        <w:t>.</w:t>
      </w:r>
      <w:r w:rsidR="000B09D0" w:rsidRPr="000B09D0">
        <w:t xml:space="preserve"> </w:t>
      </w:r>
      <w:r w:rsidR="008F4D1D">
        <w:t>C</w:t>
      </w:r>
      <w:r w:rsidR="00F66012">
        <w:t>o czwart</w:t>
      </w:r>
      <w:r w:rsidR="008F4D1D">
        <w:t>y dokument</w:t>
      </w:r>
      <w:r>
        <w:t xml:space="preserve"> </w:t>
      </w:r>
      <w:r w:rsidR="00C76D22">
        <w:t xml:space="preserve">legalizujący pracę </w:t>
      </w:r>
      <w:r w:rsidR="00032917">
        <w:t>dotyczył</w:t>
      </w:r>
      <w:r w:rsidR="008F4D1D">
        <w:t xml:space="preserve"> kobiet</w:t>
      </w:r>
      <w:r w:rsidR="00D877CA">
        <w:t>.</w:t>
      </w:r>
    </w:p>
    <w:p w:rsidR="00221E67" w:rsidRDefault="00DA32A2" w:rsidP="00906981">
      <w:pPr>
        <w:pStyle w:val="tytuwykresu"/>
      </w:pPr>
      <w:r w:rsidRPr="00DA32A2">
        <w:rPr>
          <w:noProof/>
          <w:lang w:eastAsia="pl-PL"/>
        </w:rPr>
        <w:drawing>
          <wp:anchor distT="71755" distB="144145" distL="114300" distR="114300" simplePos="0" relativeHeight="252025856" behindDoc="0" locked="0" layoutInCell="1" allowOverlap="1">
            <wp:simplePos x="0" y="0"/>
            <wp:positionH relativeFrom="margin">
              <wp:posOffset>222885</wp:posOffset>
            </wp:positionH>
            <wp:positionV relativeFrom="paragraph">
              <wp:posOffset>545636</wp:posOffset>
            </wp:positionV>
            <wp:extent cx="4676400" cy="2606400"/>
            <wp:effectExtent l="0" t="0" r="0" b="3810"/>
            <wp:wrapTopAndBottom/>
            <wp:docPr id="28" name="Obraz 28" descr="Wykres kolumnowy przedstawiający kształtowanie się liczby zarejestrowanych oświadczeń o powierzeniu wykonywania pracy cudzoziemcom w latach 2015–2025 (łącznie z powiadomieniami o podjęciu pracy). W tym okresie wzrosła ona z 58,6 tys. do 133,2 tys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400" cy="26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70DF">
        <w:t xml:space="preserve">Wykres </w:t>
      </w:r>
      <w:r w:rsidR="00F53326">
        <w:t>6</w:t>
      </w:r>
      <w:r w:rsidR="00221E67">
        <w:t>. Oświadczenia o powierzeniu wykonywania pracy cudzoziemcowi</w:t>
      </w:r>
      <w:r w:rsidR="00947F92">
        <w:br/>
        <w:t xml:space="preserve">                  </w:t>
      </w:r>
      <w:r w:rsidR="007768B3">
        <w:t xml:space="preserve"> ora</w:t>
      </w:r>
      <w:r w:rsidR="004B31A2">
        <w:t>z</w:t>
      </w:r>
      <w:r w:rsidR="007768B3">
        <w:t xml:space="preserve"> powiadomienia o podjęciu pracy </w:t>
      </w:r>
    </w:p>
    <w:p w:rsidR="00EC3078" w:rsidRDefault="002363BA" w:rsidP="002363BA">
      <w:pPr>
        <w:spacing w:before="240"/>
      </w:pPr>
      <w:r>
        <w:t xml:space="preserve">W 1 kwartale </w:t>
      </w:r>
      <w:r w:rsidR="00912E4A">
        <w:t>2025</w:t>
      </w:r>
      <w:r>
        <w:t xml:space="preserve"> r. odnotowano </w:t>
      </w:r>
      <w:r w:rsidR="00896E50">
        <w:t>spadek</w:t>
      </w:r>
      <w:r w:rsidRPr="009C7521">
        <w:t xml:space="preserve"> </w:t>
      </w:r>
      <w:r>
        <w:t xml:space="preserve">liczby oświadczeń </w:t>
      </w:r>
      <w:r w:rsidR="00E27B36">
        <w:t xml:space="preserve">o </w:t>
      </w:r>
      <w:r w:rsidR="00896E50">
        <w:t>2,4</w:t>
      </w:r>
      <w:r>
        <w:t xml:space="preserve">% w </w:t>
      </w:r>
      <w:r w:rsidR="00E27B36">
        <w:t xml:space="preserve">porównaniu z poprzednim kwartałem </w:t>
      </w:r>
      <w:r>
        <w:t xml:space="preserve">do poziomu </w:t>
      </w:r>
      <w:r w:rsidR="00896E50">
        <w:t>9,0</w:t>
      </w:r>
      <w:r w:rsidR="00CA13FA" w:rsidRPr="00CA13FA">
        <w:t xml:space="preserve"> </w:t>
      </w:r>
      <w:r>
        <w:t xml:space="preserve">tys. </w:t>
      </w:r>
      <w:r w:rsidR="00896E50">
        <w:t>W</w:t>
      </w:r>
      <w:r>
        <w:t xml:space="preserve"> 2 kwartale ich liczba uległa</w:t>
      </w:r>
      <w:r w:rsidR="00CA13FA">
        <w:t xml:space="preserve"> </w:t>
      </w:r>
      <w:r w:rsidR="00896E50">
        <w:t xml:space="preserve">dalszemu </w:t>
      </w:r>
      <w:r>
        <w:t xml:space="preserve">ograniczeniu do </w:t>
      </w:r>
      <w:r w:rsidR="00896E50">
        <w:t>8,0</w:t>
      </w:r>
      <w:r>
        <w:t xml:space="preserve"> tys. (tj. o </w:t>
      </w:r>
      <w:r w:rsidR="00896E50">
        <w:t>10</w:t>
      </w:r>
      <w:r w:rsidR="00CA13FA">
        <w:t>,6</w:t>
      </w:r>
      <w:r w:rsidR="00FA3BEB">
        <w:t>% mniej</w:t>
      </w:r>
      <w:r w:rsidR="00896E50">
        <w:t xml:space="preserve">). W 3 </w:t>
      </w:r>
      <w:r w:rsidR="00CA13FA">
        <w:t>kwartale liczba zarejestrowanych oświadczeń</w:t>
      </w:r>
      <w:r w:rsidR="00896E50">
        <w:t xml:space="preserve"> wzrosła</w:t>
      </w:r>
      <w:r w:rsidR="00CA13FA">
        <w:t xml:space="preserve"> </w:t>
      </w:r>
      <w:r w:rsidR="00896E50">
        <w:t xml:space="preserve">o 4,4% do 8,4 </w:t>
      </w:r>
      <w:r w:rsidR="00CA13FA">
        <w:t>tys., a w 4 kwartale</w:t>
      </w:r>
      <w:r w:rsidR="00896E50">
        <w:t xml:space="preserve"> ponownie</w:t>
      </w:r>
      <w:r w:rsidR="00CA13FA">
        <w:t xml:space="preserve"> </w:t>
      </w:r>
      <w:r w:rsidR="00896E50">
        <w:t xml:space="preserve">zmniejszyła się </w:t>
      </w:r>
      <w:r w:rsidR="00CA13FA">
        <w:t>o </w:t>
      </w:r>
      <w:r w:rsidR="00896E50">
        <w:t>16,4</w:t>
      </w:r>
      <w:r w:rsidR="00CA13FA">
        <w:t xml:space="preserve">% do </w:t>
      </w:r>
      <w:r w:rsidR="00896E50">
        <w:t>7,0</w:t>
      </w:r>
      <w:r w:rsidR="00CA13FA">
        <w:t xml:space="preserve"> tys. W </w:t>
      </w:r>
      <w:r w:rsidR="003246D5">
        <w:t>rezultacie</w:t>
      </w:r>
      <w:r w:rsidRPr="00B02C76">
        <w:t xml:space="preserve"> </w:t>
      </w:r>
      <w:r>
        <w:t>l</w:t>
      </w:r>
      <w:r w:rsidR="00B429E4">
        <w:t>iczba</w:t>
      </w:r>
      <w:r>
        <w:t xml:space="preserve"> </w:t>
      </w:r>
      <w:r w:rsidRPr="00B02C76">
        <w:t>oświadczeń</w:t>
      </w:r>
      <w:r w:rsidR="003952C3">
        <w:t xml:space="preserve"> </w:t>
      </w:r>
      <w:r w:rsidR="00B429E4">
        <w:t xml:space="preserve">w całym roku obniżyła się </w:t>
      </w:r>
      <w:r w:rsidR="003952C3">
        <w:t xml:space="preserve">o </w:t>
      </w:r>
      <w:r w:rsidR="00B429E4">
        <w:t xml:space="preserve">9,5 tys., tj. o </w:t>
      </w:r>
      <w:r w:rsidR="00896E50" w:rsidRPr="00896E50">
        <w:t>22,7</w:t>
      </w:r>
      <w:r w:rsidR="003952C3">
        <w:t>%</w:t>
      </w:r>
      <w:r w:rsidR="00580365">
        <w:t xml:space="preserve"> w porównaniu z </w:t>
      </w:r>
      <w:r w:rsidR="00912E4A">
        <w:t>2024</w:t>
      </w:r>
      <w:r w:rsidR="00B429E4">
        <w:t xml:space="preserve"> r</w:t>
      </w:r>
      <w:r w:rsidR="007E347B">
        <w:t>.</w:t>
      </w:r>
    </w:p>
    <w:p w:rsidR="002363BA" w:rsidRDefault="00B04353" w:rsidP="009B3E20">
      <w:r>
        <w:t>Do PUP</w:t>
      </w:r>
      <w:r w:rsidR="00482716">
        <w:t xml:space="preserve"> </w:t>
      </w:r>
      <w:r w:rsidR="00B70A16">
        <w:t>w</w:t>
      </w:r>
      <w:r w:rsidR="002363BA" w:rsidRPr="00CE2020">
        <w:t xml:space="preserve"> </w:t>
      </w:r>
      <w:r w:rsidR="00912E4A">
        <w:t>2025</w:t>
      </w:r>
      <w:r w:rsidR="002363BA" w:rsidRPr="00CE2020">
        <w:t xml:space="preserve"> r. zgło</w:t>
      </w:r>
      <w:r w:rsidR="002363BA">
        <w:t xml:space="preserve">szono </w:t>
      </w:r>
      <w:r w:rsidR="00F55A8B">
        <w:t>100,8</w:t>
      </w:r>
      <w:r w:rsidR="002363BA">
        <w:t xml:space="preserve"> tys. powiadomień o </w:t>
      </w:r>
      <w:r w:rsidR="002363BA" w:rsidRPr="00CE2020">
        <w:t>podjęciu pracy</w:t>
      </w:r>
      <w:r w:rsidR="002363BA">
        <w:t xml:space="preserve">, </w:t>
      </w:r>
      <w:r w:rsidR="00A46CDE">
        <w:t xml:space="preserve">tj. o 2,1 % więcej niż rok wcześniej. </w:t>
      </w:r>
      <w:r w:rsidR="00E02DB8" w:rsidRPr="00F10057">
        <w:t>Ponad połowa powiadomień dotyczyła kobiet (</w:t>
      </w:r>
      <w:r w:rsidR="00655B8D" w:rsidRPr="00655B8D">
        <w:t>51,5</w:t>
      </w:r>
      <w:r w:rsidR="00E02DB8" w:rsidRPr="00F10057">
        <w:t xml:space="preserve">%). </w:t>
      </w:r>
      <w:r w:rsidR="002363BA">
        <w:t xml:space="preserve">Najwięcej powiadomień zarejestrowano </w:t>
      </w:r>
      <w:r w:rsidR="001D40BA">
        <w:t>w</w:t>
      </w:r>
      <w:r w:rsidR="00A46CDE">
        <w:t> </w:t>
      </w:r>
      <w:r w:rsidR="007D1C72">
        <w:t>październiku</w:t>
      </w:r>
      <w:r w:rsidR="009D0174">
        <w:t xml:space="preserve"> (10,</w:t>
      </w:r>
      <w:r w:rsidR="007D1C72">
        <w:t>6</w:t>
      </w:r>
      <w:r w:rsidR="00D20829">
        <w:t xml:space="preserve"> </w:t>
      </w:r>
      <w:r w:rsidR="009D0174">
        <w:t>tys.),</w:t>
      </w:r>
      <w:r w:rsidR="001D40BA">
        <w:t xml:space="preserve"> </w:t>
      </w:r>
      <w:r w:rsidR="007D1C72">
        <w:t>wrześniu</w:t>
      </w:r>
      <w:r w:rsidR="002363BA">
        <w:t xml:space="preserve"> (</w:t>
      </w:r>
      <w:r w:rsidR="00706FF7">
        <w:t>10,</w:t>
      </w:r>
      <w:r w:rsidR="006B7C97">
        <w:t>2</w:t>
      </w:r>
      <w:r w:rsidR="002363BA">
        <w:t xml:space="preserve"> tys.)</w:t>
      </w:r>
      <w:r w:rsidR="007A7423">
        <w:t>, lipcu (9,6 tys.)</w:t>
      </w:r>
      <w:r w:rsidR="009D0174">
        <w:t xml:space="preserve"> </w:t>
      </w:r>
      <w:r w:rsidR="006E24DB">
        <w:t>oraz</w:t>
      </w:r>
      <w:r w:rsidR="007D1C72" w:rsidRPr="007D1C72">
        <w:t xml:space="preserve"> </w:t>
      </w:r>
      <w:r w:rsidR="007D1C72">
        <w:t>styczniu</w:t>
      </w:r>
      <w:r w:rsidR="00706FF7">
        <w:t xml:space="preserve"> (9,</w:t>
      </w:r>
      <w:r w:rsidR="006B7C97">
        <w:t>5</w:t>
      </w:r>
      <w:r w:rsidR="003C4CAC">
        <w:t> </w:t>
      </w:r>
      <w:r w:rsidR="00706FF7">
        <w:t>tys.)</w:t>
      </w:r>
      <w:r w:rsidR="002363BA">
        <w:t>.</w:t>
      </w:r>
    </w:p>
    <w:p w:rsidR="005C5E5D" w:rsidRDefault="00E02DB8" w:rsidP="009B3E20">
      <w:r>
        <w:t xml:space="preserve">Cudzoziemiec, którego pracę legalizowano na podstawie oświadczenia w </w:t>
      </w:r>
      <w:r w:rsidR="00912E4A">
        <w:t>2025</w:t>
      </w:r>
      <w:r>
        <w:t xml:space="preserve"> r. miał </w:t>
      </w:r>
      <w:r w:rsidR="00F62868">
        <w:t xml:space="preserve">średnio </w:t>
      </w:r>
      <w:r>
        <w:t>od 35 do 44 lat (</w:t>
      </w:r>
      <w:r w:rsidR="00D20829" w:rsidRPr="00D20829">
        <w:t>31,2</w:t>
      </w:r>
      <w:r>
        <w:t>%</w:t>
      </w:r>
      <w:r w:rsidR="00A45531">
        <w:t xml:space="preserve"> zarejestrowanych dokumentów</w:t>
      </w:r>
      <w:r w:rsidR="00937A92">
        <w:t xml:space="preserve">). W </w:t>
      </w:r>
      <w:r w:rsidR="00F62868">
        <w:t>tym przedziale</w:t>
      </w:r>
      <w:r w:rsidR="00937A92">
        <w:t xml:space="preserve"> wieku mieściło się</w:t>
      </w:r>
      <w:r>
        <w:t xml:space="preserve"> </w:t>
      </w:r>
      <w:r w:rsidR="00D20829" w:rsidRPr="00D20829">
        <w:lastRenderedPageBreak/>
        <w:t>32,8</w:t>
      </w:r>
      <w:r>
        <w:t xml:space="preserve">% mężczyzn i </w:t>
      </w:r>
      <w:r w:rsidR="00D20829" w:rsidRPr="00D20829">
        <w:t>26,7</w:t>
      </w:r>
      <w:r>
        <w:t xml:space="preserve">% kobiet. </w:t>
      </w:r>
      <w:r w:rsidR="00937A92">
        <w:t xml:space="preserve">Liczną </w:t>
      </w:r>
      <w:r w:rsidR="000B05AC">
        <w:t>grup</w:t>
      </w:r>
      <w:r w:rsidR="00937A92">
        <w:t>ę stanowili</w:t>
      </w:r>
      <w:r w:rsidR="0002761F">
        <w:t xml:space="preserve"> również</w:t>
      </w:r>
      <w:r w:rsidR="00937A92">
        <w:t xml:space="preserve"> obcokrajowcy w wieku 25–34 lat</w:t>
      </w:r>
      <w:r w:rsidR="0080416E">
        <w:t>a</w:t>
      </w:r>
      <w:r w:rsidR="00937A92">
        <w:t xml:space="preserve"> (</w:t>
      </w:r>
      <w:r w:rsidR="00D20829" w:rsidRPr="00D20829">
        <w:t>25,0</w:t>
      </w:r>
      <w:r w:rsidR="00937A92">
        <w:t>%)</w:t>
      </w:r>
      <w:r w:rsidR="00D20829">
        <w:t xml:space="preserve"> oraz 45–54 lat</w:t>
      </w:r>
      <w:r w:rsidR="0080416E">
        <w:t>a</w:t>
      </w:r>
      <w:r w:rsidR="00D20829">
        <w:t xml:space="preserve"> (</w:t>
      </w:r>
      <w:r w:rsidR="00D20829" w:rsidRPr="00D20829">
        <w:t>2</w:t>
      </w:r>
      <w:r w:rsidR="00D20829">
        <w:t>3,1%)</w:t>
      </w:r>
      <w:r w:rsidR="00A45531">
        <w:t>. Podobnie jak w przypadku oświadczeń, cudzoziemiec podejmujący pracę na podstawie powiadomienia najczęściej był wieku 35–44 lata (</w:t>
      </w:r>
      <w:r w:rsidR="00126DA7" w:rsidRPr="00126DA7">
        <w:t>25,5</w:t>
      </w:r>
      <w:r w:rsidR="00A45531">
        <w:t>%</w:t>
      </w:r>
      <w:r w:rsidR="00126DA7">
        <w:t>; 23,9% wśród mężczyzn i 27,1% w grupie kobiet</w:t>
      </w:r>
      <w:r w:rsidR="00A45531">
        <w:t>)</w:t>
      </w:r>
      <w:r w:rsidR="003171C7">
        <w:t>.</w:t>
      </w:r>
    </w:p>
    <w:p w:rsidR="00826B0C" w:rsidRDefault="00DA32A2" w:rsidP="00826B0C">
      <w:pPr>
        <w:pStyle w:val="tytuwykresu"/>
      </w:pPr>
      <w:r w:rsidRPr="00DA32A2">
        <w:rPr>
          <w:noProof/>
          <w:lang w:eastAsia="pl-PL"/>
        </w:rPr>
        <w:drawing>
          <wp:anchor distT="0" distB="180340" distL="114300" distR="114300" simplePos="0" relativeHeight="252026880" behindDoc="0" locked="0" layoutInCell="1" allowOverlap="1">
            <wp:simplePos x="0" y="0"/>
            <wp:positionH relativeFrom="column">
              <wp:posOffset>71120</wp:posOffset>
            </wp:positionH>
            <wp:positionV relativeFrom="page">
              <wp:posOffset>1747852</wp:posOffset>
            </wp:positionV>
            <wp:extent cx="4968000" cy="2062800"/>
            <wp:effectExtent l="0" t="0" r="4445" b="0"/>
            <wp:wrapTopAndBottom/>
            <wp:docPr id="35" name="Obraz 35" descr="Wykres słupkowy przedstawiający strukturę oświadczeń według kraju obywatelstwa cudzoziemca w latach 2024 i 2025 (największy udział Białorusi – 38,9% w 2025 r.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0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6B0C" w:rsidRPr="00104F0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18688" behindDoc="1" locked="0" layoutInCell="1" allowOverlap="1" wp14:anchorId="727DABA1" wp14:editId="5A2E3D24">
                <wp:simplePos x="0" y="0"/>
                <wp:positionH relativeFrom="page">
                  <wp:posOffset>5683250</wp:posOffset>
                </wp:positionH>
                <wp:positionV relativeFrom="paragraph">
                  <wp:posOffset>615950</wp:posOffset>
                </wp:positionV>
                <wp:extent cx="1781175" cy="901700"/>
                <wp:effectExtent l="0" t="0" r="0" b="0"/>
                <wp:wrapTight wrapText="bothSides">
                  <wp:wrapPolygon edited="0">
                    <wp:start x="693" y="0"/>
                    <wp:lineTo x="693" y="20992"/>
                    <wp:lineTo x="20791" y="20992"/>
                    <wp:lineTo x="20791" y="0"/>
                    <wp:lineTo x="693" y="0"/>
                  </wp:wrapPolygon>
                </wp:wrapTight>
                <wp:docPr id="2" name="Pole tekstowe 2" descr="Najliczniejszą grupą wśród cudzoziemców zatrudnianych na podstawie oświadczenia są obywatele Białorusi oraz Ukrai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90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6B0C" w:rsidRPr="00C10CF7" w:rsidRDefault="00826B0C" w:rsidP="00826B0C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Najliczniejszą grupą wśród cudzoziemców zatrudnianych na podstawie oświadczenia są obywatele Białorusi oraz Ukrainy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7DABA1" id="_x0000_s1033" type="#_x0000_t202" alt="Najliczniejszą grupą wśród cudzoziemców zatrudnianych na podstawie oświadczenia są obywatele Białorusi oraz Ukrainy" style="position:absolute;margin-left:447.5pt;margin-top:48.5pt;width:140.25pt;height:71pt;z-index:-251297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" filled="f" stroked="f">
                <v:textbox inset=",0">
                  <w:txbxContent>
                    <w:p w:rsidR="00826B0C" w:rsidRPr="00C10CF7" w:rsidRDefault="00826B0C" w:rsidP="00826B0C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Najliczniejszą grupą wśród cudzoziemców zatrudnianych na podstawie oświadczenia są obywatele Białorusi oraz Ukrainy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26B0C">
        <w:t xml:space="preserve">Wykres 7. Oświadczenia o powierzeniu wykonywania pracy </w:t>
      </w:r>
      <w:r w:rsidR="00826B0C" w:rsidRPr="00EF56AC">
        <w:t>według obywatelstwa</w:t>
      </w:r>
      <w:r w:rsidR="00826B0C">
        <w:br/>
      </w:r>
      <w:r w:rsidR="00826B0C">
        <w:tab/>
        <w:t xml:space="preserve">       cudzoziemców </w:t>
      </w:r>
    </w:p>
    <w:p w:rsidR="00826B0C" w:rsidRDefault="00826B0C" w:rsidP="00826B0C">
      <w:r>
        <w:t xml:space="preserve">Pracodawcy najczęściej </w:t>
      </w:r>
      <w:r w:rsidR="00D262D4">
        <w:t xml:space="preserve">deklarowali </w:t>
      </w:r>
      <w:r>
        <w:t>zatrudnienie</w:t>
      </w:r>
      <w:r w:rsidRPr="00A43E8D">
        <w:t xml:space="preserve"> obywatel</w:t>
      </w:r>
      <w:r>
        <w:t>i Białorusi (</w:t>
      </w:r>
      <w:r w:rsidR="00CB3298" w:rsidRPr="00CB3298">
        <w:t>12,6</w:t>
      </w:r>
      <w:r w:rsidR="00CB3298">
        <w:t xml:space="preserve"> </w:t>
      </w:r>
      <w:r w:rsidRPr="00A43E8D">
        <w:t xml:space="preserve">tys. </w:t>
      </w:r>
      <w:r>
        <w:t xml:space="preserve">oświadczeń, tj. o </w:t>
      </w:r>
      <w:r w:rsidR="00CB3298" w:rsidRPr="00CB3298">
        <w:t>25,5</w:t>
      </w:r>
      <w:r>
        <w:t>% mniej niż w 2024 r.) oraz</w:t>
      </w:r>
      <w:r w:rsidRPr="00A43E8D">
        <w:t xml:space="preserve"> Ukrainy (</w:t>
      </w:r>
      <w:r w:rsidR="00D262D4">
        <w:t xml:space="preserve">10,0 </w:t>
      </w:r>
      <w:r w:rsidRPr="00A43E8D">
        <w:t>tys.</w:t>
      </w:r>
      <w:r>
        <w:t xml:space="preserve">, tj. o </w:t>
      </w:r>
      <w:r w:rsidR="00D262D4">
        <w:t>17,7</w:t>
      </w:r>
      <w:r>
        <w:t>% mniej)</w:t>
      </w:r>
      <w:r w:rsidRPr="00A43E8D">
        <w:t xml:space="preserve">. </w:t>
      </w:r>
      <w:r>
        <w:t>Udział Białorusinów w </w:t>
      </w:r>
      <w:r w:rsidRPr="00121CA1">
        <w:t xml:space="preserve">strukturze </w:t>
      </w:r>
      <w:r w:rsidR="00D262D4">
        <w:t>oświadczeń</w:t>
      </w:r>
      <w:r>
        <w:t xml:space="preserve"> </w:t>
      </w:r>
      <w:r w:rsidR="005508EE">
        <w:t xml:space="preserve">obniżył się </w:t>
      </w:r>
      <w:r>
        <w:t xml:space="preserve">z </w:t>
      </w:r>
      <w:r w:rsidR="00D262D4">
        <w:t>40,3</w:t>
      </w:r>
      <w:r>
        <w:t xml:space="preserve">% do </w:t>
      </w:r>
      <w:r w:rsidR="00D262D4">
        <w:t>38,9</w:t>
      </w:r>
      <w:r>
        <w:t xml:space="preserve">%, podczas gdy odsetek Ukraińców </w:t>
      </w:r>
      <w:r w:rsidR="00D262D4">
        <w:t>wzrósł z 29,1</w:t>
      </w:r>
      <w:r>
        <w:t xml:space="preserve">% do </w:t>
      </w:r>
      <w:r w:rsidR="00D262D4">
        <w:t>31,0%</w:t>
      </w:r>
      <w:r>
        <w:t>. Dokumenty dotyczące obywateli</w:t>
      </w:r>
      <w:r w:rsidRPr="00655FAC">
        <w:t xml:space="preserve"> </w:t>
      </w:r>
      <w:r>
        <w:t xml:space="preserve">Gruzji stanowiły </w:t>
      </w:r>
      <w:r w:rsidR="00CA0072">
        <w:t>18,9</w:t>
      </w:r>
      <w:r>
        <w:t xml:space="preserve">% ogółu oświadczeń, Mołdawii – </w:t>
      </w:r>
      <w:r w:rsidR="00CA0072">
        <w:t>10,8</w:t>
      </w:r>
      <w:r>
        <w:t xml:space="preserve">%, a Armenii – </w:t>
      </w:r>
      <w:r w:rsidR="00CA0072">
        <w:t>0,6</w:t>
      </w:r>
      <w:r>
        <w:t xml:space="preserve">%. </w:t>
      </w:r>
    </w:p>
    <w:p w:rsidR="00CE2020" w:rsidRDefault="0080416E" w:rsidP="00906981">
      <w:pPr>
        <w:pStyle w:val="tytuwykresu"/>
      </w:pPr>
      <w:r w:rsidRPr="00DA32A2">
        <w:rPr>
          <w:noProof/>
          <w:lang w:eastAsia="pl-PL"/>
        </w:rPr>
        <w:drawing>
          <wp:anchor distT="0" distB="180340" distL="114300" distR="114300" simplePos="0" relativeHeight="252027904" behindDoc="0" locked="0" layoutInCell="1" allowOverlap="1">
            <wp:simplePos x="0" y="0"/>
            <wp:positionH relativeFrom="margin">
              <wp:posOffset>86671</wp:posOffset>
            </wp:positionH>
            <wp:positionV relativeFrom="page">
              <wp:posOffset>5457247</wp:posOffset>
            </wp:positionV>
            <wp:extent cx="4820400" cy="2613600"/>
            <wp:effectExtent l="0" t="0" r="0" b="0"/>
            <wp:wrapTopAndBottom/>
            <wp:docPr id="37" name="Obraz 37" descr="Wykres słupkowy przedstawiający strukturę oświadczeń według rodzaju działalności w latach 2024 i 2025. W 2025 r. wśród oświadczeń największy udział miała sekcja transport i gospodarka magazynowa (42,8%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400" cy="26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5883" w:rsidRPr="00104F0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950080" behindDoc="1" locked="0" layoutInCell="1" allowOverlap="1" wp14:anchorId="2420285A" wp14:editId="00B8BD32">
                <wp:simplePos x="0" y="0"/>
                <wp:positionH relativeFrom="page">
                  <wp:posOffset>5690870</wp:posOffset>
                </wp:positionH>
                <wp:positionV relativeFrom="paragraph">
                  <wp:posOffset>850900</wp:posOffset>
                </wp:positionV>
                <wp:extent cx="1781175" cy="1193800"/>
                <wp:effectExtent l="0" t="0" r="0" b="6350"/>
                <wp:wrapTight wrapText="bothSides">
                  <wp:wrapPolygon edited="0">
                    <wp:start x="693" y="0"/>
                    <wp:lineTo x="693" y="21370"/>
                    <wp:lineTo x="20791" y="21370"/>
                    <wp:lineTo x="20791" y="0"/>
                    <wp:lineTo x="693" y="0"/>
                  </wp:wrapPolygon>
                </wp:wrapTight>
                <wp:docPr id="6" name="Pole tekstowe 6" descr="Procedura oświadczeń o powierzeniu wykonywania pracy cudzoziemcowi najczęściej dotyczyła pracy w transporcie i gospodarce magazynowej oraz w przetwórstwie przemysłowy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193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68B3" w:rsidRPr="00C10CF7" w:rsidRDefault="00395C8B" w:rsidP="007768B3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Procedura oświadczeń</w:t>
                            </w:r>
                            <w:r w:rsidR="007768B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</w:t>
                            </w:r>
                            <w:r w:rsidR="00255883" w:rsidRPr="0025588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o powierzeniu wykonywania pracy cudzoziemcowi </w:t>
                            </w:r>
                            <w:r w:rsidR="007768B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n</w:t>
                            </w:r>
                            <w:r w:rsidR="007768B3" w:rsidRPr="00EF3A5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ajczęściej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dotyczyła</w:t>
                            </w:r>
                            <w:r w:rsidR="007768B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pracy </w:t>
                            </w:r>
                            <w:r w:rsidR="007768B3" w:rsidRPr="00EF3A5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w</w:t>
                            </w:r>
                            <w:r w:rsidR="007768B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transporcie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i gospodarce magazynowej</w:t>
                            </w:r>
                            <w:r w:rsidR="00826B0C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oraz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</w:t>
                            </w:r>
                            <w:r w:rsidR="007768B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przetwórstwie przemysłowym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0285A" id="Pole tekstowe 6" o:spid="_x0000_s1034" type="#_x0000_t202" alt="Procedura oświadczeń o powierzeniu wykonywania pracy cudzoziemcowi najczęściej dotyczyła pracy w transporcie i gospodarce magazynowej oraz w przetwórstwie przemysłowym" style="position:absolute;margin-left:448.1pt;margin-top:67pt;width:140.25pt;height:94pt;z-index:-2513664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" filled="f" stroked="f">
                <v:textbox inset=",0">
                  <w:txbxContent>
                    <w:p w:rsidR="007768B3" w:rsidRPr="00C10CF7" w:rsidRDefault="00395C8B" w:rsidP="007768B3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Procedura oświadczeń</w:t>
                      </w:r>
                      <w:r w:rsidR="007768B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</w:t>
                      </w:r>
                      <w:r w:rsidR="00255883" w:rsidRPr="0025588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o powierzeniu wykonywania pracy cudzoziemcowi </w:t>
                      </w:r>
                      <w:r w:rsidR="007768B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n</w:t>
                      </w:r>
                      <w:r w:rsidR="007768B3" w:rsidRPr="00EF3A5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ajczęściej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dotyczyła</w:t>
                      </w:r>
                      <w:r w:rsidR="007768B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pracy </w:t>
                      </w:r>
                      <w:r w:rsidR="007768B3" w:rsidRPr="00EF3A5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w</w:t>
                      </w:r>
                      <w:r w:rsidR="007768B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transporcie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i gospodarce magazynowej</w:t>
                      </w:r>
                      <w:r w:rsidR="00826B0C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oraz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</w:t>
                      </w:r>
                      <w:r w:rsidR="007768B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przetwórstwie przemysłowym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4B70DF">
        <w:t xml:space="preserve">Wykres </w:t>
      </w:r>
      <w:r w:rsidR="00826B0C">
        <w:t>8</w:t>
      </w:r>
      <w:r w:rsidR="00CE2020">
        <w:t xml:space="preserve">. Oświadczenia o </w:t>
      </w:r>
      <w:r w:rsidR="00CE2020" w:rsidRPr="006942C1">
        <w:t>powierzeni</w:t>
      </w:r>
      <w:r w:rsidR="00CE2020">
        <w:t xml:space="preserve">u wykonywania pracy </w:t>
      </w:r>
      <w:r w:rsidR="00876C56" w:rsidRPr="00876C56">
        <w:t>cudzoziemcowi</w:t>
      </w:r>
      <w:r w:rsidR="00F405E0">
        <w:t xml:space="preserve"> </w:t>
      </w:r>
      <w:r w:rsidR="0044021E" w:rsidRPr="00EF56AC">
        <w:t>według</w:t>
      </w:r>
      <w:r w:rsidR="00852311">
        <w:t xml:space="preserve"> </w:t>
      </w:r>
      <w:r w:rsidR="00852311">
        <w:br/>
      </w:r>
      <w:r w:rsidR="001371BC" w:rsidRPr="001371BC">
        <w:tab/>
      </w:r>
      <w:r w:rsidR="001371BC">
        <w:t xml:space="preserve">        </w:t>
      </w:r>
      <w:r w:rsidR="00852311">
        <w:t xml:space="preserve">sekcji </w:t>
      </w:r>
      <w:r w:rsidR="0044021E">
        <w:t>PKD</w:t>
      </w:r>
    </w:p>
    <w:p w:rsidR="001C6CDE" w:rsidRDefault="005C5E5D" w:rsidP="003A4BD5">
      <w:r>
        <w:t xml:space="preserve">W </w:t>
      </w:r>
      <w:r w:rsidR="00912E4A">
        <w:t>2025</w:t>
      </w:r>
      <w:r>
        <w:t xml:space="preserve"> r. n</w:t>
      </w:r>
      <w:r w:rsidRPr="009522A7">
        <w:t>ajwięcej oświadczeń złożyli pracodawcy prowadzący działalność w zakresie</w:t>
      </w:r>
      <w:r w:rsidRPr="007868A6">
        <w:t xml:space="preserve"> transportu i gospodarki maga</w:t>
      </w:r>
      <w:r>
        <w:t>zynowej (</w:t>
      </w:r>
      <w:r w:rsidR="004008B9" w:rsidRPr="004008B9">
        <w:t>13,9</w:t>
      </w:r>
      <w:r w:rsidR="004008B9">
        <w:t xml:space="preserve"> </w:t>
      </w:r>
      <w:r>
        <w:t xml:space="preserve">tys., tj. </w:t>
      </w:r>
      <w:r w:rsidR="004008B9" w:rsidRPr="004008B9">
        <w:t>42,8</w:t>
      </w:r>
      <w:r>
        <w:t>%),</w:t>
      </w:r>
      <w:r w:rsidRPr="009522A7">
        <w:t xml:space="preserve"> przetwórstwa przemysłowego (</w:t>
      </w:r>
      <w:r w:rsidR="004008B9" w:rsidRPr="004008B9">
        <w:t>6,0</w:t>
      </w:r>
      <w:r w:rsidR="004008B9">
        <w:t xml:space="preserve"> </w:t>
      </w:r>
      <w:r w:rsidRPr="009522A7">
        <w:t xml:space="preserve">tys., tj. </w:t>
      </w:r>
      <w:r w:rsidR="004008B9" w:rsidRPr="004008B9">
        <w:t>18,4</w:t>
      </w:r>
      <w:r w:rsidRPr="009522A7">
        <w:t xml:space="preserve">%), </w:t>
      </w:r>
      <w:r w:rsidR="00783FD9" w:rsidRPr="00783FD9">
        <w:t>budownictwa (</w:t>
      </w:r>
      <w:r w:rsidR="00571BDF" w:rsidRPr="00571BDF">
        <w:t>4,3</w:t>
      </w:r>
      <w:r w:rsidR="00571BDF">
        <w:t xml:space="preserve"> </w:t>
      </w:r>
      <w:r w:rsidR="00783FD9" w:rsidRPr="00783FD9">
        <w:t xml:space="preserve">tys., tj. </w:t>
      </w:r>
      <w:r w:rsidR="00571BDF" w:rsidRPr="00571BDF">
        <w:t>13,4</w:t>
      </w:r>
      <w:r w:rsidR="00783FD9" w:rsidRPr="00783FD9">
        <w:t>%)</w:t>
      </w:r>
      <w:r w:rsidR="00571BDF" w:rsidRPr="00571BDF">
        <w:t xml:space="preserve"> </w:t>
      </w:r>
      <w:r w:rsidR="00571BDF">
        <w:t>oraz</w:t>
      </w:r>
      <w:r w:rsidR="00783FD9">
        <w:t xml:space="preserve"> </w:t>
      </w:r>
      <w:r w:rsidRPr="009522A7">
        <w:t>administrowania i działalności wspi</w:t>
      </w:r>
      <w:r w:rsidR="00783FD9">
        <w:t>erającej (4</w:t>
      </w:r>
      <w:r>
        <w:t>,</w:t>
      </w:r>
      <w:r w:rsidR="00571BDF">
        <w:t>0</w:t>
      </w:r>
      <w:r>
        <w:t xml:space="preserve"> tys., tj. </w:t>
      </w:r>
      <w:r w:rsidR="00571BDF" w:rsidRPr="00571BDF">
        <w:t>12,4</w:t>
      </w:r>
      <w:r w:rsidR="00783FD9">
        <w:t>%)</w:t>
      </w:r>
      <w:r w:rsidRPr="009522A7">
        <w:t xml:space="preserve">. </w:t>
      </w:r>
      <w:r w:rsidR="001C6CDE">
        <w:t>W porównaniu z 2024 r. wzrósł</w:t>
      </w:r>
      <w:r w:rsidR="001C6CDE" w:rsidRPr="009522A7">
        <w:t xml:space="preserve"> </w:t>
      </w:r>
      <w:r w:rsidR="001C6CDE">
        <w:t>odsetek</w:t>
      </w:r>
      <w:r w:rsidR="001C6CDE" w:rsidRPr="009522A7">
        <w:t xml:space="preserve"> oświadczeń</w:t>
      </w:r>
      <w:r w:rsidR="001C6CDE">
        <w:t xml:space="preserve"> zgłoszonych w transporcie i </w:t>
      </w:r>
      <w:r w:rsidR="001C6CDE" w:rsidRPr="009522A7">
        <w:t>gospodarce magazynowej</w:t>
      </w:r>
      <w:r w:rsidR="00FA548E">
        <w:t xml:space="preserve"> </w:t>
      </w:r>
      <w:r w:rsidR="00FA548E" w:rsidRPr="009522A7">
        <w:t>wspierającej</w:t>
      </w:r>
      <w:r w:rsidR="001C6CDE" w:rsidRPr="009522A7">
        <w:t xml:space="preserve"> (o </w:t>
      </w:r>
      <w:r w:rsidR="001C6CDE" w:rsidRPr="001C6CDE">
        <w:t>1,6</w:t>
      </w:r>
      <w:r w:rsidR="001C6CDE">
        <w:t xml:space="preserve"> p.proc.), budownictwie (</w:t>
      </w:r>
      <w:r w:rsidR="001C6CDE" w:rsidRPr="009522A7">
        <w:t xml:space="preserve">o </w:t>
      </w:r>
      <w:r w:rsidR="001C6CDE" w:rsidRPr="001C6CDE">
        <w:t>1,</w:t>
      </w:r>
      <w:r w:rsidR="001C6CDE">
        <w:t>0 p.proc.)</w:t>
      </w:r>
      <w:r w:rsidR="00FA548E">
        <w:t>, a także</w:t>
      </w:r>
      <w:r w:rsidR="001C6CDE">
        <w:t xml:space="preserve"> </w:t>
      </w:r>
      <w:r w:rsidR="00FA548E" w:rsidRPr="009522A7">
        <w:t>administrowani</w:t>
      </w:r>
      <w:r w:rsidR="00FA548E">
        <w:t xml:space="preserve">u i </w:t>
      </w:r>
      <w:r w:rsidR="00FA548E" w:rsidRPr="009522A7">
        <w:t>działalności</w:t>
      </w:r>
      <w:r w:rsidR="00FA548E" w:rsidRPr="00FA548E">
        <w:t xml:space="preserve"> </w:t>
      </w:r>
      <w:r w:rsidR="00FF35D0">
        <w:t xml:space="preserve">wspierającej </w:t>
      </w:r>
      <w:r w:rsidR="00D8162F" w:rsidRPr="009522A7">
        <w:t>(</w:t>
      </w:r>
      <w:r w:rsidR="00D8162F">
        <w:t>o 0,7 </w:t>
      </w:r>
      <w:r w:rsidR="00D8162F" w:rsidRPr="004168DF">
        <w:t>p.proc.</w:t>
      </w:r>
      <w:r w:rsidR="00D8162F" w:rsidRPr="009522A7">
        <w:t>)</w:t>
      </w:r>
      <w:r w:rsidR="00D8162F">
        <w:t xml:space="preserve"> </w:t>
      </w:r>
      <w:r w:rsidR="00FA548E">
        <w:t xml:space="preserve">oraz </w:t>
      </w:r>
      <w:r w:rsidR="00FA548E" w:rsidRPr="009522A7">
        <w:t>rolnictw</w:t>
      </w:r>
      <w:r w:rsidR="00FA548E">
        <w:t>ie</w:t>
      </w:r>
      <w:r w:rsidR="00FA548E" w:rsidRPr="009522A7">
        <w:t>, leśnictw</w:t>
      </w:r>
      <w:r w:rsidR="00FA548E">
        <w:t>ie</w:t>
      </w:r>
      <w:r w:rsidR="00FA548E" w:rsidRPr="009522A7">
        <w:t>, łowiectw</w:t>
      </w:r>
      <w:r w:rsidR="00FA548E">
        <w:t>ie</w:t>
      </w:r>
      <w:r w:rsidR="00D8162F">
        <w:t xml:space="preserve"> i </w:t>
      </w:r>
      <w:r w:rsidR="00FA548E" w:rsidRPr="009522A7">
        <w:t>rybactw</w:t>
      </w:r>
      <w:r w:rsidR="00FA548E">
        <w:t>ie</w:t>
      </w:r>
      <w:r w:rsidR="00FA548E" w:rsidRPr="009522A7">
        <w:t xml:space="preserve"> (</w:t>
      </w:r>
      <w:r w:rsidR="00FA548E">
        <w:t>o 0,</w:t>
      </w:r>
      <w:r w:rsidR="00D8162F">
        <w:t>6</w:t>
      </w:r>
      <w:r w:rsidR="00FA548E">
        <w:t> </w:t>
      </w:r>
      <w:r w:rsidR="00FA548E" w:rsidRPr="004168DF">
        <w:t>p.proc.</w:t>
      </w:r>
      <w:r w:rsidR="00FA548E" w:rsidRPr="009522A7">
        <w:t>).</w:t>
      </w:r>
      <w:r w:rsidR="00FA548E">
        <w:t xml:space="preserve"> Obniżył się natomiast udział </w:t>
      </w:r>
      <w:r w:rsidR="00FA548E" w:rsidRPr="009522A7">
        <w:t>przetwórstw</w:t>
      </w:r>
      <w:r w:rsidR="00FA548E">
        <w:t>a</w:t>
      </w:r>
      <w:r w:rsidR="00FA548E" w:rsidRPr="009522A7">
        <w:t xml:space="preserve"> przemysłow</w:t>
      </w:r>
      <w:r w:rsidR="00FA548E">
        <w:t>ego</w:t>
      </w:r>
      <w:r w:rsidR="00FA548E" w:rsidRPr="009522A7">
        <w:t xml:space="preserve"> (</w:t>
      </w:r>
      <w:r w:rsidR="00D8162F">
        <w:t>o 3,0 </w:t>
      </w:r>
      <w:r w:rsidR="00FA548E">
        <w:t>p.proc.</w:t>
      </w:r>
      <w:r w:rsidR="00FA548E" w:rsidRPr="009522A7">
        <w:t>),</w:t>
      </w:r>
      <w:r w:rsidR="00FA548E">
        <w:t xml:space="preserve"> </w:t>
      </w:r>
      <w:r w:rsidR="00FA548E" w:rsidRPr="004168DF">
        <w:t>handlu; napraw</w:t>
      </w:r>
      <w:r w:rsidR="0080416E">
        <w:t>y</w:t>
      </w:r>
      <w:r w:rsidR="00FA548E" w:rsidRPr="004168DF">
        <w:t xml:space="preserve"> pojazdów samochodowych (</w:t>
      </w:r>
      <w:r w:rsidR="00FA548E" w:rsidRPr="009522A7">
        <w:t xml:space="preserve">o </w:t>
      </w:r>
      <w:r w:rsidR="00FA548E">
        <w:t>1,1 p.proc.) oraz pozostałej działalności usługowej</w:t>
      </w:r>
      <w:r w:rsidR="00FA548E" w:rsidRPr="009522A7">
        <w:t xml:space="preserve"> (</w:t>
      </w:r>
      <w:r w:rsidR="00FA548E">
        <w:t>o 1,0 p.proc.</w:t>
      </w:r>
      <w:r w:rsidR="00FA548E" w:rsidRPr="009522A7">
        <w:t>)</w:t>
      </w:r>
      <w:r w:rsidR="00FA548E">
        <w:t>.</w:t>
      </w:r>
    </w:p>
    <w:p w:rsidR="001371BC" w:rsidRDefault="001371BC" w:rsidP="003A4BD5">
      <w:r>
        <w:t>W ramach procedury powiadomień migranci z Ukrainy n</w:t>
      </w:r>
      <w:r w:rsidRPr="00873374">
        <w:t>ajczęściej</w:t>
      </w:r>
      <w:r w:rsidR="007D3F40" w:rsidRPr="007D3F40">
        <w:t xml:space="preserve"> podejmowali</w:t>
      </w:r>
      <w:r w:rsidRPr="00873374">
        <w:t xml:space="preserve"> pracę </w:t>
      </w:r>
      <w:r>
        <w:t>w podmiotach należących do sekcji: przetwórstwo przemysłowe (</w:t>
      </w:r>
      <w:r w:rsidR="007D3F40" w:rsidRPr="007D3F40">
        <w:t xml:space="preserve">29,5 </w:t>
      </w:r>
      <w:r>
        <w:t xml:space="preserve">tys. powiadomień, tj. </w:t>
      </w:r>
      <w:r w:rsidR="007D3F40">
        <w:t>29,3</w:t>
      </w:r>
      <w:r>
        <w:t xml:space="preserve">%), </w:t>
      </w:r>
      <w:r>
        <w:lastRenderedPageBreak/>
        <w:t>transport i gospodarka magazynowa</w:t>
      </w:r>
      <w:r w:rsidRPr="00873374">
        <w:t xml:space="preserve"> </w:t>
      </w:r>
      <w:r>
        <w:t>(</w:t>
      </w:r>
      <w:r w:rsidR="007D3F40">
        <w:t>20,0</w:t>
      </w:r>
      <w:r>
        <w:t xml:space="preserve"> tys., tj. </w:t>
      </w:r>
      <w:r w:rsidR="007D3F40" w:rsidRPr="007D3F40">
        <w:t>19,9</w:t>
      </w:r>
      <w:r>
        <w:t xml:space="preserve">%), </w:t>
      </w:r>
      <w:r w:rsidRPr="00873374">
        <w:t>administrowani</w:t>
      </w:r>
      <w:r>
        <w:t>e i działalność</w:t>
      </w:r>
      <w:r w:rsidRPr="00873374">
        <w:t xml:space="preserve"> wspierając</w:t>
      </w:r>
      <w:r>
        <w:t>a (</w:t>
      </w:r>
      <w:r w:rsidR="007D3F40" w:rsidRPr="007D3F40">
        <w:t>16,0</w:t>
      </w:r>
      <w:r w:rsidR="002232F8">
        <w:t xml:space="preserve"> </w:t>
      </w:r>
      <w:r w:rsidR="007D3F40">
        <w:t>tys., tj. 15,9</w:t>
      </w:r>
      <w:r>
        <w:t>%)</w:t>
      </w:r>
      <w:r w:rsidRPr="00C747AE">
        <w:t xml:space="preserve"> </w:t>
      </w:r>
      <w:r>
        <w:t>oraz handel;</w:t>
      </w:r>
      <w:r w:rsidRPr="009522A7">
        <w:t xml:space="preserve"> napraw</w:t>
      </w:r>
      <w:r>
        <w:t>a</w:t>
      </w:r>
      <w:r w:rsidRPr="009522A7">
        <w:t xml:space="preserve"> pojazdów samochodowych (</w:t>
      </w:r>
      <w:r w:rsidRPr="00CF4D79">
        <w:t>1</w:t>
      </w:r>
      <w:r>
        <w:t>2</w:t>
      </w:r>
      <w:r w:rsidRPr="00CF4D79">
        <w:t>,</w:t>
      </w:r>
      <w:r w:rsidR="007D3F40">
        <w:t>6</w:t>
      </w:r>
      <w:r w:rsidRPr="00CF4D79">
        <w:t xml:space="preserve"> </w:t>
      </w:r>
      <w:r w:rsidRPr="009522A7">
        <w:t xml:space="preserve">tys., tj. </w:t>
      </w:r>
      <w:r w:rsidR="007D3F40">
        <w:t>12,5</w:t>
      </w:r>
      <w:r w:rsidRPr="009522A7">
        <w:t>%).</w:t>
      </w:r>
      <w:r w:rsidR="00574D98">
        <w:t xml:space="preserve"> W relacji do 2024 r. najbardziej zmniejszył się udział przetwórstwa przemysłowego (o 2,5 </w:t>
      </w:r>
      <w:r w:rsidR="00574D98" w:rsidRPr="00574D98">
        <w:t>p.proc.)</w:t>
      </w:r>
      <w:r w:rsidR="00574D98">
        <w:t xml:space="preserve">, a wzrósł odsetek </w:t>
      </w:r>
      <w:r w:rsidR="00574D98" w:rsidRPr="00574D98">
        <w:t>administrowani</w:t>
      </w:r>
      <w:r w:rsidR="00574D98">
        <w:t>a</w:t>
      </w:r>
      <w:r w:rsidR="00574D98" w:rsidRPr="00574D98">
        <w:t xml:space="preserve"> i działalności wspierającej (o 0,</w:t>
      </w:r>
      <w:r w:rsidR="00574D98">
        <w:t>6</w:t>
      </w:r>
      <w:r w:rsidR="00574D98" w:rsidRPr="00574D98">
        <w:t xml:space="preserve"> p.proc.)</w:t>
      </w:r>
      <w:r w:rsidR="00574D98">
        <w:t>.</w:t>
      </w:r>
    </w:p>
    <w:p w:rsidR="00D71873" w:rsidRDefault="008765E8" w:rsidP="00D71873">
      <w:r>
        <w:t>Biorąc pod uwagę</w:t>
      </w:r>
      <w:r w:rsidR="00395C8B">
        <w:t xml:space="preserve"> wybran</w:t>
      </w:r>
      <w:r>
        <w:t>e</w:t>
      </w:r>
      <w:r w:rsidR="00395C8B">
        <w:t xml:space="preserve"> </w:t>
      </w:r>
      <w:r w:rsidR="00395C8B" w:rsidRPr="000F602C">
        <w:t>elementarn</w:t>
      </w:r>
      <w:r>
        <w:t>e</w:t>
      </w:r>
      <w:r w:rsidR="00395C8B" w:rsidRPr="000F602C">
        <w:t xml:space="preserve"> grup</w:t>
      </w:r>
      <w:r>
        <w:t>y</w:t>
      </w:r>
      <w:r w:rsidR="00395C8B" w:rsidRPr="000F602C">
        <w:t xml:space="preserve"> zawodów</w:t>
      </w:r>
      <w:r w:rsidR="00395C8B">
        <w:rPr>
          <w:rStyle w:val="Odwoanieprzypisudolnego"/>
        </w:rPr>
        <w:footnoteReference w:id="3"/>
      </w:r>
      <w:r w:rsidR="00395C8B">
        <w:t xml:space="preserve"> w</w:t>
      </w:r>
      <w:r w:rsidR="00CE2020">
        <w:t>śród c</w:t>
      </w:r>
      <w:r w:rsidR="00CE2020" w:rsidRPr="00420580">
        <w:t>udzoziemc</w:t>
      </w:r>
      <w:r w:rsidR="00CE2020">
        <w:t>ów</w:t>
      </w:r>
      <w:r w:rsidR="00CE2020" w:rsidRPr="00420580">
        <w:t xml:space="preserve">, </w:t>
      </w:r>
      <w:r w:rsidR="00CE2020" w:rsidRPr="0047378F">
        <w:t xml:space="preserve">którym powierzono wykonywanie pracy przeważali </w:t>
      </w:r>
      <w:r w:rsidR="008B2A3C" w:rsidRPr="0047378F">
        <w:t>kierowcy samochodów</w:t>
      </w:r>
      <w:r w:rsidR="007460ED">
        <w:t xml:space="preserve"> ciężarowych</w:t>
      </w:r>
      <w:r w:rsidR="008B2A3C" w:rsidRPr="0047378F">
        <w:t xml:space="preserve"> </w:t>
      </w:r>
      <w:r w:rsidR="007460ED">
        <w:t>(</w:t>
      </w:r>
      <w:r w:rsidR="00A70249" w:rsidRPr="00A70249">
        <w:t>35,2</w:t>
      </w:r>
      <w:r w:rsidR="00A70249">
        <w:t>% złożonych</w:t>
      </w:r>
      <w:r w:rsidR="008B2A3C" w:rsidRPr="0047378F">
        <w:t xml:space="preserve"> oświadczeń</w:t>
      </w:r>
      <w:r w:rsidR="007460ED">
        <w:t>). Na kolejnych miejscach sklasyfikowan</w:t>
      </w:r>
      <w:r w:rsidR="00981B7B">
        <w:t>i</w:t>
      </w:r>
      <w:r w:rsidR="007460ED">
        <w:t xml:space="preserve"> by</w:t>
      </w:r>
      <w:r w:rsidR="00981B7B">
        <w:t>li</w:t>
      </w:r>
      <w:r w:rsidR="007460ED">
        <w:t xml:space="preserve"> r</w:t>
      </w:r>
      <w:r w:rsidR="007460ED" w:rsidRPr="007460ED">
        <w:t xml:space="preserve">obotnicy wykonujący prace proste w przemyśle </w:t>
      </w:r>
      <w:r w:rsidR="007460ED">
        <w:t>(</w:t>
      </w:r>
      <w:r w:rsidR="00A70249" w:rsidRPr="00A70249">
        <w:t>5,6</w:t>
      </w:r>
      <w:r w:rsidR="00A70249">
        <w:t>%</w:t>
      </w:r>
      <w:r w:rsidR="007460ED">
        <w:t xml:space="preserve">), </w:t>
      </w:r>
      <w:r w:rsidR="00A70249">
        <w:t>r</w:t>
      </w:r>
      <w:r w:rsidR="00A70249" w:rsidRPr="007460ED">
        <w:t>ęczni pakowacze i znakowacze</w:t>
      </w:r>
      <w:r w:rsidR="00A70249">
        <w:t xml:space="preserve"> (</w:t>
      </w:r>
      <w:r w:rsidR="00A70249" w:rsidRPr="00A70249">
        <w:t>5,2</w:t>
      </w:r>
      <w:r w:rsidR="00A70249">
        <w:t>%), r</w:t>
      </w:r>
      <w:r w:rsidR="00A70249" w:rsidRPr="007460ED">
        <w:t>obotnicy pracujący przy przeładunku towarów</w:t>
      </w:r>
      <w:r w:rsidR="00A70249">
        <w:t xml:space="preserve"> (</w:t>
      </w:r>
      <w:r w:rsidR="00A70249" w:rsidRPr="00A70249">
        <w:t>5,1</w:t>
      </w:r>
      <w:r w:rsidR="00A70249">
        <w:t>%),</w:t>
      </w:r>
      <w:r w:rsidR="00A70249" w:rsidRPr="00A70249">
        <w:t xml:space="preserve"> </w:t>
      </w:r>
      <w:r w:rsidR="00A70249">
        <w:t>r</w:t>
      </w:r>
      <w:r w:rsidR="00A70249" w:rsidRPr="00327CF8">
        <w:t>obotnicy wykonują</w:t>
      </w:r>
      <w:r w:rsidR="00A70249">
        <w:t>cy prace proste w budownictwie (</w:t>
      </w:r>
      <w:r w:rsidR="00A70249" w:rsidRPr="00A70249">
        <w:t>4,8</w:t>
      </w:r>
      <w:r w:rsidR="00A70249">
        <w:t>%), m</w:t>
      </w:r>
      <w:r w:rsidR="00A70249" w:rsidRPr="00A70249">
        <w:t>asarze, robotnicy w przetwórstwie ryb i pokrewni</w:t>
      </w:r>
      <w:r w:rsidR="00A70249">
        <w:t xml:space="preserve"> (</w:t>
      </w:r>
      <w:r w:rsidR="00A70249" w:rsidRPr="00A70249">
        <w:t>4,1</w:t>
      </w:r>
      <w:r w:rsidR="00A70249">
        <w:t>%) oraz m</w:t>
      </w:r>
      <w:r w:rsidR="00A70249" w:rsidRPr="007460ED">
        <w:t>agazynierzy i pokrewni</w:t>
      </w:r>
      <w:r w:rsidR="00A70249">
        <w:t xml:space="preserve"> (3,</w:t>
      </w:r>
      <w:r w:rsidR="00CA2D5C">
        <w:t>6</w:t>
      </w:r>
      <w:r w:rsidR="00A70249">
        <w:t>%).</w:t>
      </w:r>
      <w:r w:rsidR="001F775E">
        <w:t xml:space="preserve"> </w:t>
      </w:r>
      <w:r>
        <w:t>W ramach procedury powiadomień</w:t>
      </w:r>
      <w:r w:rsidRPr="008765E8">
        <w:t xml:space="preserve"> </w:t>
      </w:r>
      <w:r w:rsidR="00A70249">
        <w:t>cudzoziemcy</w:t>
      </w:r>
      <w:r w:rsidRPr="008765E8">
        <w:t xml:space="preserve"> najczęściej podejmowali </w:t>
      </w:r>
      <w:r w:rsidR="001F775E" w:rsidRPr="008765E8">
        <w:t xml:space="preserve">pracę </w:t>
      </w:r>
      <w:r w:rsidRPr="008765E8">
        <w:t>w zawodach:</w:t>
      </w:r>
      <w:r w:rsidR="00D71873">
        <w:t xml:space="preserve"> m</w:t>
      </w:r>
      <w:r w:rsidR="00D71873" w:rsidRPr="009659B9">
        <w:t xml:space="preserve">agazynier </w:t>
      </w:r>
      <w:r w:rsidR="00D71873" w:rsidRPr="008765E8">
        <w:t>(</w:t>
      </w:r>
      <w:r w:rsidR="001F775E" w:rsidRPr="001F775E">
        <w:t>10,4</w:t>
      </w:r>
      <w:r w:rsidR="001F775E">
        <w:t xml:space="preserve">% ogółu </w:t>
      </w:r>
      <w:r w:rsidR="00D71873">
        <w:t>powiadomień)</w:t>
      </w:r>
      <w:r w:rsidR="00D71873" w:rsidRPr="008765E8">
        <w:t>,</w:t>
      </w:r>
      <w:r w:rsidR="00D71873" w:rsidRPr="00D71873">
        <w:t xml:space="preserve"> </w:t>
      </w:r>
      <w:r w:rsidR="00D71873" w:rsidRPr="008765E8">
        <w:t>robotnik wykonujący prace proste w przemyśle (</w:t>
      </w:r>
      <w:r w:rsidR="001F775E" w:rsidRPr="001F775E">
        <w:t>7,4</w:t>
      </w:r>
      <w:r w:rsidR="001F775E">
        <w:t>%</w:t>
      </w:r>
      <w:r w:rsidR="00D71873" w:rsidRPr="008765E8">
        <w:t>),</w:t>
      </w:r>
      <w:r w:rsidR="00D71873" w:rsidRPr="00D71873">
        <w:t xml:space="preserve"> </w:t>
      </w:r>
      <w:r w:rsidR="00D71873">
        <w:t>r</w:t>
      </w:r>
      <w:r w:rsidR="00D71873" w:rsidRPr="009659B9">
        <w:t>obotni</w:t>
      </w:r>
      <w:r w:rsidR="00D71873">
        <w:t>k</w:t>
      </w:r>
      <w:r w:rsidR="00D71873" w:rsidRPr="009659B9">
        <w:t xml:space="preserve"> pracujący przy przeładunku towarów</w:t>
      </w:r>
      <w:r w:rsidR="00D71873" w:rsidRPr="008765E8">
        <w:t xml:space="preserve"> (</w:t>
      </w:r>
      <w:r w:rsidR="001F775E" w:rsidRPr="001F775E">
        <w:t>6,4</w:t>
      </w:r>
      <w:r w:rsidR="001F775E">
        <w:t>%</w:t>
      </w:r>
      <w:r w:rsidR="00D71873" w:rsidRPr="008765E8">
        <w:t>)</w:t>
      </w:r>
      <w:r w:rsidR="00D71873">
        <w:t>,</w:t>
      </w:r>
      <w:r w:rsidR="00D71873" w:rsidRPr="008765E8">
        <w:t xml:space="preserve"> </w:t>
      </w:r>
      <w:r w:rsidR="001F775E" w:rsidRPr="008765E8">
        <w:t>kierowc</w:t>
      </w:r>
      <w:r w:rsidR="001F775E">
        <w:t>a</w:t>
      </w:r>
      <w:r w:rsidR="001F775E" w:rsidRPr="008765E8">
        <w:t xml:space="preserve"> samoch</w:t>
      </w:r>
      <w:r w:rsidR="001F775E">
        <w:t>odu ciężarowego (</w:t>
      </w:r>
      <w:r w:rsidR="001F775E" w:rsidRPr="001F775E">
        <w:t>6,3</w:t>
      </w:r>
      <w:r w:rsidR="001F775E">
        <w:t xml:space="preserve">%), </w:t>
      </w:r>
      <w:r w:rsidR="00D71873" w:rsidRPr="008765E8">
        <w:t>pakowacz ręczny</w:t>
      </w:r>
      <w:r w:rsidR="00D71873">
        <w:t xml:space="preserve"> i znakowacz</w:t>
      </w:r>
      <w:r w:rsidR="00D71873" w:rsidRPr="008765E8">
        <w:t xml:space="preserve"> (</w:t>
      </w:r>
      <w:r w:rsidR="001F775E" w:rsidRPr="001F775E">
        <w:t>6,3</w:t>
      </w:r>
      <w:r w:rsidR="001F775E">
        <w:t>%)</w:t>
      </w:r>
      <w:r w:rsidR="00D71873">
        <w:t xml:space="preserve"> oraz sprzedawca sklepowy (</w:t>
      </w:r>
      <w:r w:rsidR="001F775E" w:rsidRPr="001F775E">
        <w:t>5,1</w:t>
      </w:r>
      <w:r w:rsidR="001F775E">
        <w:t>%</w:t>
      </w:r>
      <w:r w:rsidR="00D71873">
        <w:t>).</w:t>
      </w:r>
    </w:p>
    <w:p w:rsidR="00846E14" w:rsidRDefault="00DA32A2" w:rsidP="00906981">
      <w:pPr>
        <w:pStyle w:val="tytuwykresu"/>
      </w:pPr>
      <w:r w:rsidRPr="00DA32A2">
        <w:rPr>
          <w:noProof/>
          <w:lang w:eastAsia="pl-PL"/>
        </w:rPr>
        <w:drawing>
          <wp:anchor distT="0" distB="180340" distL="114300" distR="114300" simplePos="0" relativeHeight="252028928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569311</wp:posOffset>
            </wp:positionV>
            <wp:extent cx="5176800" cy="3718800"/>
            <wp:effectExtent l="0" t="0" r="5080" b="0"/>
            <wp:wrapTopAndBottom/>
            <wp:docPr id="38" name="Obraz 38" descr="Kartogram prezentuje liczbę oświadczeń o powierzeniu wykonywania pracy cudzoziemcom oraz powiadomień o podjęciu pracy w powiatach województwa wielkopolskiego w 2025 r. Najwięcej takich dokumentów wydano w powiecie poznańskim i Poznaniu łącznie (19,0 tys. oświadczeń i 65,7 tys. powiadomień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800" cy="37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6E14">
        <w:t>Mapa 1.</w:t>
      </w:r>
      <w:r w:rsidR="00846E14" w:rsidRPr="00D25FB1">
        <w:t xml:space="preserve"> </w:t>
      </w:r>
      <w:r w:rsidR="00846E14">
        <w:t xml:space="preserve">Oświadczenia o powierzeniu wykonywania pracy cudzoziemcowi </w:t>
      </w:r>
      <w:r w:rsidR="00DA7C7F">
        <w:br/>
      </w:r>
      <w:r w:rsidR="00DA7C7F">
        <w:tab/>
        <w:t xml:space="preserve">   oraz powiado</w:t>
      </w:r>
      <w:r w:rsidR="0084744D">
        <w:t>mienia o podjęciu pracy</w:t>
      </w:r>
      <w:r w:rsidR="00846E14">
        <w:t xml:space="preserve"> w </w:t>
      </w:r>
      <w:r w:rsidR="00912E4A">
        <w:t>2025</w:t>
      </w:r>
      <w:r w:rsidR="00846E14">
        <w:t xml:space="preserve"> r. według powiatów</w:t>
      </w:r>
      <w:r w:rsidR="00846E14" w:rsidRPr="007169A7">
        <w:rPr>
          <w:rStyle w:val="Odwoanieprzypisudolnego"/>
          <w:b w:val="0"/>
        </w:rPr>
        <w:footnoteReference w:id="4"/>
      </w:r>
      <w:r w:rsidR="00846E14">
        <w:t xml:space="preserve"> </w:t>
      </w:r>
    </w:p>
    <w:p w:rsidR="004D7329" w:rsidRDefault="00337EC0" w:rsidP="008765E8">
      <w:r w:rsidRPr="00337EC0">
        <w:t>Najwięcej oświadczeń wpisano do ewidencji PUP w Poz</w:t>
      </w:r>
      <w:r>
        <w:t>naniu, obejmującego miasto i po</w:t>
      </w:r>
      <w:r w:rsidRPr="00337EC0">
        <w:t xml:space="preserve">wiat poznański. </w:t>
      </w:r>
      <w:r>
        <w:t>Z</w:t>
      </w:r>
      <w:r w:rsidRPr="00337EC0">
        <w:t xml:space="preserve">arejestrowano ich łącznie </w:t>
      </w:r>
      <w:r w:rsidR="004402C0">
        <w:t>19,0</w:t>
      </w:r>
      <w:r w:rsidR="00D71873">
        <w:t xml:space="preserve"> </w:t>
      </w:r>
      <w:r w:rsidRPr="00337EC0">
        <w:t xml:space="preserve">tys., co stanowiło </w:t>
      </w:r>
      <w:r w:rsidR="004402C0" w:rsidRPr="004402C0">
        <w:t>58,8</w:t>
      </w:r>
      <w:r w:rsidRPr="00337EC0">
        <w:t>% ogółu ta</w:t>
      </w:r>
      <w:r w:rsidR="003F1675">
        <w:t>kich dokumentów w województwie</w:t>
      </w:r>
      <w:r w:rsidRPr="00337EC0">
        <w:t xml:space="preserve">. </w:t>
      </w:r>
      <w:r w:rsidR="006F3438">
        <w:t>Kolejne</w:t>
      </w:r>
      <w:r w:rsidR="004D7329">
        <w:t xml:space="preserve"> </w:t>
      </w:r>
      <w:r w:rsidRPr="00337EC0">
        <w:t>lokat</w:t>
      </w:r>
      <w:r w:rsidR="004D7329">
        <w:t>y</w:t>
      </w:r>
      <w:r w:rsidR="00527FA1">
        <w:t xml:space="preserve"> zajęły</w:t>
      </w:r>
      <w:r w:rsidRPr="00337EC0">
        <w:t xml:space="preserve"> powiat</w:t>
      </w:r>
      <w:r w:rsidR="00527FA1">
        <w:t>y</w:t>
      </w:r>
      <w:r w:rsidR="004D7329">
        <w:t xml:space="preserve"> </w:t>
      </w:r>
      <w:r w:rsidR="004402C0">
        <w:t xml:space="preserve">koniński (z Koninem) oraz </w:t>
      </w:r>
      <w:r w:rsidR="006F3438">
        <w:t xml:space="preserve">leszczyński </w:t>
      </w:r>
      <w:r w:rsidR="00F03B4A">
        <w:t>(z Lesznem</w:t>
      </w:r>
      <w:r w:rsidR="000A060E">
        <w:t>)</w:t>
      </w:r>
      <w:r w:rsidR="00F03B4A">
        <w:t xml:space="preserve"> ze znacznie niższym udziałem, </w:t>
      </w:r>
      <w:r w:rsidR="004D7329">
        <w:t xml:space="preserve">odpowiednio </w:t>
      </w:r>
      <w:r w:rsidR="004402C0" w:rsidRPr="004402C0">
        <w:t>4,6</w:t>
      </w:r>
      <w:r w:rsidR="004D7329">
        <w:t xml:space="preserve">% i </w:t>
      </w:r>
      <w:r w:rsidR="004402C0">
        <w:t>3,5</w:t>
      </w:r>
      <w:r>
        <w:t>%. Podobnie jak w przypadku oświadczeń</w:t>
      </w:r>
      <w:r w:rsidR="0055574A">
        <w:t>,</w:t>
      </w:r>
      <w:r>
        <w:t xml:space="preserve"> n</w:t>
      </w:r>
      <w:r w:rsidRPr="0002765F">
        <w:t xml:space="preserve">ajwięcej </w:t>
      </w:r>
      <w:r>
        <w:t xml:space="preserve">powiadomień zgłoszono do </w:t>
      </w:r>
      <w:r w:rsidR="00C873CC">
        <w:t>urzędu pracy</w:t>
      </w:r>
      <w:r w:rsidRPr="0002765F">
        <w:t xml:space="preserve"> w Poznaniu</w:t>
      </w:r>
      <w:r>
        <w:t xml:space="preserve"> (</w:t>
      </w:r>
      <w:r w:rsidR="00097AE9" w:rsidRPr="00097AE9">
        <w:t xml:space="preserve">65,7 </w:t>
      </w:r>
      <w:r w:rsidRPr="0002765F">
        <w:t xml:space="preserve">tys., </w:t>
      </w:r>
      <w:r>
        <w:t>tj.</w:t>
      </w:r>
      <w:r w:rsidRPr="0002765F">
        <w:t xml:space="preserve"> </w:t>
      </w:r>
      <w:r w:rsidR="00097AE9" w:rsidRPr="00097AE9">
        <w:t>65,2</w:t>
      </w:r>
      <w:r w:rsidRPr="0002765F">
        <w:t>%</w:t>
      </w:r>
      <w:r>
        <w:t xml:space="preserve"> ogółu). </w:t>
      </w:r>
      <w:r w:rsidR="004D7329">
        <w:t>O</w:t>
      </w:r>
      <w:r w:rsidR="004D7329" w:rsidRPr="004F4A93">
        <w:t xml:space="preserve">dsetek </w:t>
      </w:r>
      <w:r w:rsidR="004D7329">
        <w:t>powiadomień</w:t>
      </w:r>
      <w:r w:rsidR="004D7329" w:rsidRPr="004F4A93">
        <w:t xml:space="preserve"> </w:t>
      </w:r>
      <w:r w:rsidR="004D7329">
        <w:t xml:space="preserve">zarejestrowanych </w:t>
      </w:r>
      <w:r w:rsidR="004D7329" w:rsidRPr="004F4A93">
        <w:t>w</w:t>
      </w:r>
      <w:r w:rsidR="004D7329">
        <w:t xml:space="preserve"> </w:t>
      </w:r>
      <w:r w:rsidR="006D43BC">
        <w:t>następnych</w:t>
      </w:r>
      <w:r w:rsidR="004D7329" w:rsidRPr="004F4A93">
        <w:t xml:space="preserve"> </w:t>
      </w:r>
      <w:r w:rsidR="004D7329">
        <w:t>powiatach</w:t>
      </w:r>
      <w:r w:rsidR="00C82FC3">
        <w:t xml:space="preserve"> </w:t>
      </w:r>
      <w:r w:rsidR="00097AE9">
        <w:t xml:space="preserve">oscylował wokół </w:t>
      </w:r>
      <w:r w:rsidR="00C82FC3">
        <w:t xml:space="preserve">3% (najwięcej </w:t>
      </w:r>
      <w:r w:rsidR="00097AE9">
        <w:t>3,2</w:t>
      </w:r>
      <w:r w:rsidR="0055574A">
        <w:t>% w kaliskim</w:t>
      </w:r>
      <w:r w:rsidR="0055574A" w:rsidRPr="004F4A93">
        <w:t xml:space="preserve">, </w:t>
      </w:r>
      <w:r w:rsidR="006D43BC" w:rsidRPr="006D43BC">
        <w:t>2,</w:t>
      </w:r>
      <w:r w:rsidR="00097AE9">
        <w:t>8</w:t>
      </w:r>
      <w:r w:rsidR="0055574A">
        <w:t>% w </w:t>
      </w:r>
      <w:r w:rsidR="00097AE9">
        <w:t>kępińskim</w:t>
      </w:r>
      <w:r w:rsidR="0055574A">
        <w:t xml:space="preserve"> </w:t>
      </w:r>
      <w:r w:rsidR="007D6B81">
        <w:t>i</w:t>
      </w:r>
      <w:r w:rsidR="0055574A">
        <w:t xml:space="preserve"> 2,</w:t>
      </w:r>
      <w:r w:rsidR="007D6B81">
        <w:t>7</w:t>
      </w:r>
      <w:r w:rsidR="0055574A">
        <w:t xml:space="preserve">% w </w:t>
      </w:r>
      <w:r w:rsidR="00097AE9">
        <w:t>leszczyńskim</w:t>
      </w:r>
      <w:r w:rsidR="00C82FC3">
        <w:t>)</w:t>
      </w:r>
      <w:r w:rsidR="00832631">
        <w:t>.</w:t>
      </w:r>
      <w:r w:rsidR="00032917">
        <w:t xml:space="preserve"> </w:t>
      </w:r>
    </w:p>
    <w:p w:rsidR="003906A4" w:rsidRDefault="003906A4" w:rsidP="003906A4">
      <w:pPr>
        <w:spacing w:before="0" w:after="160" w:line="259" w:lineRule="auto"/>
      </w:pPr>
      <w:r>
        <w:br w:type="page"/>
      </w:r>
    </w:p>
    <w:p w:rsidR="00F869FD" w:rsidRDefault="00F869FD" w:rsidP="00F869FD">
      <w:pPr>
        <w:pStyle w:val="Lead"/>
      </w:pPr>
      <w:r w:rsidRPr="00A35615">
        <w:lastRenderedPageBreak/>
        <mc:AlternateContent>
          <mc:Choice Requires="wps">
            <w:drawing>
              <wp:anchor distT="45720" distB="45720" distL="114300" distR="114300" simplePos="0" relativeHeight="252004352" behindDoc="0" locked="0" layoutInCell="1" allowOverlap="1" wp14:anchorId="76FB549C" wp14:editId="22E9D4C4">
                <wp:simplePos x="0" y="0"/>
                <wp:positionH relativeFrom="margin">
                  <wp:posOffset>-19050</wp:posOffset>
                </wp:positionH>
                <wp:positionV relativeFrom="paragraph">
                  <wp:posOffset>84455</wp:posOffset>
                </wp:positionV>
                <wp:extent cx="2210435" cy="1303655"/>
                <wp:effectExtent l="0" t="0" r="0" b="0"/>
                <wp:wrapSquare wrapText="bothSides"/>
                <wp:docPr id="20" name="Pole tekstowe 2" descr="Ikona strzałki. Strzałka skierowana grotem do dołu, co oznacza spadek wartości&#10;25,6%&#10;Spadek liczby oświadczeń wpisanych do ewidencji w wielkopolskim w relacji do 2024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0435" cy="13036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69FD" w:rsidRPr="00C91B3D" w:rsidRDefault="00F869FD" w:rsidP="00F869FD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</w:pPr>
                            <w:r w:rsidRPr="006B2C76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3D424A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25</w:t>
                            </w:r>
                            <w:r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,6</w:t>
                            </w:r>
                            <w:r w:rsidRPr="0097190C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F869FD" w:rsidRPr="00077AA1" w:rsidRDefault="00F869FD" w:rsidP="00F869FD">
                            <w:pPr>
                              <w:pStyle w:val="Opiswskanika"/>
                            </w:pPr>
                            <w:r>
                              <w:t>Spadek</w:t>
                            </w:r>
                            <w:r w:rsidRPr="002E6509">
                              <w:t xml:space="preserve"> </w:t>
                            </w:r>
                            <w:r>
                              <w:t xml:space="preserve">liczby oświadczeń </w:t>
                            </w:r>
                            <w:r w:rsidR="00EB77B2">
                              <w:t>wpisanych do ewidencji w </w:t>
                            </w:r>
                            <w:r>
                              <w:t xml:space="preserve">wielkopolskim w relacji do </w:t>
                            </w:r>
                            <w:r w:rsidR="00912E4A">
                              <w:t>2024</w:t>
                            </w:r>
                            <w: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6FB549C" id="_x0000_s1035" alt="Ikona strzałki. Strzałka skierowana grotem do dołu, co oznacza spadek wartości&#10;25,6%&#10;Spadek liczby oświadczeń wpisanych do ewidencji w wielkopolskim w relacji do 2024 r." style="position:absolute;margin-left:-1.5pt;margin-top:6.65pt;width:174.05pt;height:102.65pt;z-index:252004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" fillcolor="#001d77" stroked="f">
                <v:stroke joinstyle="miter"/>
                <v:textbox>
                  <w:txbxContent>
                    <w:p w:rsidR="00F869FD" w:rsidRPr="00C91B3D" w:rsidRDefault="00F869FD" w:rsidP="00F869FD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</w:pPr>
                      <w:r w:rsidRPr="006B2C76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2"/>
                      </w:r>
                      <w:r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 w:rsidR="003D424A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25</w:t>
                      </w:r>
                      <w:r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,6</w:t>
                      </w:r>
                      <w:r w:rsidRPr="0097190C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%</w:t>
                      </w:r>
                    </w:p>
                    <w:p w:rsidR="00F869FD" w:rsidRPr="00077AA1" w:rsidRDefault="00F869FD" w:rsidP="00F869FD">
                      <w:pPr>
                        <w:pStyle w:val="Opiswskanika"/>
                      </w:pPr>
                      <w:r>
                        <w:t>Spadek</w:t>
                      </w:r>
                      <w:r w:rsidRPr="002E6509">
                        <w:t xml:space="preserve"> </w:t>
                      </w:r>
                      <w:r>
                        <w:t xml:space="preserve">liczby oświadczeń </w:t>
                      </w:r>
                      <w:r w:rsidR="00EB77B2">
                        <w:t>wpisanych do ewidencji w </w:t>
                      </w:r>
                      <w:r>
                        <w:t xml:space="preserve">wielkopolskim w relacji do </w:t>
                      </w:r>
                      <w:r w:rsidR="00912E4A">
                        <w:t>2024</w:t>
                      </w:r>
                      <w: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br/>
      </w:r>
      <w:r>
        <w:br/>
      </w:r>
      <w:r w:rsidR="00EB77B2">
        <w:t>L</w:t>
      </w:r>
      <w:r w:rsidR="00EB77B2" w:rsidRPr="00EB77B2">
        <w:t>iczba oświadcze</w:t>
      </w:r>
      <w:r w:rsidR="00EB77B2">
        <w:t>ń wpisanych do ewidencji w </w:t>
      </w:r>
      <w:r w:rsidR="00912E4A">
        <w:t>2025</w:t>
      </w:r>
      <w:r w:rsidR="00EB77B2">
        <w:t> </w:t>
      </w:r>
      <w:r w:rsidR="00EB77B2" w:rsidRPr="00EB77B2">
        <w:t xml:space="preserve">r. </w:t>
      </w:r>
      <w:r w:rsidR="00F75A54">
        <w:t>wedł</w:t>
      </w:r>
      <w:r w:rsidR="00EB77B2">
        <w:t>ug</w:t>
      </w:r>
      <w:r w:rsidR="003906A4">
        <w:t xml:space="preserve"> </w:t>
      </w:r>
      <w:r w:rsidR="00EB77B2">
        <w:t>miejsca</w:t>
      </w:r>
      <w:r w:rsidR="003906A4">
        <w:t>, w </w:t>
      </w:r>
      <w:r w:rsidR="00EB77B2" w:rsidRPr="00EB77B2">
        <w:t xml:space="preserve">którym cudzoziemiec </w:t>
      </w:r>
      <w:r w:rsidR="00BA4ACA">
        <w:t>deklaruje</w:t>
      </w:r>
      <w:r w:rsidR="00EB77B2" w:rsidRPr="00EB77B2">
        <w:t xml:space="preserve"> </w:t>
      </w:r>
      <w:r w:rsidR="00BA4ACA">
        <w:t>wykonywanie</w:t>
      </w:r>
      <w:r w:rsidR="00EB77B2" w:rsidRPr="00EB77B2">
        <w:t xml:space="preserve"> prac</w:t>
      </w:r>
      <w:r w:rsidR="00BA4ACA">
        <w:t>y</w:t>
      </w:r>
      <w:r w:rsidR="00EB77B2">
        <w:t xml:space="preserve"> </w:t>
      </w:r>
      <w:r w:rsidR="00EB77B2" w:rsidRPr="00EB77B2">
        <w:t xml:space="preserve">wyniosła </w:t>
      </w:r>
      <w:r w:rsidR="003D424A">
        <w:t>37</w:t>
      </w:r>
      <w:r w:rsidR="00EB77B2" w:rsidRPr="00EB77B2">
        <w:t>,7 tys.</w:t>
      </w:r>
      <w:r w:rsidR="00EB77B2">
        <w:t xml:space="preserve">, tj. </w:t>
      </w:r>
      <w:r w:rsidR="00EB77B2" w:rsidRPr="00EB77B2">
        <w:t xml:space="preserve">o </w:t>
      </w:r>
      <w:r w:rsidR="003D424A">
        <w:t>25</w:t>
      </w:r>
      <w:r w:rsidR="00EB77B2" w:rsidRPr="00EB77B2">
        <w:t>,6% mniej</w:t>
      </w:r>
      <w:r w:rsidR="00EB77B2">
        <w:t xml:space="preserve"> rok wcześniej.</w:t>
      </w:r>
    </w:p>
    <w:p w:rsidR="00F869FD" w:rsidRDefault="00F869FD" w:rsidP="00F869FD">
      <w:pPr>
        <w:rPr>
          <w:sz w:val="12"/>
          <w:szCs w:val="12"/>
        </w:rPr>
      </w:pPr>
    </w:p>
    <w:p w:rsidR="00F869FD" w:rsidRDefault="00F869FD" w:rsidP="00F869FD">
      <w:pPr>
        <w:rPr>
          <w:sz w:val="12"/>
          <w:szCs w:val="12"/>
        </w:rPr>
      </w:pPr>
    </w:p>
    <w:p w:rsidR="00D71402" w:rsidRPr="00C90279" w:rsidRDefault="00D71402" w:rsidP="00F869FD">
      <w:pPr>
        <w:rPr>
          <w:sz w:val="12"/>
          <w:szCs w:val="12"/>
        </w:rPr>
      </w:pPr>
    </w:p>
    <w:p w:rsidR="00D361E2" w:rsidRDefault="00D361E2" w:rsidP="00906981">
      <w:pPr>
        <w:pStyle w:val="Nagwek1"/>
        <w:spacing w:before="240"/>
      </w:pPr>
      <w:r>
        <w:t>Oświadczenia</w:t>
      </w:r>
      <w:r w:rsidRPr="0065302F">
        <w:t xml:space="preserve"> o powierzeniu wykonywania pracy </w:t>
      </w:r>
      <w:r w:rsidR="0035754E">
        <w:t>cudzoziemcowi</w:t>
      </w:r>
      <w:r w:rsidR="0089254B">
        <w:t xml:space="preserve"> według </w:t>
      </w:r>
      <w:r w:rsidR="003906A4" w:rsidRPr="003906A4">
        <w:t xml:space="preserve">deklarowanego </w:t>
      </w:r>
      <w:r w:rsidR="00331432">
        <w:br/>
      </w:r>
      <w:r w:rsidR="003906A4">
        <w:t xml:space="preserve">miejsca </w:t>
      </w:r>
      <w:r w:rsidR="00A142B6">
        <w:t xml:space="preserve">jej </w:t>
      </w:r>
      <w:r w:rsidR="0089254B">
        <w:t>wykonywania</w:t>
      </w:r>
    </w:p>
    <w:p w:rsidR="007111F3" w:rsidRDefault="00A4128F" w:rsidP="00CE2020">
      <w:r>
        <w:t xml:space="preserve">W </w:t>
      </w:r>
      <w:r w:rsidR="00912E4A">
        <w:t>2025</w:t>
      </w:r>
      <w:r>
        <w:t xml:space="preserve"> r. liczba oświadczeń o powierzeniu wykonywania pracy na terenie województwa </w:t>
      </w:r>
      <w:r w:rsidRPr="003D424A">
        <w:t xml:space="preserve">wielkopolskiego wyniosła </w:t>
      </w:r>
      <w:r w:rsidR="003D424A">
        <w:t>37</w:t>
      </w:r>
      <w:r w:rsidR="00B37BCC" w:rsidRPr="003D424A">
        <w:t>,7</w:t>
      </w:r>
      <w:r w:rsidR="0075023E" w:rsidRPr="003D424A">
        <w:t xml:space="preserve"> </w:t>
      </w:r>
      <w:r w:rsidRPr="003D424A">
        <w:t xml:space="preserve">tys. i była </w:t>
      </w:r>
      <w:r w:rsidR="00C5033E" w:rsidRPr="003D424A">
        <w:t xml:space="preserve">o </w:t>
      </w:r>
      <w:r w:rsidR="003D424A">
        <w:t>25</w:t>
      </w:r>
      <w:r w:rsidR="00B37BCC" w:rsidRPr="003D424A">
        <w:t>,6</w:t>
      </w:r>
      <w:r w:rsidR="00B82E0F" w:rsidRPr="003D424A">
        <w:t>%</w:t>
      </w:r>
      <w:r w:rsidRPr="003D424A">
        <w:t xml:space="preserve"> </w:t>
      </w:r>
      <w:r w:rsidR="00B82E0F" w:rsidRPr="003D424A">
        <w:t>mniej</w:t>
      </w:r>
      <w:r w:rsidRPr="003D424A">
        <w:t xml:space="preserve">sza niż przed rokiem. </w:t>
      </w:r>
      <w:r w:rsidR="007111F3">
        <w:t xml:space="preserve">Pod względem </w:t>
      </w:r>
      <w:r w:rsidR="007111F3" w:rsidRPr="0066639F">
        <w:t xml:space="preserve">liczby </w:t>
      </w:r>
      <w:r w:rsidR="007111F3">
        <w:t>zarejestrowanych oświadczeń w</w:t>
      </w:r>
      <w:r w:rsidR="007111F3" w:rsidRPr="00CE2020">
        <w:t xml:space="preserve">ielkopolskie zajmowało 2. </w:t>
      </w:r>
      <w:r w:rsidR="007111F3">
        <w:t>lokatę w kraju (udział 11,</w:t>
      </w:r>
      <w:r w:rsidR="006B465D">
        <w:t>5</w:t>
      </w:r>
      <w:r w:rsidR="007111F3">
        <w:t>%)</w:t>
      </w:r>
      <w:r w:rsidR="007111F3" w:rsidRPr="00CE2020">
        <w:t xml:space="preserve">, </w:t>
      </w:r>
      <w:r w:rsidR="007111F3">
        <w:t>za</w:t>
      </w:r>
      <w:r w:rsidR="007111F3" w:rsidRPr="00CE2020">
        <w:t xml:space="preserve"> województw</w:t>
      </w:r>
      <w:r w:rsidR="007111F3">
        <w:t>em</w:t>
      </w:r>
      <w:r w:rsidR="007111F3" w:rsidRPr="00CE2020">
        <w:t xml:space="preserve"> mazowieckim (</w:t>
      </w:r>
      <w:r w:rsidR="006B465D" w:rsidRPr="006B465D">
        <w:t xml:space="preserve">76,1 </w:t>
      </w:r>
      <w:r w:rsidR="007111F3" w:rsidRPr="00CE2020">
        <w:t xml:space="preserve">tys., tj. </w:t>
      </w:r>
      <w:r w:rsidR="006B465D" w:rsidRPr="006B465D">
        <w:t>23,2</w:t>
      </w:r>
      <w:r w:rsidR="006B465D">
        <w:t xml:space="preserve">%), a przed </w:t>
      </w:r>
      <w:r w:rsidR="006B465D" w:rsidRPr="006B465D">
        <w:t>śląskim (29,7</w:t>
      </w:r>
      <w:r w:rsidR="006B465D">
        <w:t xml:space="preserve"> </w:t>
      </w:r>
      <w:r w:rsidR="006B465D" w:rsidRPr="006B465D">
        <w:t>tys., tj. 9,1%)</w:t>
      </w:r>
      <w:r w:rsidR="006B465D">
        <w:t xml:space="preserve"> oraz </w:t>
      </w:r>
      <w:r w:rsidR="007111F3">
        <w:t xml:space="preserve">pomorskim </w:t>
      </w:r>
      <w:r w:rsidR="007111F3" w:rsidRPr="00CE2020">
        <w:t>(</w:t>
      </w:r>
      <w:r w:rsidR="006B465D" w:rsidRPr="006B465D">
        <w:t xml:space="preserve">28,9 </w:t>
      </w:r>
      <w:r w:rsidR="007111F3" w:rsidRPr="00CE2020">
        <w:t xml:space="preserve">tys., tj. </w:t>
      </w:r>
      <w:r w:rsidR="006B465D" w:rsidRPr="006B465D">
        <w:t>8,8</w:t>
      </w:r>
      <w:r w:rsidR="007111F3" w:rsidRPr="00CE2020">
        <w:t>%)</w:t>
      </w:r>
      <w:r w:rsidR="007111F3">
        <w:t>.</w:t>
      </w:r>
    </w:p>
    <w:p w:rsidR="009C2084" w:rsidRDefault="00E72ED9" w:rsidP="00906981">
      <w:pPr>
        <w:pStyle w:val="tytuwykresu"/>
      </w:pPr>
      <w:r w:rsidRPr="00E72ED9">
        <w:rPr>
          <w:noProof/>
          <w:lang w:eastAsia="pl-PL"/>
        </w:rPr>
        <w:drawing>
          <wp:anchor distT="0" distB="71755" distL="114300" distR="114300" simplePos="0" relativeHeight="25203404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636905</wp:posOffset>
            </wp:positionV>
            <wp:extent cx="2815200" cy="3222000"/>
            <wp:effectExtent l="0" t="0" r="4445" b="0"/>
            <wp:wrapTopAndBottom/>
            <wp:docPr id="11" name="Obraz 11" descr="Kartogram przedstawiający liczbę oświadczeń w powiatach województwa wielkopolskiego, w którym cudzoziemiec ma wykonywać pracę w 2025 r. Najczęściej był to powiat poznański i Poznań (odpowiednio 13,0 tys. i 7,4 tys.)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2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7E01" w:rsidRPr="00633014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95808" behindDoc="1" locked="0" layoutInCell="1" allowOverlap="1" wp14:anchorId="286BC8B9" wp14:editId="4A002731">
                <wp:simplePos x="0" y="0"/>
                <wp:positionH relativeFrom="page">
                  <wp:posOffset>5676900</wp:posOffset>
                </wp:positionH>
                <wp:positionV relativeFrom="paragraph">
                  <wp:posOffset>1363980</wp:posOffset>
                </wp:positionV>
                <wp:extent cx="1727835" cy="777875"/>
                <wp:effectExtent l="0" t="0" r="0" b="3175"/>
                <wp:wrapTight wrapText="bothSides">
                  <wp:wrapPolygon edited="0">
                    <wp:start x="714" y="0"/>
                    <wp:lineTo x="714" y="21159"/>
                    <wp:lineTo x="20719" y="21159"/>
                    <wp:lineTo x="20719" y="0"/>
                    <wp:lineTo x="714" y="0"/>
                  </wp:wrapPolygon>
                </wp:wrapTight>
                <wp:docPr id="27" name="Pole tekstowe 27" descr="Ponad połowa oświadczeń dotyczyła podjęcia pracy w powiecie poznańskim oraz Poznani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777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2E91" w:rsidRPr="00F32C5D" w:rsidRDefault="004E7927" w:rsidP="00FC2E91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Ponad połowa</w:t>
                            </w:r>
                            <w:r w:rsidR="00FC2E91" w:rsidRPr="00FC2E91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oświadczeń dotyczył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a</w:t>
                            </w:r>
                            <w:r w:rsidR="00DC7E01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deklaracji</w:t>
                            </w:r>
                            <w:r w:rsidR="00FC2E91" w:rsidRPr="00FC2E91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podjęc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ia pracy w powiecie poznańskim </w:t>
                            </w:r>
                            <w:r w:rsidR="00FC2E91" w:rsidRPr="00FC2E91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oraz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Poznaniu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6BC8B9" id="Pole tekstowe 27" o:spid="_x0000_s1036" type="#_x0000_t202" alt="Ponad połowa oświadczeń dotyczyła podjęcia pracy w powiecie poznańskim oraz Poznaniu" style="position:absolute;margin-left:447pt;margin-top:107.4pt;width:136.05pt;height:61.25pt;z-index:-251420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" filled="f" stroked="f">
                <v:textbox inset=",0">
                  <w:txbxContent>
                    <w:p w:rsidR="00FC2E91" w:rsidRPr="00F32C5D" w:rsidRDefault="004E7927" w:rsidP="00FC2E91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Ponad połowa</w:t>
                      </w:r>
                      <w:r w:rsidR="00FC2E91" w:rsidRPr="00FC2E91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oświadczeń dotyczył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a</w:t>
                      </w:r>
                      <w:r w:rsidR="00DC7E01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deklaracji</w:t>
                      </w:r>
                      <w:r w:rsidR="00FC2E91" w:rsidRPr="00FC2E91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podjęc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ia pracy w powiecie poznańskim </w:t>
                      </w:r>
                      <w:r w:rsidR="00FC2E91" w:rsidRPr="00FC2E91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oraz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Poznaniu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AB1525">
        <w:t>Mapa 2</w:t>
      </w:r>
      <w:r w:rsidR="004E3CAF">
        <w:t>.</w:t>
      </w:r>
      <w:r w:rsidR="004E3CAF" w:rsidRPr="00D25FB1">
        <w:t xml:space="preserve"> </w:t>
      </w:r>
      <w:r w:rsidR="009C2084" w:rsidRPr="009C2084">
        <w:t>Oświadczenia wpisan</w:t>
      </w:r>
      <w:r w:rsidR="009C2084">
        <w:t>e</w:t>
      </w:r>
      <w:r w:rsidR="009C2084" w:rsidRPr="009C2084">
        <w:t xml:space="preserve"> do ewidencji w </w:t>
      </w:r>
      <w:r w:rsidR="00912E4A">
        <w:t>2025</w:t>
      </w:r>
      <w:r w:rsidR="009C2084" w:rsidRPr="009C2084">
        <w:t xml:space="preserve"> r. </w:t>
      </w:r>
      <w:r w:rsidR="009C2084" w:rsidRPr="00EF56AC">
        <w:t>według</w:t>
      </w:r>
      <w:r w:rsidR="009C2084" w:rsidRPr="009C2084">
        <w:t xml:space="preserve"> </w:t>
      </w:r>
      <w:r w:rsidR="007305A0">
        <w:t>powiatu</w:t>
      </w:r>
      <w:r w:rsidR="009C2084" w:rsidRPr="009C2084">
        <w:t>,</w:t>
      </w:r>
      <w:r w:rsidR="0093057E">
        <w:t xml:space="preserve"> </w:t>
      </w:r>
      <w:r w:rsidR="0093057E">
        <w:br/>
      </w:r>
      <w:r w:rsidR="0093057E">
        <w:tab/>
        <w:t xml:space="preserve">   </w:t>
      </w:r>
      <w:r w:rsidR="00E150A4" w:rsidRPr="009C2084">
        <w:t xml:space="preserve">w którym </w:t>
      </w:r>
      <w:r w:rsidR="00E150A4">
        <w:t xml:space="preserve">cudzoziemiec </w:t>
      </w:r>
      <w:r w:rsidR="007305A0">
        <w:t>deklaruje</w:t>
      </w:r>
      <w:r w:rsidR="009C2084" w:rsidRPr="009C2084">
        <w:t xml:space="preserve"> wykonywa</w:t>
      </w:r>
      <w:r w:rsidR="007305A0">
        <w:t>nie pracy</w:t>
      </w:r>
    </w:p>
    <w:p w:rsidR="006B465D" w:rsidRDefault="006B465D" w:rsidP="006B465D">
      <w:pPr>
        <w:spacing w:before="360"/>
      </w:pPr>
      <w:r>
        <w:t>Najwięcej oświadczeń dotyczyło zatrudnienia w powiecie poznańskim (</w:t>
      </w:r>
      <w:r w:rsidRPr="00692DCF">
        <w:t>13,0</w:t>
      </w:r>
      <w:r>
        <w:t xml:space="preserve"> tys.) i Poznaniu (7,4</w:t>
      </w:r>
      <w:r w:rsidRPr="00692DCF">
        <w:t xml:space="preserve"> tys.)</w:t>
      </w:r>
      <w:r>
        <w:t>, a w dalszej kolejności w</w:t>
      </w:r>
      <w:r w:rsidRPr="00692DCF">
        <w:t xml:space="preserve"> </w:t>
      </w:r>
      <w:r>
        <w:t>grodziskim (1,7</w:t>
      </w:r>
      <w:r w:rsidRPr="00692DCF">
        <w:t xml:space="preserve"> tys.)</w:t>
      </w:r>
      <w:r>
        <w:t xml:space="preserve"> </w:t>
      </w:r>
      <w:r w:rsidRPr="00F653A4">
        <w:t xml:space="preserve">oraz </w:t>
      </w:r>
      <w:r>
        <w:t xml:space="preserve">ostrzeszowskim i ostrowskim (po </w:t>
      </w:r>
      <w:r w:rsidRPr="00692DCF">
        <w:t>1,</w:t>
      </w:r>
      <w:r>
        <w:t>0</w:t>
      </w:r>
      <w:r w:rsidRPr="00692DCF">
        <w:t xml:space="preserve"> tys</w:t>
      </w:r>
      <w:r>
        <w:t>.).</w:t>
      </w:r>
    </w:p>
    <w:p w:rsidR="005B1429" w:rsidRDefault="005B1429">
      <w:pPr>
        <w:spacing w:before="0" w:after="160" w:line="259" w:lineRule="auto"/>
      </w:pPr>
      <w:r>
        <w:br w:type="page"/>
      </w:r>
    </w:p>
    <w:p w:rsidR="00495A43" w:rsidRPr="001C14AF" w:rsidRDefault="00AA5C5C" w:rsidP="001B5833">
      <w:pPr>
        <w:pStyle w:val="Lead"/>
        <w:rPr>
          <w:sz w:val="16"/>
          <w:szCs w:val="16"/>
        </w:rPr>
      </w:pPr>
      <w:r>
        <w:lastRenderedPageBreak/>
        <w:br/>
      </w:r>
      <w:r w:rsidR="001B5833" w:rsidRPr="00A35615">
        <mc:AlternateContent>
          <mc:Choice Requires="wps">
            <w:drawing>
              <wp:anchor distT="45720" distB="45720" distL="114300" distR="114300" simplePos="0" relativeHeight="251902976" behindDoc="0" locked="0" layoutInCell="1" allowOverlap="1" wp14:anchorId="5D59A9DA" wp14:editId="53D5F4D3">
                <wp:simplePos x="0" y="0"/>
                <wp:positionH relativeFrom="margin">
                  <wp:align>left</wp:align>
                </wp:positionH>
                <wp:positionV relativeFrom="paragraph">
                  <wp:posOffset>76708</wp:posOffset>
                </wp:positionV>
                <wp:extent cx="2281555" cy="1303020"/>
                <wp:effectExtent l="0" t="0" r="4445" b="0"/>
                <wp:wrapSquare wrapText="bothSides"/>
                <wp:docPr id="14" name="Pole tekstowe 2" descr="Ikona strzałki. Strzałka skierowana grotem do góry, co oznacza wzrost wartości&#10;8,4%&#10;Wzrost liczby cudzoziemców zgloszonych do ubezpieczenia społecznego w porównaniu z 2024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2024" cy="130302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5833" w:rsidRPr="004D1D77" w:rsidRDefault="001B5833" w:rsidP="001B5833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E6509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AC6233" w:rsidRPr="00AC6233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8,4</w:t>
                            </w:r>
                            <w:r w:rsidRPr="004D1D77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1B5833" w:rsidRPr="00077AA1" w:rsidRDefault="001B5833" w:rsidP="001B5833">
                            <w:pPr>
                              <w:pStyle w:val="Opiswskanika"/>
                            </w:pPr>
                            <w:r w:rsidRPr="002E6509">
                              <w:t xml:space="preserve">Wzrost </w:t>
                            </w:r>
                            <w:r>
                              <w:t xml:space="preserve">liczby </w:t>
                            </w:r>
                            <w:r w:rsidR="00495A43" w:rsidRPr="00495A43">
                              <w:t xml:space="preserve">cudzoziemców zgłoszonych do ubezpieczenia społecznego </w:t>
                            </w:r>
                            <w:r>
                              <w:t>w porównaniu z </w:t>
                            </w:r>
                            <w:r w:rsidR="00912E4A">
                              <w:t>202</w:t>
                            </w:r>
                            <w:r w:rsidR="00276535">
                              <w:t>4</w:t>
                            </w:r>
                            <w:r w:rsidRPr="002E6509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D59A9DA" id="_x0000_s1037" alt="Ikona strzałki. Strzałka skierowana grotem do góry, co oznacza wzrost wartości&#10;8,4%&#10;Wzrost liczby cudzoziemców zgloszonych do ubezpieczenia społecznego w porównaniu z 2024 r." style="position:absolute;margin-left:0;margin-top:6.05pt;width:179.65pt;height:102.6pt;z-index:2519029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" fillcolor="#001d77" stroked="f">
                <v:stroke joinstyle="miter"/>
                <v:textbox>
                  <w:txbxContent>
                    <w:p w:rsidR="001B5833" w:rsidRPr="004D1D77" w:rsidRDefault="001B5833" w:rsidP="001B5833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E6509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 xml:space="preserve"> </w:t>
                      </w:r>
                      <w:r w:rsidR="00AC6233" w:rsidRPr="00AC6233">
                        <w:rPr>
                          <w:rStyle w:val="WartowskanikaZnak"/>
                          <w:sz w:val="72"/>
                          <w:szCs w:val="72"/>
                        </w:rPr>
                        <w:t>8,4</w:t>
                      </w:r>
                      <w:r w:rsidRPr="004D1D77">
                        <w:rPr>
                          <w:rStyle w:val="WartowskanikaZnak"/>
                          <w:sz w:val="72"/>
                          <w:szCs w:val="72"/>
                        </w:rPr>
                        <w:t>%</w:t>
                      </w:r>
                    </w:p>
                    <w:p w:rsidR="001B5833" w:rsidRPr="00077AA1" w:rsidRDefault="001B5833" w:rsidP="001B5833">
                      <w:pPr>
                        <w:pStyle w:val="Opiswskanika"/>
                      </w:pPr>
                      <w:r w:rsidRPr="002E6509">
                        <w:t xml:space="preserve">Wzrost </w:t>
                      </w:r>
                      <w:r>
                        <w:t xml:space="preserve">liczby </w:t>
                      </w:r>
                      <w:r w:rsidR="00495A43" w:rsidRPr="00495A43">
                        <w:t xml:space="preserve">cudzoziemców zgłoszonych do ubezpieczenia społecznego </w:t>
                      </w:r>
                      <w:r>
                        <w:t>w porównaniu z </w:t>
                      </w:r>
                      <w:r w:rsidR="00912E4A">
                        <w:t>202</w:t>
                      </w:r>
                      <w:r w:rsidR="00276535">
                        <w:t>4</w:t>
                      </w:r>
                      <w:r w:rsidRPr="002E6509"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364BC0">
        <w:t>W końcu</w:t>
      </w:r>
      <w:r w:rsidR="001B5833" w:rsidRPr="001B5833">
        <w:t xml:space="preserve"> </w:t>
      </w:r>
      <w:r w:rsidR="00912E4A">
        <w:t>2025</w:t>
      </w:r>
      <w:r w:rsidR="001B5833" w:rsidRPr="001B5833">
        <w:t xml:space="preserve"> r. liczba cudzoziemców podlegających ubezpieczeniu społecznemu wyniosła </w:t>
      </w:r>
      <w:r w:rsidR="00AC6233" w:rsidRPr="00AC6233">
        <w:t>140,6</w:t>
      </w:r>
      <w:r w:rsidR="00AC6233">
        <w:t xml:space="preserve"> </w:t>
      </w:r>
      <w:r w:rsidR="001B5833" w:rsidRPr="001B5833">
        <w:t>tys. osób</w:t>
      </w:r>
      <w:r w:rsidR="002506E2">
        <w:t xml:space="preserve"> i była o </w:t>
      </w:r>
      <w:r w:rsidR="0030170D" w:rsidRPr="0030170D">
        <w:t>10,9</w:t>
      </w:r>
      <w:r w:rsidR="007C18B7">
        <w:t xml:space="preserve"> </w:t>
      </w:r>
      <w:r w:rsidR="002506E2">
        <w:t>tys. większa niż przed rokiem</w:t>
      </w:r>
      <w:r w:rsidR="001B5833" w:rsidRPr="001B5833">
        <w:t>. Pod względem liczebności ubezpieczonych obcokrajowców województwo wielkopolskie zajmowało 2. miejsce w kraju.</w:t>
      </w:r>
      <w:r w:rsidR="009519DA">
        <w:br/>
      </w:r>
      <w:r w:rsidR="00495A43">
        <w:br/>
      </w:r>
    </w:p>
    <w:p w:rsidR="001B5833" w:rsidRPr="001B5833" w:rsidRDefault="00966F98" w:rsidP="000D0B16">
      <w:pPr>
        <w:pStyle w:val="Nagwek1"/>
        <w:spacing w:before="240"/>
      </w:pPr>
      <w:r w:rsidRPr="00633014">
        <w:rPr>
          <w:noProof/>
        </w:rPr>
        <mc:AlternateContent>
          <mc:Choice Requires="wps">
            <w:drawing>
              <wp:anchor distT="45720" distB="45720" distL="114300" distR="114300" simplePos="0" relativeHeight="251927552" behindDoc="1" locked="0" layoutInCell="1" allowOverlap="1" wp14:anchorId="3006048E" wp14:editId="71E99606">
                <wp:simplePos x="0" y="0"/>
                <wp:positionH relativeFrom="page">
                  <wp:posOffset>5664361</wp:posOffset>
                </wp:positionH>
                <wp:positionV relativeFrom="paragraph">
                  <wp:posOffset>250048</wp:posOffset>
                </wp:positionV>
                <wp:extent cx="1727835" cy="675640"/>
                <wp:effectExtent l="0" t="0" r="0" b="0"/>
                <wp:wrapTight wrapText="bothSides">
                  <wp:wrapPolygon edited="0">
                    <wp:start x="714" y="0"/>
                    <wp:lineTo x="714" y="20707"/>
                    <wp:lineTo x="20719" y="20707"/>
                    <wp:lineTo x="20719" y="0"/>
                    <wp:lineTo x="714" y="0"/>
                  </wp:wrapPolygon>
                </wp:wrapTight>
                <wp:docPr id="5" name="Pole tekstowe 5" descr="W końcu 2025 r. liczba cudzoziemców zgłoszonych do ubezpieczenia społecznego wyniosła 140,6 tys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675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B87" w:rsidRPr="00F32C5D" w:rsidRDefault="008B6B87" w:rsidP="008B6B87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W końcu </w:t>
                            </w:r>
                            <w:r w:rsidR="00395E34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202</w:t>
                            </w:r>
                            <w:r w:rsidR="00EB756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5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r. liczba cudzoziemców zgłoszonych do ubezpieczenia społecznego wyniosła </w:t>
                            </w:r>
                            <w:r w:rsidR="007C18B7" w:rsidRPr="007C18B7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1</w:t>
                            </w:r>
                            <w:r w:rsidR="00EB7560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40,6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tys.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06048E" id="Pole tekstowe 5" o:spid="_x0000_s1038" type="#_x0000_t202" alt="W końcu 2025 r. liczba cudzoziemców zgłoszonych do ubezpieczenia społecznego wyniosła 140,6 tys." style="position:absolute;margin-left:446pt;margin-top:19.7pt;width:136.05pt;height:53.2pt;z-index:-251388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" filled="f" stroked="f">
                <v:textbox inset=",0">
                  <w:txbxContent>
                    <w:p w:rsidR="008B6B87" w:rsidRPr="00F32C5D" w:rsidRDefault="008B6B87" w:rsidP="008B6B87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W końcu </w:t>
                      </w:r>
                      <w:r w:rsidR="00395E34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202</w:t>
                      </w:r>
                      <w:r w:rsidR="00EB756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5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r. liczba cudzoziemców zgłoszonych do ubezpieczenia społecznego wyniosła </w:t>
                      </w:r>
                      <w:r w:rsidR="007C18B7" w:rsidRPr="007C18B7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1</w:t>
                      </w:r>
                      <w:r w:rsidR="00EB7560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40,6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tys.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1B5833" w:rsidRPr="001B5833">
        <w:t>Cudzoziemcy w systemie ubezpieczeń społecznych</w:t>
      </w:r>
      <w:r w:rsidR="001B5833" w:rsidRPr="00413BD3">
        <w:rPr>
          <w:b w:val="0"/>
          <w:vertAlign w:val="superscript"/>
        </w:rPr>
        <w:footnoteReference w:id="5"/>
      </w:r>
    </w:p>
    <w:p w:rsidR="0078587D" w:rsidRDefault="0078587D" w:rsidP="00582E70">
      <w:r w:rsidRPr="0078587D">
        <w:t>Liczba osób fizycznych, które podlegały ubezpieczeniom emerytalnemu i rentowym oraz posiadają obywatelstwo inne niż polskie wzrosła z 14,6</w:t>
      </w:r>
      <w:r>
        <w:t xml:space="preserve"> </w:t>
      </w:r>
      <w:r w:rsidRPr="0078587D">
        <w:t xml:space="preserve">tys. w 2015 r. do </w:t>
      </w:r>
      <w:r w:rsidR="00306F93">
        <w:t>140,6</w:t>
      </w:r>
      <w:r w:rsidR="007C18B7" w:rsidRPr="007C18B7">
        <w:t xml:space="preserve"> </w:t>
      </w:r>
      <w:r w:rsidRPr="0078587D">
        <w:t>tys. w 202</w:t>
      </w:r>
      <w:r w:rsidR="00CE47B0">
        <w:t>5</w:t>
      </w:r>
      <w:r w:rsidRPr="0078587D">
        <w:t xml:space="preserve"> r. </w:t>
      </w:r>
      <w:r>
        <w:t>Średnioroczny wzrost ich liczby</w:t>
      </w:r>
      <w:r w:rsidRPr="00D11D0A">
        <w:t xml:space="preserve"> </w:t>
      </w:r>
      <w:r>
        <w:t xml:space="preserve">w tym okresie wyniósł </w:t>
      </w:r>
      <w:r w:rsidR="00306F93">
        <w:t>25,4</w:t>
      </w:r>
      <w:r>
        <w:t>%.</w:t>
      </w:r>
      <w:r w:rsidRPr="0078587D">
        <w:t xml:space="preserve"> W porównaniu z </w:t>
      </w:r>
      <w:r w:rsidR="00912E4A">
        <w:t>202</w:t>
      </w:r>
      <w:r w:rsidR="00276535">
        <w:t>4</w:t>
      </w:r>
      <w:r w:rsidRPr="0078587D">
        <w:t xml:space="preserve"> r. liczba ubezpieczonych cudzoziemców </w:t>
      </w:r>
      <w:r>
        <w:t>zwiększyła się</w:t>
      </w:r>
      <w:r w:rsidRPr="0078587D">
        <w:t xml:space="preserve"> o </w:t>
      </w:r>
      <w:r w:rsidR="00306F93">
        <w:t>10,9</w:t>
      </w:r>
      <w:r w:rsidR="007C18B7">
        <w:t xml:space="preserve"> </w:t>
      </w:r>
      <w:r w:rsidRPr="0078587D">
        <w:t>tys. osób</w:t>
      </w:r>
      <w:r>
        <w:t xml:space="preserve">, tj. o </w:t>
      </w:r>
      <w:r w:rsidR="00306F93">
        <w:t>8,4</w:t>
      </w:r>
      <w:r>
        <w:t>%.</w:t>
      </w:r>
    </w:p>
    <w:p w:rsidR="00CF3565" w:rsidRDefault="005642A8" w:rsidP="00582E70">
      <w:r>
        <w:t xml:space="preserve">W ciągu roku </w:t>
      </w:r>
      <w:r w:rsidRPr="005642A8">
        <w:t>liczb</w:t>
      </w:r>
      <w:r>
        <w:t>a</w:t>
      </w:r>
      <w:r w:rsidRPr="005642A8">
        <w:t xml:space="preserve"> cudzoziemców zgłoszonych do ubezpieczenia społecznego</w:t>
      </w:r>
      <w:r w:rsidR="00E549F8">
        <w:t xml:space="preserve"> stopniowo</w:t>
      </w:r>
      <w:r w:rsidRPr="005642A8">
        <w:t xml:space="preserve"> </w:t>
      </w:r>
      <w:r w:rsidR="00E549F8">
        <w:t>rosła</w:t>
      </w:r>
      <w:r>
        <w:t xml:space="preserve">. </w:t>
      </w:r>
      <w:r w:rsidR="00CE363A">
        <w:t>Na koniec</w:t>
      </w:r>
      <w:r w:rsidR="00CF3565">
        <w:t xml:space="preserve"> </w:t>
      </w:r>
      <w:r w:rsidR="00CE363A">
        <w:t>1 kwartału</w:t>
      </w:r>
      <w:r w:rsidR="00CF3565">
        <w:t xml:space="preserve"> </w:t>
      </w:r>
      <w:r w:rsidR="00395E34">
        <w:t>202</w:t>
      </w:r>
      <w:r w:rsidR="00CE47B0">
        <w:t>5</w:t>
      </w:r>
      <w:r w:rsidR="00CF3565">
        <w:t xml:space="preserve"> r. </w:t>
      </w:r>
      <w:r w:rsidR="00CF3565" w:rsidRPr="00D26A64">
        <w:t>liczba cudzoziemców</w:t>
      </w:r>
      <w:r w:rsidR="00CF3565">
        <w:t xml:space="preserve"> </w:t>
      </w:r>
      <w:r w:rsidR="00CF3565" w:rsidRPr="005A6CCD">
        <w:t xml:space="preserve">podlegających ubezpieczeniu społecznemu </w:t>
      </w:r>
      <w:r w:rsidR="00E74A4C">
        <w:t xml:space="preserve">była większa </w:t>
      </w:r>
      <w:r w:rsidR="005B6A32">
        <w:t xml:space="preserve">o </w:t>
      </w:r>
      <w:r w:rsidR="006D4609" w:rsidRPr="006D4609">
        <w:t>1,8</w:t>
      </w:r>
      <w:r>
        <w:t>%</w:t>
      </w:r>
      <w:r w:rsidR="00B45822">
        <w:t xml:space="preserve"> </w:t>
      </w:r>
      <w:r w:rsidR="005B6A32">
        <w:t>niż w końcu poprzedniego kwartału</w:t>
      </w:r>
      <w:r>
        <w:t xml:space="preserve"> i wyniosła </w:t>
      </w:r>
      <w:r w:rsidR="006D4609" w:rsidRPr="006D4609">
        <w:t>132,0</w:t>
      </w:r>
      <w:r w:rsidR="006D4609">
        <w:t xml:space="preserve"> </w:t>
      </w:r>
      <w:r>
        <w:t>tys</w:t>
      </w:r>
      <w:r w:rsidR="005B6A32">
        <w:t>.</w:t>
      </w:r>
      <w:r>
        <w:t xml:space="preserve"> osób.</w:t>
      </w:r>
      <w:r w:rsidR="003641E4">
        <w:br/>
      </w:r>
      <w:r w:rsidR="00094522">
        <w:t>W</w:t>
      </w:r>
      <w:r w:rsidR="00B45822">
        <w:t xml:space="preserve"> 2 kwartale</w:t>
      </w:r>
      <w:r w:rsidR="00094522">
        <w:t xml:space="preserve"> </w:t>
      </w:r>
      <w:r w:rsidR="003A15A1">
        <w:t xml:space="preserve">obserwowano </w:t>
      </w:r>
      <w:r w:rsidR="00E549F8">
        <w:t>nieco większy przyrost</w:t>
      </w:r>
      <w:r w:rsidR="003A15A1">
        <w:t xml:space="preserve"> </w:t>
      </w:r>
      <w:r w:rsidR="00B45822">
        <w:t xml:space="preserve">ubezpieczonych obcokrajowców </w:t>
      </w:r>
      <w:r w:rsidR="003641E4">
        <w:t>(</w:t>
      </w:r>
      <w:r w:rsidR="00B45822">
        <w:t>o</w:t>
      </w:r>
      <w:r w:rsidR="00E549F8">
        <w:t xml:space="preserve"> </w:t>
      </w:r>
      <w:r>
        <w:t>2,</w:t>
      </w:r>
      <w:r w:rsidR="00E549F8">
        <w:t>4</w:t>
      </w:r>
      <w:r>
        <w:t xml:space="preserve">% do </w:t>
      </w:r>
      <w:r w:rsidR="00E549F8" w:rsidRPr="00E549F8">
        <w:t>135,2</w:t>
      </w:r>
      <w:r w:rsidR="00E549F8">
        <w:t xml:space="preserve"> </w:t>
      </w:r>
      <w:r>
        <w:t>tys. osób</w:t>
      </w:r>
      <w:r w:rsidR="003641E4">
        <w:t>)</w:t>
      </w:r>
      <w:r w:rsidR="00B45822">
        <w:t xml:space="preserve">, </w:t>
      </w:r>
      <w:r w:rsidR="00E549F8">
        <w:t>a</w:t>
      </w:r>
      <w:r w:rsidR="00B45822">
        <w:t xml:space="preserve"> </w:t>
      </w:r>
      <w:r w:rsidR="00E549F8">
        <w:t xml:space="preserve">w 3 kwartale notowano ponowny wzrost </w:t>
      </w:r>
      <w:r w:rsidR="00B45822">
        <w:t>(</w:t>
      </w:r>
      <w:r w:rsidR="00E549F8">
        <w:t>o 2,8</w:t>
      </w:r>
      <w:r>
        <w:t>%</w:t>
      </w:r>
      <w:r w:rsidR="00B52043">
        <w:t xml:space="preserve"> do</w:t>
      </w:r>
      <w:r w:rsidR="009B0017">
        <w:t xml:space="preserve"> </w:t>
      </w:r>
      <w:r w:rsidR="00E549F8" w:rsidRPr="00E549F8">
        <w:t>138,9</w:t>
      </w:r>
      <w:r w:rsidR="00E549F8">
        <w:t xml:space="preserve"> </w:t>
      </w:r>
      <w:r w:rsidR="00B52043">
        <w:t>tys. osób</w:t>
      </w:r>
      <w:r w:rsidR="00B45822">
        <w:t>).</w:t>
      </w:r>
      <w:r w:rsidR="005B6A32">
        <w:t xml:space="preserve"> </w:t>
      </w:r>
      <w:r w:rsidR="003641E4">
        <w:t>W </w:t>
      </w:r>
      <w:r w:rsidR="00B45822">
        <w:t xml:space="preserve">końcu 4 kwartału </w:t>
      </w:r>
      <w:r w:rsidR="00B45822" w:rsidRPr="00B45822">
        <w:t>liczb</w:t>
      </w:r>
      <w:r w:rsidR="00E549F8">
        <w:t>a</w:t>
      </w:r>
      <w:r w:rsidR="00B45822" w:rsidRPr="00B45822">
        <w:t xml:space="preserve"> cudzoziemców</w:t>
      </w:r>
      <w:r w:rsidR="00E549F8">
        <w:t xml:space="preserve"> wyniosła</w:t>
      </w:r>
      <w:r w:rsidR="00B45822" w:rsidRPr="00B45822">
        <w:t xml:space="preserve"> </w:t>
      </w:r>
      <w:r w:rsidR="00E549F8" w:rsidRPr="00E549F8">
        <w:t xml:space="preserve">140,6 </w:t>
      </w:r>
      <w:r w:rsidR="00E549F8">
        <w:t xml:space="preserve">tys. osób, tj. o </w:t>
      </w:r>
      <w:r w:rsidR="009B0017" w:rsidRPr="009B0017">
        <w:t>1,</w:t>
      </w:r>
      <w:r w:rsidR="00E549F8">
        <w:t>2</w:t>
      </w:r>
      <w:r>
        <w:t xml:space="preserve">% </w:t>
      </w:r>
      <w:r w:rsidR="00E549F8">
        <w:t>w poró</w:t>
      </w:r>
      <w:r w:rsidR="00517DB5">
        <w:t>wnaniu z </w:t>
      </w:r>
      <w:r w:rsidR="00E549F8">
        <w:t>poprzednim kwartałem</w:t>
      </w:r>
      <w:r w:rsidR="00B45822">
        <w:t>.</w:t>
      </w:r>
    </w:p>
    <w:p w:rsidR="00CF3565" w:rsidRDefault="00595099" w:rsidP="00906981">
      <w:pPr>
        <w:pStyle w:val="tytuwykresu"/>
      </w:pPr>
      <w:r w:rsidRPr="005121D8">
        <w:rPr>
          <w:noProof/>
          <w:lang w:eastAsia="pl-PL"/>
        </w:rPr>
        <w:drawing>
          <wp:anchor distT="0" distB="180340" distL="114300" distR="114300" simplePos="0" relativeHeight="252030976" behindDoc="0" locked="0" layoutInCell="1" allowOverlap="1">
            <wp:simplePos x="0" y="0"/>
            <wp:positionH relativeFrom="margin">
              <wp:posOffset>194310</wp:posOffset>
            </wp:positionH>
            <wp:positionV relativeFrom="paragraph">
              <wp:posOffset>421005</wp:posOffset>
            </wp:positionV>
            <wp:extent cx="4730400" cy="2275200"/>
            <wp:effectExtent l="0" t="0" r="0" b="0"/>
            <wp:wrapTopAndBottom/>
            <wp:docPr id="7" name="Obraz 7" descr="Wykres kolumnowy przedstawiający kształtowanie się liczby cudzoziemców zgłoszonych do ubezpieczeń społecznych w latach 2015–2025. W tym okresie wzrosła ona z 14,6 tys. do 140,6 tys.&#10;Dane do wykresu/mapy dostępne w załączonym pliku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400" cy="22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70DF">
        <w:t xml:space="preserve">Wykres </w:t>
      </w:r>
      <w:r w:rsidR="00F53326">
        <w:t>9</w:t>
      </w:r>
      <w:r w:rsidR="00CF3565">
        <w:t>. Cudzoziemcy zgłoszeni do ubezpieczeń społecznych</w:t>
      </w:r>
    </w:p>
    <w:p w:rsidR="008C0BA1" w:rsidRDefault="00CF3565" w:rsidP="004E670A">
      <w:r>
        <w:t xml:space="preserve">Cudzoziemcy objęci ubezpieczeniami w </w:t>
      </w:r>
      <w:r w:rsidR="00395E34">
        <w:t>20</w:t>
      </w:r>
      <w:r w:rsidR="00587A2C">
        <w:t>25</w:t>
      </w:r>
      <w:r w:rsidR="006D1A11">
        <w:t xml:space="preserve"> </w:t>
      </w:r>
      <w:r>
        <w:t xml:space="preserve">r. stanowili </w:t>
      </w:r>
      <w:r w:rsidR="00A26A1C">
        <w:t>10,9</w:t>
      </w:r>
      <w:r>
        <w:t>% wszystkich zgłoszonych do syst</w:t>
      </w:r>
      <w:r w:rsidR="00DD4C91">
        <w:t xml:space="preserve">emu ubezpieczeń obcokrajowców w </w:t>
      </w:r>
      <w:r>
        <w:t>kraju (</w:t>
      </w:r>
      <w:r w:rsidR="005F075C">
        <w:t>podobnie jak</w:t>
      </w:r>
      <w:r w:rsidR="008F7854">
        <w:t xml:space="preserve"> </w:t>
      </w:r>
      <w:r>
        <w:t>w</w:t>
      </w:r>
      <w:r w:rsidR="008F7854">
        <w:t xml:space="preserve"> </w:t>
      </w:r>
      <w:r w:rsidR="00912E4A">
        <w:t>202</w:t>
      </w:r>
      <w:r w:rsidR="003B50B0">
        <w:t>4</w:t>
      </w:r>
      <w:r w:rsidR="008F7854">
        <w:t xml:space="preserve"> </w:t>
      </w:r>
      <w:r>
        <w:t xml:space="preserve">r.), co </w:t>
      </w:r>
      <w:r w:rsidR="001C44FC">
        <w:t>loko</w:t>
      </w:r>
      <w:r>
        <w:t>wało wielkopolskie na 2. miejscu za</w:t>
      </w:r>
      <w:r w:rsidRPr="00E0454A">
        <w:t xml:space="preserve"> </w:t>
      </w:r>
      <w:r>
        <w:t xml:space="preserve">województwem </w:t>
      </w:r>
      <w:r w:rsidRPr="00E0454A">
        <w:t>mazowieckim (</w:t>
      </w:r>
      <w:r w:rsidR="00587A2C">
        <w:t>29,3</w:t>
      </w:r>
      <w:r w:rsidRPr="00E0454A">
        <w:t>%</w:t>
      </w:r>
      <w:r>
        <w:t>)</w:t>
      </w:r>
      <w:r w:rsidRPr="00E0454A">
        <w:t xml:space="preserve">. </w:t>
      </w:r>
    </w:p>
    <w:p w:rsidR="005E71B4" w:rsidRDefault="00CF3565" w:rsidP="004E670A">
      <w:r>
        <w:t>W</w:t>
      </w:r>
      <w:r w:rsidR="006D1A11">
        <w:t xml:space="preserve">śród </w:t>
      </w:r>
      <w:r w:rsidR="00B75B5A" w:rsidRPr="001B31DD">
        <w:t>cudzoziemców</w:t>
      </w:r>
      <w:r w:rsidR="00B75B5A">
        <w:t xml:space="preserve"> </w:t>
      </w:r>
      <w:r>
        <w:t>zgłoszon</w:t>
      </w:r>
      <w:r w:rsidR="006D1A11">
        <w:t>ych</w:t>
      </w:r>
      <w:r>
        <w:t xml:space="preserve"> do ubezpieczenia</w:t>
      </w:r>
      <w:r w:rsidR="006D1A11">
        <w:t xml:space="preserve"> przeważali</w:t>
      </w:r>
      <w:r>
        <w:t xml:space="preserve"> </w:t>
      </w:r>
      <w:r w:rsidR="00C81131">
        <w:t>Ukraińcy</w:t>
      </w:r>
      <w:r w:rsidR="006D1A11">
        <w:t xml:space="preserve"> (</w:t>
      </w:r>
      <w:r w:rsidR="005E71B4" w:rsidRPr="005E71B4">
        <w:t>71,7</w:t>
      </w:r>
      <w:r w:rsidR="00B75B5A">
        <w:t>%</w:t>
      </w:r>
      <w:r w:rsidR="00C81131">
        <w:t xml:space="preserve"> wobec </w:t>
      </w:r>
      <w:r w:rsidR="005E71B4" w:rsidRPr="00C81131">
        <w:t>71,2</w:t>
      </w:r>
      <w:r w:rsidR="00C81131">
        <w:t xml:space="preserve">% w </w:t>
      </w:r>
      <w:r w:rsidR="00912E4A">
        <w:t>202</w:t>
      </w:r>
      <w:r w:rsidR="003B50B0">
        <w:t>4</w:t>
      </w:r>
      <w:r w:rsidR="00C81131">
        <w:t xml:space="preserve"> r.</w:t>
      </w:r>
      <w:r w:rsidR="006D1A11">
        <w:t xml:space="preserve">). </w:t>
      </w:r>
      <w:r w:rsidR="00460F7E">
        <w:t>Kolejne miejsca zajmowali</w:t>
      </w:r>
      <w:r w:rsidR="00B75B5A">
        <w:t xml:space="preserve"> </w:t>
      </w:r>
      <w:r w:rsidR="00C81131">
        <w:t>Białorusi</w:t>
      </w:r>
      <w:r w:rsidR="005E71B4">
        <w:t>ni</w:t>
      </w:r>
      <w:r w:rsidR="00B75B5A">
        <w:t xml:space="preserve"> (</w:t>
      </w:r>
      <w:r w:rsidR="00C81131" w:rsidRPr="00C81131">
        <w:t>10,</w:t>
      </w:r>
      <w:r w:rsidR="005E71B4">
        <w:t>0</w:t>
      </w:r>
      <w:r w:rsidR="00B75B5A">
        <w:t>%</w:t>
      </w:r>
      <w:r w:rsidR="00C81131">
        <w:t xml:space="preserve"> wobec </w:t>
      </w:r>
      <w:r w:rsidR="005E71B4" w:rsidRPr="00C81131">
        <w:t>10,8</w:t>
      </w:r>
      <w:r w:rsidR="00C81131">
        <w:t>% przed rokiem</w:t>
      </w:r>
      <w:r w:rsidR="00B75B5A">
        <w:t>), Gruzi</w:t>
      </w:r>
      <w:r w:rsidR="005E71B4">
        <w:t>ni</w:t>
      </w:r>
      <w:r w:rsidR="00B75B5A">
        <w:t xml:space="preserve"> (</w:t>
      </w:r>
      <w:r w:rsidR="008312D1">
        <w:t>2,</w:t>
      </w:r>
      <w:r w:rsidR="005E71B4">
        <w:t>6</w:t>
      </w:r>
      <w:r w:rsidR="00B75B5A">
        <w:t>%</w:t>
      </w:r>
      <w:r w:rsidR="00C81131">
        <w:t xml:space="preserve"> wobec </w:t>
      </w:r>
      <w:r w:rsidR="005E71B4">
        <w:t>2,9</w:t>
      </w:r>
      <w:r w:rsidR="00C81131">
        <w:t>%</w:t>
      </w:r>
      <w:r w:rsidR="00B75B5A">
        <w:t>)</w:t>
      </w:r>
      <w:r w:rsidR="005E71B4">
        <w:t>,</w:t>
      </w:r>
      <w:r w:rsidR="00C81131">
        <w:t xml:space="preserve"> </w:t>
      </w:r>
      <w:r w:rsidR="00B75B5A">
        <w:t>Mołdawi</w:t>
      </w:r>
      <w:r w:rsidR="005E71B4">
        <w:t>anie</w:t>
      </w:r>
      <w:r w:rsidR="00B75B5A">
        <w:t xml:space="preserve"> (</w:t>
      </w:r>
      <w:r w:rsidR="00C81131">
        <w:t>1,</w:t>
      </w:r>
      <w:r w:rsidR="005E71B4">
        <w:t>7</w:t>
      </w:r>
      <w:r w:rsidR="00B75B5A">
        <w:t>%</w:t>
      </w:r>
      <w:r w:rsidR="00C81131">
        <w:t xml:space="preserve"> wobec </w:t>
      </w:r>
      <w:r w:rsidR="005E71B4">
        <w:t>1,9</w:t>
      </w:r>
      <w:r w:rsidR="00C81131">
        <w:t>%</w:t>
      </w:r>
      <w:r w:rsidR="00B75B5A">
        <w:t>)</w:t>
      </w:r>
      <w:r w:rsidR="005E71B4" w:rsidRPr="005E71B4">
        <w:t xml:space="preserve"> </w:t>
      </w:r>
      <w:r w:rsidR="005E71B4">
        <w:t>oraz Kolumbijczycy (1,4% wobec 1,3%)</w:t>
      </w:r>
      <w:r w:rsidR="00B75B5A">
        <w:t xml:space="preserve">. </w:t>
      </w:r>
      <w:r w:rsidR="00A26C83">
        <w:t>W</w:t>
      </w:r>
      <w:r w:rsidR="003B50B0">
        <w:t> </w:t>
      </w:r>
      <w:r w:rsidR="005E71B4">
        <w:t xml:space="preserve">porównaniu z </w:t>
      </w:r>
      <w:r w:rsidR="00912E4A">
        <w:t>202</w:t>
      </w:r>
      <w:r w:rsidR="003B50B0">
        <w:t>4</w:t>
      </w:r>
      <w:r w:rsidRPr="004D583F">
        <w:t xml:space="preserve"> r. </w:t>
      </w:r>
      <w:r w:rsidR="00C81131">
        <w:t>wzrosła</w:t>
      </w:r>
      <w:r>
        <w:t xml:space="preserve"> </w:t>
      </w:r>
      <w:r w:rsidR="000E4B6D">
        <w:t>liczb</w:t>
      </w:r>
      <w:r w:rsidR="00C81131">
        <w:t>a</w:t>
      </w:r>
      <w:r w:rsidR="000E4B6D">
        <w:t xml:space="preserve"> </w:t>
      </w:r>
      <w:r w:rsidR="00842D0A" w:rsidRPr="00842D0A">
        <w:t xml:space="preserve">zgłoszonych do ubezpieczenia społecznego </w:t>
      </w:r>
      <w:r w:rsidRPr="004D583F">
        <w:t>obywateli</w:t>
      </w:r>
      <w:r w:rsidR="00E4315F">
        <w:t xml:space="preserve"> </w:t>
      </w:r>
      <w:r w:rsidR="005E71B4">
        <w:t xml:space="preserve">Kolumbii (o 19,4%), </w:t>
      </w:r>
      <w:r w:rsidR="005E71B4" w:rsidRPr="005E71B4">
        <w:t xml:space="preserve">Ukrainy (o </w:t>
      </w:r>
      <w:r w:rsidR="005E71B4">
        <w:t>9,1</w:t>
      </w:r>
      <w:r w:rsidR="005E71B4" w:rsidRPr="005E71B4">
        <w:t>%)</w:t>
      </w:r>
      <w:r w:rsidR="005E71B4">
        <w:t xml:space="preserve"> i Białorusi (o 0,6%), a z</w:t>
      </w:r>
      <w:r w:rsidR="005E71B4" w:rsidRPr="004D583F">
        <w:t>mniejszył</w:t>
      </w:r>
      <w:r w:rsidR="005E71B4">
        <w:t>a</w:t>
      </w:r>
      <w:r w:rsidR="005E71B4" w:rsidRPr="004D583F">
        <w:t xml:space="preserve"> się</w:t>
      </w:r>
      <w:r w:rsidR="005E71B4">
        <w:t xml:space="preserve"> liczba obywateli Mołdawii (o 4,9%) oraz Gruzji (</w:t>
      </w:r>
      <w:r w:rsidR="005E71B4" w:rsidRPr="001A4DB3">
        <w:t>o</w:t>
      </w:r>
      <w:r w:rsidR="005E71B4">
        <w:t xml:space="preserve"> 2,7%).</w:t>
      </w:r>
    </w:p>
    <w:p w:rsidR="00B4040D" w:rsidRDefault="00B4040D" w:rsidP="00B4040D">
      <w:pPr>
        <w:spacing w:before="0" w:after="160" w:line="259" w:lineRule="auto"/>
      </w:pPr>
      <w:r>
        <w:br w:type="page"/>
      </w:r>
    </w:p>
    <w:p w:rsidR="002B0BCD" w:rsidRDefault="002B0BCD" w:rsidP="002B0BCD">
      <w:pPr>
        <w:jc w:val="center"/>
      </w:pPr>
      <w:r>
        <w:lastRenderedPageBreak/>
        <w:t>***</w:t>
      </w:r>
    </w:p>
    <w:p w:rsidR="008E149D" w:rsidRDefault="008E149D" w:rsidP="008E149D">
      <w:r w:rsidRPr="006419ED">
        <w:t>W dniu 1 czerwca 2025 r. weszły w życie przepisy ustawy o warunkach dopuszczalności powierzania pracy cudzoziemcom na terytorium Rzeczypospolitej Polskiej</w:t>
      </w:r>
      <w:r>
        <w:rPr>
          <w:rStyle w:val="Odwoanieprzypisudolnego"/>
        </w:rPr>
        <w:footnoteReference w:id="6"/>
      </w:r>
      <w:r w:rsidRPr="006419ED">
        <w:t>.</w:t>
      </w:r>
      <w:r>
        <w:t xml:space="preserve"> </w:t>
      </w:r>
      <w:r w:rsidRPr="006419ED">
        <w:t>W ustawie rozszerzono m.in. zakres przesłanek odmowy w procedurach leg</w:t>
      </w:r>
      <w:r>
        <w:t xml:space="preserve">alizacji pracy cudzoziemca, </w:t>
      </w:r>
      <w:r w:rsidR="0069076D" w:rsidRPr="007F6DC3">
        <w:rPr>
          <w:szCs w:val="19"/>
        </w:rPr>
        <w:t>zaostrzono przepisy dotyczące kar w celu ograniczenia nadużyć oraz wprowadzono przepisy o pełnej elektronizacji procedu</w:t>
      </w:r>
      <w:r w:rsidR="0069076D">
        <w:rPr>
          <w:szCs w:val="19"/>
        </w:rPr>
        <w:t>r legalizacji pracy cudzoziemca</w:t>
      </w:r>
      <w:r>
        <w:t xml:space="preserve">. </w:t>
      </w:r>
      <w:r w:rsidRPr="006419ED">
        <w:t>Główne zasady podejmowania pracy przez cudzoziemców pozostały jednak bez zmian.</w:t>
      </w:r>
      <w:r>
        <w:t xml:space="preserve"> </w:t>
      </w:r>
      <w:r w:rsidRPr="006419ED">
        <w:t>Aby obywatel państwa trzeciego mógł legalnie pracować w Polsce, powinien posiadać dokument legalizujący jego zatrudnienie w Polsce</w:t>
      </w:r>
      <w:r>
        <w:rPr>
          <w:rStyle w:val="Odwoanieprzypisudolnego"/>
        </w:rPr>
        <w:footnoteReference w:id="7"/>
      </w:r>
      <w:r w:rsidRPr="006419ED">
        <w:t xml:space="preserve"> </w:t>
      </w:r>
      <w:r>
        <w:t>–</w:t>
      </w:r>
      <w:r w:rsidRPr="006419ED">
        <w:t xml:space="preserve"> </w:t>
      </w:r>
      <w:r w:rsidRPr="006419ED">
        <w:rPr>
          <w:b/>
        </w:rPr>
        <w:t>zezwolenie na pracę, zezwolenie na pracę sezonową</w:t>
      </w:r>
      <w:r>
        <w:t xml:space="preserve"> </w:t>
      </w:r>
      <w:r w:rsidRPr="006419ED">
        <w:t xml:space="preserve">(od 2018 r.), </w:t>
      </w:r>
      <w:r w:rsidRPr="006419ED">
        <w:rPr>
          <w:b/>
        </w:rPr>
        <w:t xml:space="preserve">oświadczenie o powierzeniu pracy cudzoziemcowi </w:t>
      </w:r>
      <w:r w:rsidRPr="008E149D">
        <w:t>oraz</w:t>
      </w:r>
      <w:r w:rsidRPr="006419ED">
        <w:rPr>
          <w:b/>
        </w:rPr>
        <w:t xml:space="preserve"> powiadomienie o powierzeniu wykonywania pracy obywatelowi Ukrainy</w:t>
      </w:r>
      <w:r w:rsidRPr="006419ED">
        <w:t xml:space="preserve"> (od 2022 r.)</w:t>
      </w:r>
      <w:r>
        <w:t xml:space="preserve"> </w:t>
      </w:r>
      <w:r w:rsidRPr="006419ED">
        <w:t>lub być zwolnionym z wymogu posiadania zezwolenia na pracę.</w:t>
      </w:r>
      <w:r>
        <w:t xml:space="preserve"> </w:t>
      </w:r>
      <w:r w:rsidRPr="008E149D">
        <w:t>Obywatel państwa trzeciego powinien także posiadać dokument pobytowy, z którym wiąże się uprawnienie do wykonywania pracy (np. odpowiednia wiza lub zezwolenie na pobyt). Szczególnym rodzajem zezwolenia jest zezwolenie jednolite na pobyt czasowy i pracę, które uprawnia zarówno do pobytu, jak i pracy.</w:t>
      </w:r>
    </w:p>
    <w:p w:rsidR="00345DDF" w:rsidRDefault="008E149D" w:rsidP="008E149D">
      <w:r>
        <w:t>O</w:t>
      </w:r>
      <w:r w:rsidRPr="008E149D">
        <w:t xml:space="preserve">świadczenie o powierzeniu pracy cudzoziemcowi </w:t>
      </w:r>
      <w:r>
        <w:t>to u</w:t>
      </w:r>
      <w:r w:rsidRPr="008E149D">
        <w:t>proszczona procedura zatrudnienia dotycz</w:t>
      </w:r>
      <w:r>
        <w:t>ąca</w:t>
      </w:r>
      <w:r w:rsidRPr="008E149D">
        <w:t xml:space="preserve"> obywateli Armenii, Białorusi, Gruzji, Mołdawii oraz Ukrainy i umożliwia</w:t>
      </w:r>
      <w:r>
        <w:t>jąca</w:t>
      </w:r>
      <w:r w:rsidRPr="008E149D">
        <w:t xml:space="preserve"> zatrudnienie na maksymalnie 24 miesiące. Od końca 2022 r. obywatele Rosji zostali </w:t>
      </w:r>
      <w:r>
        <w:t xml:space="preserve">pozbawieni </w:t>
      </w:r>
      <w:r w:rsidRPr="008E149D">
        <w:t>możliwości skorzystania z tej procedury. Prace, które będzie wykonywał cudzoziemiec nie mogą dotyczyć prac sezonowych, na które tr</w:t>
      </w:r>
      <w:r w:rsidR="00345DDF">
        <w:t>zeba uzyskać osobne zezwolenie.</w:t>
      </w:r>
    </w:p>
    <w:p w:rsidR="00345DDF" w:rsidRDefault="008E149D" w:rsidP="008E149D">
      <w:r w:rsidRPr="00233F5B">
        <w:t>Na podstawie przepisów ustawy o pomocy obywatelom Ukrainy</w:t>
      </w:r>
      <w:r w:rsidRPr="00233F5B">
        <w:rPr>
          <w:rStyle w:val="Odwoanieprzypisudolnego"/>
        </w:rPr>
        <w:footnoteReference w:id="8"/>
      </w:r>
      <w:r w:rsidRPr="00233F5B">
        <w:t xml:space="preserve"> obywatele Ukrainy przebywający legalnie na terytorium RP mają swobodny dostęp do rynku pracy, a pracodawca ma obowiązek powiadomienia właściwego urzędu o zatrudnieniu danej osoby.</w:t>
      </w:r>
    </w:p>
    <w:p w:rsidR="00345DDF" w:rsidRDefault="000A0793" w:rsidP="008E149D">
      <w:r w:rsidRPr="000A0793">
        <w:t>Dane o oświadczeniach oraz zezwoleniach wydanych na p</w:t>
      </w:r>
      <w:r w:rsidR="00F31073">
        <w:t>racę cudzoziemców dostępne są w </w:t>
      </w:r>
      <w:r w:rsidRPr="000A0793">
        <w:t>dwóch ujęciach, tj. według lokalizacji organu wydającego dokument oraz według deklarowa</w:t>
      </w:r>
      <w:r w:rsidR="00345DDF">
        <w:t>nego miejsca pracy cudzoziemca.</w:t>
      </w:r>
    </w:p>
    <w:p w:rsidR="008E149D" w:rsidRPr="000A0793" w:rsidRDefault="008E149D" w:rsidP="008E149D">
      <w:r w:rsidRPr="000A0793">
        <w:t>Liczba wydanych zezwoleń na pracę (w tym zezwoleń na pracę sezonową), oświadczeń wpisanych do ewidencji oraz powiadomień dotyczących zatrudnienia obywateli Ukrainy nie jest tożsama z liczbą cudzoziemców, którzy pracują w Polsce.</w:t>
      </w:r>
      <w:r w:rsidR="000A0793" w:rsidRPr="000A0793">
        <w:t xml:space="preserve"> Wśród sytuacji powodujących, że cudzoziemiec, dla którego pracodawca uzyskał dokument dopuszczający do polskiego rynku pracy nie podjął zatrudnienia w Polsce, należy wymienić w szczególności: cudzoziemiec nie otrzymał wizy, cudzoziemiec ostatecznie nie zdecydował się na podjęcie pracy w Polsce oraz cudzoziemiec został oddelegowany przez pracodawcę za granicę.</w:t>
      </w:r>
      <w:r w:rsidRPr="000A0793">
        <w:t xml:space="preserve"> </w:t>
      </w:r>
    </w:p>
    <w:p w:rsidR="001A3183" w:rsidRDefault="001A3183" w:rsidP="004E670A"/>
    <w:p w:rsidR="00A812CF" w:rsidRPr="00001C5B" w:rsidRDefault="00A812CF" w:rsidP="00843B50">
      <w:pPr>
        <w:pStyle w:val="def"/>
        <w:sectPr w:rsidR="00A812CF" w:rsidRPr="00001C5B" w:rsidSect="006B54EA">
          <w:headerReference w:type="default" r:id="rId23"/>
          <w:footerReference w:type="default" r:id="rId24"/>
          <w:headerReference w:type="first" r:id="rId25"/>
          <w:footerReference w:type="first" r:id="rId26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00" w:firstRow="0" w:lastRow="0" w:firstColumn="0" w:lastColumn="0" w:noHBand="0" w:noVBand="1"/>
        <w:tblCaption w:val="layout"/>
      </w:tblPr>
      <w:tblGrid>
        <w:gridCol w:w="4926"/>
        <w:gridCol w:w="4927"/>
      </w:tblGrid>
      <w:tr w:rsidR="001320D7" w:rsidRPr="009F3D2A" w:rsidTr="00014E03">
        <w:trPr>
          <w:trHeight w:val="1626"/>
        </w:trPr>
        <w:tc>
          <w:tcPr>
            <w:tcW w:w="4926" w:type="dxa"/>
          </w:tcPr>
          <w:p w:rsidR="001320D7" w:rsidRPr="00BB25AF" w:rsidRDefault="001320D7" w:rsidP="001320D7">
            <w:pPr>
              <w:spacing w:before="0" w:after="0" w:line="276" w:lineRule="auto"/>
              <w:rPr>
                <w:rFonts w:cs="Arial"/>
                <w:sz w:val="20"/>
              </w:rPr>
            </w:pPr>
            <w:r w:rsidRPr="00BB25AF">
              <w:rPr>
                <w:rFonts w:cs="Arial"/>
                <w:sz w:val="20"/>
              </w:rPr>
              <w:lastRenderedPageBreak/>
              <w:t>Opracowanie merytoryczne:</w:t>
            </w:r>
          </w:p>
          <w:p w:rsidR="00832860" w:rsidRDefault="001320D7" w:rsidP="00832860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BB25AF">
              <w:rPr>
                <w:rFonts w:cs="Arial"/>
                <w:b/>
                <w:color w:val="000000" w:themeColor="text1"/>
                <w:sz w:val="20"/>
              </w:rPr>
              <w:t>Urząd Statystyczny w Poznaniu</w:t>
            </w:r>
          </w:p>
          <w:p w:rsidR="00832860" w:rsidRDefault="001320D7" w:rsidP="00832860">
            <w:pPr>
              <w:spacing w:before="0" w:after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BB25AF">
              <w:rPr>
                <w:rFonts w:cs="Arial"/>
                <w:b/>
                <w:color w:val="000000" w:themeColor="text1"/>
                <w:sz w:val="20"/>
              </w:rPr>
              <w:t>Dyrektor Jacek Kowalewski</w:t>
            </w:r>
          </w:p>
          <w:p w:rsidR="001320D7" w:rsidRPr="00BB25AF" w:rsidRDefault="009146A1" w:rsidP="00832860">
            <w:pPr>
              <w:spacing w:before="0" w:line="276" w:lineRule="auto"/>
              <w:rPr>
                <w:sz w:val="20"/>
              </w:rPr>
            </w:pPr>
            <w:r w:rsidRPr="00177EB7">
              <w:t>T</w:t>
            </w:r>
            <w:r w:rsidR="001320D7" w:rsidRPr="00177EB7">
              <w:t xml:space="preserve">el.: </w:t>
            </w:r>
            <w:r w:rsidR="001320D7" w:rsidRPr="00BB25AF">
              <w:t>61 2798 266</w:t>
            </w:r>
          </w:p>
        </w:tc>
        <w:tc>
          <w:tcPr>
            <w:tcW w:w="4927" w:type="dxa"/>
          </w:tcPr>
          <w:p w:rsidR="00832860" w:rsidRDefault="001320D7" w:rsidP="00832860">
            <w:pPr>
              <w:spacing w:before="0" w:after="0" w:line="276" w:lineRule="auto"/>
              <w:rPr>
                <w:rFonts w:cs="Arial"/>
                <w:sz w:val="20"/>
              </w:rPr>
            </w:pPr>
            <w:r w:rsidRPr="00BB25AF">
              <w:rPr>
                <w:rFonts w:cs="Arial"/>
                <w:sz w:val="20"/>
              </w:rPr>
              <w:t>Rozpowszechnianie:</w:t>
            </w:r>
          </w:p>
          <w:p w:rsidR="00832860" w:rsidRDefault="00832860" w:rsidP="000D0B16">
            <w:pPr>
              <w:spacing w:before="0" w:line="276" w:lineRule="auto"/>
              <w:rPr>
                <w:b/>
                <w:sz w:val="20"/>
              </w:rPr>
            </w:pPr>
            <w:r w:rsidRPr="004E2274">
              <w:rPr>
                <w:b/>
                <w:sz w:val="20"/>
              </w:rPr>
              <w:t>Wielkopolski Ośrodek Badań Regionalnych</w:t>
            </w:r>
          </w:p>
          <w:p w:rsidR="00832860" w:rsidRDefault="001320D7" w:rsidP="00832860">
            <w:pPr>
              <w:spacing w:before="0" w:after="0" w:line="276" w:lineRule="auto"/>
              <w:rPr>
                <w:b/>
                <w:sz w:val="20"/>
              </w:rPr>
            </w:pPr>
            <w:r w:rsidRPr="00BB25AF">
              <w:rPr>
                <w:b/>
                <w:sz w:val="20"/>
              </w:rPr>
              <w:t>Wojewódzkie Informatorium Statystyczne</w:t>
            </w:r>
          </w:p>
          <w:p w:rsidR="001320D7" w:rsidRPr="00BB25AF" w:rsidRDefault="009146A1" w:rsidP="000D0B16">
            <w:pPr>
              <w:spacing w:before="0" w:line="276" w:lineRule="auto"/>
              <w:rPr>
                <w:sz w:val="20"/>
              </w:rPr>
            </w:pPr>
            <w:r>
              <w:rPr>
                <w:sz w:val="20"/>
              </w:rPr>
              <w:t>T</w:t>
            </w:r>
            <w:r w:rsidR="001320D7" w:rsidRPr="00BB25AF">
              <w:rPr>
                <w:sz w:val="20"/>
              </w:rPr>
              <w:t xml:space="preserve">el.: </w:t>
            </w:r>
            <w:r w:rsidR="00375926" w:rsidRPr="00BB25AF">
              <w:rPr>
                <w:sz w:val="20"/>
              </w:rPr>
              <w:t>61 2798 3</w:t>
            </w:r>
            <w:r w:rsidR="00375926">
              <w:rPr>
                <w:sz w:val="20"/>
              </w:rPr>
              <w:t xml:space="preserve">17, </w:t>
            </w:r>
            <w:r w:rsidR="00375926" w:rsidRPr="00BB25AF">
              <w:rPr>
                <w:sz w:val="20"/>
              </w:rPr>
              <w:t>61 2798 320, 61 2798 323</w:t>
            </w:r>
          </w:p>
        </w:tc>
      </w:tr>
      <w:tr w:rsidR="001320D7" w:rsidRPr="00C85BC9" w:rsidTr="00014E03">
        <w:trPr>
          <w:trHeight w:val="418"/>
        </w:trPr>
        <w:tc>
          <w:tcPr>
            <w:tcW w:w="4926" w:type="dxa"/>
            <w:vMerge w:val="restart"/>
          </w:tcPr>
          <w:p w:rsidR="00D401E3" w:rsidRDefault="00D401E3" w:rsidP="00D401E3">
            <w:pPr>
              <w:spacing w:after="0" w:line="24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Osoba do kontaktu z mediami</w:t>
            </w:r>
          </w:p>
          <w:p w:rsidR="00D401E3" w:rsidRDefault="00D401E3" w:rsidP="00D401E3">
            <w:pPr>
              <w:spacing w:before="0" w:line="24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w Urzędzie Statystycznym</w:t>
            </w:r>
            <w:r w:rsidRPr="00C91687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 Poznaniu</w:t>
            </w:r>
          </w:p>
          <w:p w:rsidR="00D401E3" w:rsidRPr="002050A3" w:rsidRDefault="00D401E3" w:rsidP="00D401E3">
            <w:pPr>
              <w:spacing w:before="0" w:after="0" w:line="240" w:lineRule="exact"/>
              <w:rPr>
                <w:rFonts w:cs="Arial"/>
                <w:sz w:val="20"/>
                <w:lang w:val="fi-FI"/>
              </w:rPr>
            </w:pPr>
            <w:r w:rsidRPr="002050A3">
              <w:rPr>
                <w:rFonts w:cs="Arial"/>
                <w:sz w:val="20"/>
                <w:lang w:val="fi-FI"/>
              </w:rPr>
              <w:t>Tel.: 61 2798 345</w:t>
            </w:r>
          </w:p>
          <w:p w:rsidR="001320D7" w:rsidRPr="00D401E3" w:rsidRDefault="00D401E3" w:rsidP="00D401E3">
            <w:pPr>
              <w:spacing w:line="240" w:lineRule="exact"/>
              <w:rPr>
                <w:b/>
                <w:sz w:val="20"/>
                <w:lang w:val="en-GB"/>
              </w:rPr>
            </w:pPr>
            <w:r w:rsidRPr="002050A3">
              <w:rPr>
                <w:rFonts w:cs="Arial"/>
                <w:b/>
                <w:sz w:val="20"/>
                <w:lang w:val="en-GB"/>
              </w:rPr>
              <w:t xml:space="preserve">e-mail: </w:t>
            </w:r>
            <w:hyperlink r:id="rId27" w:tgtFrame="none" w:history="1">
              <w:r w:rsidRPr="002050A3">
                <w:rPr>
                  <w:rFonts w:cs="Arial"/>
                  <w:b/>
                  <w:sz w:val="20"/>
                  <w:u w:val="single"/>
                  <w:lang w:val="en-GB"/>
                </w:rPr>
                <w:t>a.olbrot@stat.gov.pl</w:t>
              </w:r>
            </w:hyperlink>
          </w:p>
        </w:tc>
        <w:tc>
          <w:tcPr>
            <w:tcW w:w="4927" w:type="dxa"/>
            <w:vAlign w:val="center"/>
          </w:tcPr>
          <w:p w:rsidR="001320D7" w:rsidRDefault="001320D7" w:rsidP="001320D7">
            <w:pPr>
              <w:ind w:firstLine="680"/>
              <w:rPr>
                <w:rStyle w:val="Hipercze"/>
                <w:color w:val="001D77"/>
              </w:rPr>
            </w:pPr>
            <w:r w:rsidRPr="005A30E9">
              <w:rPr>
                <w:noProof/>
              </w:rPr>
              <w:drawing>
                <wp:anchor distT="0" distB="0" distL="114300" distR="114300" simplePos="0" relativeHeight="251976704" behindDoc="0" locked="0" layoutInCell="1" allowOverlap="1" wp14:anchorId="7675E4F9" wp14:editId="23DE112E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16" name="Obraz 16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9" w:tooltip="Strona Urzędu Statystycznego w Poznaniu" w:history="1">
              <w:r w:rsidRPr="005A30E9">
                <w:rPr>
                  <w:rStyle w:val="Hipercze"/>
                  <w:color w:val="auto"/>
                </w:rPr>
                <w:t>poznan.stat.gov.pl</w:t>
              </w:r>
            </w:hyperlink>
          </w:p>
        </w:tc>
      </w:tr>
      <w:tr w:rsidR="001320D7" w:rsidTr="00014E03">
        <w:trPr>
          <w:trHeight w:val="418"/>
        </w:trPr>
        <w:tc>
          <w:tcPr>
            <w:tcW w:w="4926" w:type="dxa"/>
            <w:vMerge/>
          </w:tcPr>
          <w:p w:rsidR="001320D7" w:rsidRPr="00C85BC9" w:rsidRDefault="001320D7" w:rsidP="001320D7">
            <w:pPr>
              <w:rPr>
                <w:b/>
              </w:rPr>
            </w:pPr>
          </w:p>
        </w:tc>
        <w:tc>
          <w:tcPr>
            <w:tcW w:w="4927" w:type="dxa"/>
            <w:vAlign w:val="center"/>
          </w:tcPr>
          <w:p w:rsidR="001320D7" w:rsidRDefault="001320D7" w:rsidP="001320D7">
            <w:pPr>
              <w:ind w:firstLine="680"/>
              <w:rPr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977728" behindDoc="0" locked="0" layoutInCell="1" allowOverlap="1" wp14:anchorId="27E66EDE" wp14:editId="4E37F012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14605</wp:posOffset>
                  </wp:positionV>
                  <wp:extent cx="251460" cy="251460"/>
                  <wp:effectExtent l="0" t="0" r="0" b="0"/>
                  <wp:wrapNone/>
                  <wp:docPr id="18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1" w:tooltip="X (dawniej twitter) – Urząd Statystyczny w Poznaniu" w:history="1">
              <w:r w:rsidRPr="005A30E9">
                <w:rPr>
                  <w:rStyle w:val="Hipercze"/>
                  <w:color w:val="auto"/>
                </w:rPr>
                <w:t>@Poznan_STAT</w:t>
              </w:r>
            </w:hyperlink>
          </w:p>
        </w:tc>
      </w:tr>
      <w:tr w:rsidR="001320D7" w:rsidTr="00F020D5">
        <w:trPr>
          <w:trHeight w:val="418"/>
        </w:trPr>
        <w:tc>
          <w:tcPr>
            <w:tcW w:w="4926" w:type="dxa"/>
            <w:vMerge/>
          </w:tcPr>
          <w:p w:rsidR="001320D7" w:rsidRPr="00C85BC9" w:rsidRDefault="001320D7" w:rsidP="001320D7">
            <w:pPr>
              <w:rPr>
                <w:b/>
              </w:rPr>
            </w:pPr>
          </w:p>
        </w:tc>
        <w:tc>
          <w:tcPr>
            <w:tcW w:w="4927" w:type="dxa"/>
          </w:tcPr>
          <w:p w:rsidR="001320D7" w:rsidRDefault="001320D7" w:rsidP="00375926">
            <w:pPr>
              <w:ind w:firstLine="680"/>
              <w:rPr>
                <w:sz w:val="18"/>
              </w:rPr>
            </w:pPr>
            <w:r w:rsidRPr="00375926">
              <w:rPr>
                <w:rStyle w:val="Hipercze"/>
                <w:rFonts w:cstheme="minorBidi"/>
                <w:color w:val="auto"/>
              </w:rPr>
              <w:t>@</w:t>
            </w:r>
            <w:hyperlink r:id="rId32" w:tooltip="Facebook – Urząd Statystyczny w Poznaniu" w:history="1">
              <w:r w:rsidRPr="00375926">
                <w:rPr>
                  <w:rStyle w:val="Hipercze"/>
                  <w:noProof/>
                  <w:color w:val="auto"/>
                </w:rPr>
                <w:drawing>
                  <wp:anchor distT="0" distB="0" distL="114300" distR="114300" simplePos="0" relativeHeight="251978752" behindDoc="0" locked="0" layoutInCell="1" allowOverlap="1" wp14:anchorId="0792E529" wp14:editId="296E0780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13970</wp:posOffset>
                    </wp:positionV>
                    <wp:extent cx="251460" cy="251460"/>
                    <wp:effectExtent l="0" t="0" r="0" b="0"/>
                    <wp:wrapNone/>
                    <wp:docPr id="1" name="Obraz 1" descr="Ikonk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375926" w:rsidRPr="00375926">
                <w:rPr>
                  <w:rStyle w:val="Hipercze"/>
                  <w:rFonts w:cstheme="minorBidi"/>
                  <w:color w:val="auto"/>
                </w:rPr>
                <w:t>PoznanSTAT</w:t>
              </w:r>
            </w:hyperlink>
          </w:p>
        </w:tc>
      </w:tr>
      <w:tr w:rsidR="001320D7" w:rsidTr="00014E03">
        <w:trPr>
          <w:trHeight w:val="476"/>
        </w:trPr>
        <w:tc>
          <w:tcPr>
            <w:tcW w:w="4926" w:type="dxa"/>
            <w:vMerge/>
          </w:tcPr>
          <w:p w:rsidR="001320D7" w:rsidRPr="00C91687" w:rsidRDefault="001320D7" w:rsidP="001320D7">
            <w:pPr>
              <w:rPr>
                <w:b/>
              </w:rPr>
            </w:pPr>
          </w:p>
        </w:tc>
        <w:tc>
          <w:tcPr>
            <w:tcW w:w="4927" w:type="dxa"/>
          </w:tcPr>
          <w:p w:rsidR="001320D7" w:rsidRPr="001320D7" w:rsidRDefault="001320D7" w:rsidP="001320D7">
            <w:pPr>
              <w:ind w:firstLine="680"/>
              <w:rPr>
                <w:rFonts w:cstheme="minorBidi"/>
                <w:sz w:val="20"/>
                <w:u w:val="single"/>
              </w:rPr>
            </w:pPr>
            <w:r w:rsidRPr="005A30E9">
              <w:rPr>
                <w:noProof/>
                <w:sz w:val="20"/>
              </w:rPr>
              <w:drawing>
                <wp:anchor distT="0" distB="0" distL="114300" distR="114300" simplePos="0" relativeHeight="251979776" behindDoc="0" locked="0" layoutInCell="1" allowOverlap="1" wp14:anchorId="2E25B433" wp14:editId="777ECD62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12" name="Obraz 12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30E9">
              <w:rPr>
                <w:sz w:val="20"/>
              </w:rPr>
              <w:t>@</w:t>
            </w:r>
            <w:hyperlink r:id="rId35" w:tooltip="link do youtube US Poznań" w:history="1">
              <w:r w:rsidRPr="005A30E9">
                <w:rPr>
                  <w:rStyle w:val="Hipercze"/>
                  <w:rFonts w:cstheme="minorBidi"/>
                  <w:color w:val="auto"/>
                  <w:sz w:val="20"/>
                </w:rPr>
                <w:t>UrzadStatystycznywPoznaniu</w:t>
              </w:r>
            </w:hyperlink>
          </w:p>
        </w:tc>
      </w:tr>
      <w:tr w:rsidR="00D006FF" w:rsidRPr="00C85BC9" w:rsidTr="00014E03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:rsidR="00D006FF" w:rsidRPr="00300256" w:rsidRDefault="00D006FF" w:rsidP="00487116">
            <w:pPr>
              <w:spacing w:before="240" w:line="240" w:lineRule="exact"/>
              <w:rPr>
                <w:b/>
              </w:rPr>
            </w:pPr>
            <w:r w:rsidRPr="00300256">
              <w:rPr>
                <w:b/>
              </w:rPr>
              <w:t>Powiązane opracowania</w:t>
            </w:r>
          </w:p>
          <w:p w:rsidR="00D006FF" w:rsidRPr="00C15606" w:rsidRDefault="003E036E" w:rsidP="006D1369">
            <w:pPr>
              <w:spacing w:line="240" w:lineRule="exact"/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hyperlink r:id="rId36" w:tooltip="Link do opracowania pt. Zezwolenia na pracę cudzoziemców w 2021 roku " w:history="1"/>
            <w:r w:rsidR="00D006FF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="00FE4291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>HYPERLINK "https://poznan.stat.gov.pl/opracowania-biezace/opracowania-sygnalne/praca-wynagrodzenie/cudzoziemcy-na-wielkopolskim-rynku-pracy-w-2024-r-,10,8.html" \o "Link do opracowania pt. Cudzoziemcy na wielkopolskim rynku pracy w 2024 r. "</w:instrText>
            </w:r>
            <w:r w:rsidR="00D006FF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="00A812CF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t xml:space="preserve">Cudzoziemcy na wielkopolskim rynku </w:t>
            </w:r>
            <w:r w:rsidR="003160C9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t xml:space="preserve">pracy w </w:t>
            </w:r>
            <w:r w:rsidR="00912E4A">
              <w:rPr>
                <w:rStyle w:val="Hipercze"/>
                <w:rFonts w:cstheme="minorBidi"/>
                <w:color w:val="002060"/>
                <w:sz w:val="18"/>
                <w:szCs w:val="18"/>
              </w:rPr>
              <w:t>2024</w:t>
            </w:r>
            <w:r w:rsidR="00A812CF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t xml:space="preserve"> r.</w:t>
            </w:r>
          </w:p>
          <w:p w:rsidR="00D006FF" w:rsidRPr="00694D63" w:rsidRDefault="00D006FF" w:rsidP="006D1369">
            <w:pPr>
              <w:spacing w:before="360" w:line="240" w:lineRule="exact"/>
              <w:rPr>
                <w:b/>
                <w:color w:val="000000" w:themeColor="text1"/>
                <w:szCs w:val="24"/>
              </w:rPr>
            </w:pP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:rsidR="00D006FF" w:rsidRPr="00C15606" w:rsidRDefault="00D006FF" w:rsidP="006D1369">
            <w:pPr>
              <w:spacing w:line="240" w:lineRule="exact"/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="007A6E35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>HYPERLINK "https://stat.gov.pl/metainformacje/slownik-pojec/pojecia-stosowane-w-statystyce-publicznej/3485,pojecie.html" \o "Link do definicji pojęcia zezwolenie na pracę dla cudzoziemca"</w:instrText>
            </w: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="00A812CF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t>Zezwolenie na pracę dla cudzoziemca</w:t>
            </w:r>
          </w:p>
          <w:p w:rsidR="00D006FF" w:rsidRPr="00C15606" w:rsidRDefault="00D006FF" w:rsidP="006D1369">
            <w:pPr>
              <w:spacing w:line="240" w:lineRule="exact"/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="007A6E35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>HYPERLINK "https://stat.gov.pl/metainformacje/slownik-pojec/pojecia-stosowane-w-statystyce-publicznej/723,pojecie.html" \o "Link do definicji pojęcia cudzoziemcy"</w:instrText>
            </w: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="00A812CF"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t>Cudzoziemcy</w:t>
            </w:r>
          </w:p>
          <w:p w:rsidR="00AA07F3" w:rsidRPr="00AA07F3" w:rsidRDefault="00D006FF" w:rsidP="00AA07F3">
            <w:pPr>
              <w:spacing w:line="240" w:lineRule="exact"/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r w:rsidRPr="00C15606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  <w:r w:rsidR="00AA07F3" w:rsidRPr="00AA07F3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="00AA07F3" w:rsidRPr="00AA07F3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 xml:space="preserve"> HYPERLINK "https://stat.gov.pl/metainformacje/slownik-pojec/pojecia-stosowane-w-statystyce-publicznej/8,pojecie.html" \o "Link do dwfinicji pojecia obywatelstwo" </w:instrText>
            </w:r>
            <w:r w:rsidR="00AA07F3" w:rsidRPr="00AA07F3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="00AA07F3" w:rsidRPr="00AA07F3">
              <w:rPr>
                <w:rStyle w:val="Hipercze"/>
                <w:rFonts w:cstheme="minorBidi"/>
                <w:color w:val="002060"/>
                <w:sz w:val="18"/>
                <w:szCs w:val="18"/>
              </w:rPr>
              <w:t>Obywatelstwo</w:t>
            </w:r>
          </w:p>
          <w:p w:rsidR="00D006FF" w:rsidRPr="00C85BC9" w:rsidRDefault="00AA07F3" w:rsidP="005E723E">
            <w:pPr>
              <w:spacing w:before="960" w:line="240" w:lineRule="exact"/>
              <w:rPr>
                <w:b/>
                <w:color w:val="000000" w:themeColor="text1"/>
                <w:szCs w:val="24"/>
              </w:rPr>
            </w:pPr>
            <w:r w:rsidRPr="00AA07F3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</w:p>
        </w:tc>
      </w:tr>
    </w:tbl>
    <w:p w:rsidR="00D261A2" w:rsidRPr="00001C5B" w:rsidRDefault="00D261A2" w:rsidP="00B03ACF">
      <w:pPr>
        <w:rPr>
          <w:sz w:val="18"/>
        </w:rPr>
      </w:pPr>
    </w:p>
    <w:sectPr w:rsidR="00D261A2" w:rsidRPr="00001C5B" w:rsidSect="003B18B6">
      <w:headerReference w:type="default" r:id="rId37"/>
      <w:footerReference w:type="default" r:id="rId38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FAB" w:rsidRDefault="00E41FAB" w:rsidP="000662E2">
      <w:pPr>
        <w:spacing w:after="0" w:line="240" w:lineRule="auto"/>
      </w:pPr>
      <w:r>
        <w:separator/>
      </w:r>
    </w:p>
    <w:p w:rsidR="00E41FAB" w:rsidRDefault="00E41FAB"/>
  </w:endnote>
  <w:endnote w:type="continuationSeparator" w:id="0">
    <w:p w:rsidR="00E41FAB" w:rsidRDefault="00E41FAB" w:rsidP="000662E2">
      <w:pPr>
        <w:spacing w:after="0" w:line="240" w:lineRule="auto"/>
      </w:pPr>
      <w:r>
        <w:continuationSeparator/>
      </w:r>
    </w:p>
    <w:p w:rsidR="00E41FAB" w:rsidRDefault="00E41F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2648700A-93F2-4095-89B6-F42451A448C9}"/>
    <w:embedBold r:id="rId2" w:fontKey="{90AC7DE9-AE1B-4A1A-B999-B653F9D81759}"/>
    <w:embedItalic r:id="rId3" w:fontKey="{E822CBEE-C7B1-434F-99E7-EABE30F33AC4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4" w:fontKey="{AA1D4C76-53D5-4A21-895C-1CA609852328}"/>
    <w:embedBold r:id="rId5" w:fontKey="{C34C10BA-F69A-4151-B81E-7E65EF20F42B}"/>
    <w:embedItalic r:id="rId6" w:fontKey="{262217B0-BD84-4AAF-A3D7-FB4D57C6C13D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C5996744-CD39-4FF3-8FAF-3B3DF71D4F54}"/>
    <w:embedBold r:id="rId8" w:fontKey="{9F7E7D81-090B-4FF9-AD90-59916CFD3802}"/>
    <w:embedItalic r:id="rId9" w:fontKey="{84B46572-B35D-4717-B9B7-FB7180D0134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991DE264-A3EF-4A68-AE67-06DCEB6A5750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69A3F087-823F-432A-8860-EC1BEC7B35AF}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2" w:fontKey="{965C5FC0-186E-4C06-B214-429E295C978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3" w:fontKey="{3B2D30A5-B025-46E8-9471-81939642EBB8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4" w:fontKey="{AB061248-86E4-4C2F-BBE4-0E4F03B6666D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5" w:fontKey="{8CC8DF00-82A7-4258-974F-9346EDAF37A5}"/>
    <w:embedBold r:id="rId16" w:fontKey="{450492BC-A940-43B8-97D8-ED834AB972CB}"/>
    <w:embedBoldItalic r:id="rId17" w:fontKey="{B7E7E36C-9AD5-44FC-986F-911A0DF670E5}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6410854"/>
      <w:docPartObj>
        <w:docPartGallery w:val="Page Numbers (Bottom of Page)"/>
        <w:docPartUnique/>
      </w:docPartObj>
    </w:sdtPr>
    <w:sdtEndPr/>
    <w:sdtContent>
      <w:p w:rsidR="009336D4" w:rsidRDefault="009336D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36E">
          <w:rPr>
            <w:noProof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3321397"/>
      <w:docPartObj>
        <w:docPartGallery w:val="Page Numbers (Bottom of Page)"/>
        <w:docPartUnique/>
      </w:docPartObj>
    </w:sdtPr>
    <w:sdtEndPr/>
    <w:sdtContent>
      <w:p w:rsidR="009336D4" w:rsidRDefault="009336D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36E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9336D4" w:rsidRDefault="009336D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36E">
          <w:rPr>
            <w:noProof/>
          </w:rPr>
          <w:t>11</w:t>
        </w:r>
        <w:r>
          <w:fldChar w:fldCharType="end"/>
        </w:r>
      </w:p>
    </w:sdtContent>
  </w:sdt>
  <w:p w:rsidR="009336D4" w:rsidRDefault="009336D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FAB" w:rsidRDefault="00E41FAB" w:rsidP="000662E2">
      <w:pPr>
        <w:spacing w:after="0" w:line="240" w:lineRule="auto"/>
      </w:pPr>
      <w:r>
        <w:separator/>
      </w:r>
    </w:p>
  </w:footnote>
  <w:footnote w:type="continuationSeparator" w:id="0">
    <w:p w:rsidR="00E41FAB" w:rsidRDefault="00E41FAB" w:rsidP="000662E2">
      <w:pPr>
        <w:spacing w:after="0" w:line="240" w:lineRule="auto"/>
      </w:pPr>
      <w:r>
        <w:continuationSeparator/>
      </w:r>
    </w:p>
    <w:p w:rsidR="00E41FAB" w:rsidRDefault="00E41FAB"/>
  </w:footnote>
  <w:footnote w:id="1">
    <w:p w:rsidR="00213ED1" w:rsidRPr="00B20D46" w:rsidRDefault="00213ED1" w:rsidP="00213ED1">
      <w:pPr>
        <w:pStyle w:val="Przypis"/>
        <w:rPr>
          <w:lang w:val="pl-PL"/>
        </w:rPr>
      </w:pPr>
      <w:r>
        <w:rPr>
          <w:rStyle w:val="Odwoanieprzypisudolnego"/>
        </w:rPr>
        <w:footnoteRef/>
      </w:r>
      <w:r w:rsidRPr="00213ED1">
        <w:rPr>
          <w:lang w:val="pl-PL"/>
        </w:rPr>
        <w:t xml:space="preserve"> </w:t>
      </w:r>
      <w:r w:rsidRPr="00B20D46">
        <w:rPr>
          <w:lang w:val="pl-PL"/>
        </w:rPr>
        <w:t xml:space="preserve">Informację opracowano na podstawie danych </w:t>
      </w:r>
      <w:r w:rsidR="005B0CBC" w:rsidRPr="00B20D46">
        <w:rPr>
          <w:lang w:val="pl-PL"/>
        </w:rPr>
        <w:t>Ministerstwa</w:t>
      </w:r>
      <w:r w:rsidR="00795238" w:rsidRPr="00B20D46">
        <w:rPr>
          <w:lang w:val="pl-PL"/>
        </w:rPr>
        <w:t xml:space="preserve"> Rodziny i Polityki Społecznej </w:t>
      </w:r>
      <w:r w:rsidR="00C91C4F">
        <w:rPr>
          <w:lang w:val="pl-PL"/>
        </w:rPr>
        <w:t>(</w:t>
      </w:r>
      <w:r w:rsidR="00353570" w:rsidRPr="00B20D46">
        <w:rPr>
          <w:lang w:val="pl-PL"/>
        </w:rPr>
        <w:t>zez</w:t>
      </w:r>
      <w:r w:rsidR="00C91C4F">
        <w:rPr>
          <w:lang w:val="pl-PL"/>
        </w:rPr>
        <w:t>wolenia</w:t>
      </w:r>
      <w:r w:rsidR="0020758C" w:rsidRPr="00B20D46">
        <w:rPr>
          <w:lang w:val="pl-PL"/>
        </w:rPr>
        <w:t xml:space="preserve"> na pracę cudzoziemców</w:t>
      </w:r>
      <w:r w:rsidR="00CD2764" w:rsidRPr="00B20D46">
        <w:rPr>
          <w:lang w:val="pl-PL"/>
        </w:rPr>
        <w:t xml:space="preserve"> </w:t>
      </w:r>
      <w:r w:rsidR="00CD2764">
        <w:rPr>
          <w:lang w:val="pl-PL"/>
        </w:rPr>
        <w:t xml:space="preserve">– </w:t>
      </w:r>
      <w:hyperlink r:id="rId1" w:tooltip="Wortal Publicznych Służb Zatrudnienia" w:history="1">
        <w:r w:rsidR="00CD2764" w:rsidRPr="00CD2764">
          <w:rPr>
            <w:rStyle w:val="Hipercze"/>
            <w:rFonts w:cstheme="minorBidi"/>
            <w:color w:val="002060"/>
            <w:lang w:val="pl-PL"/>
          </w:rPr>
          <w:t>Wortal Publicznych Służb Zatrudnienia</w:t>
        </w:r>
      </w:hyperlink>
      <w:r w:rsidR="00C91C4F">
        <w:rPr>
          <w:lang w:val="pl-PL"/>
        </w:rPr>
        <w:t>)</w:t>
      </w:r>
      <w:r w:rsidR="00EC5FE0" w:rsidRPr="00EC5FE0">
        <w:rPr>
          <w:lang w:val="pl-PL"/>
        </w:rPr>
        <w:t xml:space="preserve"> </w:t>
      </w:r>
      <w:r w:rsidR="00EC5FE0" w:rsidRPr="00B20D46">
        <w:rPr>
          <w:lang w:val="pl-PL"/>
        </w:rPr>
        <w:t>oraz</w:t>
      </w:r>
      <w:r w:rsidR="00902C22">
        <w:rPr>
          <w:lang w:val="pl-PL"/>
        </w:rPr>
        <w:t xml:space="preserve"> </w:t>
      </w:r>
      <w:r w:rsidRPr="00B20D46">
        <w:rPr>
          <w:lang w:val="pl-PL"/>
        </w:rPr>
        <w:t>Wojewódz</w:t>
      </w:r>
      <w:r w:rsidR="00521FB2">
        <w:rPr>
          <w:lang w:val="pl-PL"/>
        </w:rPr>
        <w:t xml:space="preserve">kiego Urzędu Pracy w Poznaniu </w:t>
      </w:r>
      <w:r w:rsidR="00C91C4F">
        <w:rPr>
          <w:lang w:val="pl-PL"/>
        </w:rPr>
        <w:t>(oświadczenia</w:t>
      </w:r>
      <w:r w:rsidRPr="00B20D46">
        <w:rPr>
          <w:lang w:val="pl-PL"/>
        </w:rPr>
        <w:t xml:space="preserve"> o powierzeniu wykonywania pracy cudzoziemcowi</w:t>
      </w:r>
      <w:r w:rsidR="00521FB2">
        <w:rPr>
          <w:lang w:val="pl-PL"/>
        </w:rPr>
        <w:t>,</w:t>
      </w:r>
      <w:r w:rsidRPr="00B20D46">
        <w:rPr>
          <w:lang w:val="pl-PL"/>
        </w:rPr>
        <w:t xml:space="preserve"> </w:t>
      </w:r>
      <w:r w:rsidR="00C91C4F">
        <w:rPr>
          <w:lang w:val="pl-PL"/>
        </w:rPr>
        <w:t>powiadomienia</w:t>
      </w:r>
      <w:r w:rsidR="00521FB2">
        <w:rPr>
          <w:lang w:val="pl-PL"/>
        </w:rPr>
        <w:t xml:space="preserve"> o podjęciu pracy</w:t>
      </w:r>
      <w:r w:rsidR="00521FB2" w:rsidRPr="00521FB2">
        <w:rPr>
          <w:lang w:val="pl-PL"/>
        </w:rPr>
        <w:t xml:space="preserve"> </w:t>
      </w:r>
      <w:r w:rsidR="00521FB2">
        <w:rPr>
          <w:lang w:val="pl-PL"/>
        </w:rPr>
        <w:t>przez cudzoziemca</w:t>
      </w:r>
      <w:r w:rsidR="00521FB2" w:rsidRPr="00B20D46">
        <w:rPr>
          <w:lang w:val="pl-PL"/>
        </w:rPr>
        <w:t xml:space="preserve"> </w:t>
      </w:r>
      <w:r w:rsidR="00521FB2">
        <w:rPr>
          <w:lang w:val="pl-PL"/>
        </w:rPr>
        <w:t>oraz</w:t>
      </w:r>
      <w:r w:rsidR="00C91C4F">
        <w:rPr>
          <w:lang w:val="pl-PL"/>
        </w:rPr>
        <w:t xml:space="preserve"> zezwolenia</w:t>
      </w:r>
      <w:r w:rsidRPr="00B20D46">
        <w:rPr>
          <w:lang w:val="pl-PL"/>
        </w:rPr>
        <w:t xml:space="preserve"> na pracę sezonową</w:t>
      </w:r>
      <w:r w:rsidR="00C91C4F">
        <w:rPr>
          <w:lang w:val="pl-PL"/>
        </w:rPr>
        <w:t xml:space="preserve"> – </w:t>
      </w:r>
      <w:r w:rsidRPr="00B20D46">
        <w:rPr>
          <w:lang w:val="pl-PL"/>
        </w:rPr>
        <w:t>Centralny System Analityczno-Raportowy MR</w:t>
      </w:r>
      <w:r w:rsidR="004D2572" w:rsidRPr="00B20D46">
        <w:rPr>
          <w:lang w:val="pl-PL"/>
        </w:rPr>
        <w:t>iPS</w:t>
      </w:r>
      <w:r w:rsidR="00C95D89">
        <w:rPr>
          <w:lang w:val="pl-PL"/>
        </w:rPr>
        <w:t xml:space="preserve"> według stanu na </w:t>
      </w:r>
      <w:r w:rsidR="00E25F6F">
        <w:rPr>
          <w:lang w:val="pl-PL"/>
        </w:rPr>
        <w:t>26</w:t>
      </w:r>
      <w:r w:rsidR="00353570" w:rsidRPr="00B20D46">
        <w:rPr>
          <w:lang w:val="pl-PL"/>
        </w:rPr>
        <w:t>.0</w:t>
      </w:r>
      <w:r w:rsidR="00B93407">
        <w:rPr>
          <w:lang w:val="pl-PL"/>
        </w:rPr>
        <w:t>3</w:t>
      </w:r>
      <w:r w:rsidR="00353570" w:rsidRPr="00B20D46">
        <w:rPr>
          <w:lang w:val="pl-PL"/>
        </w:rPr>
        <w:t>.202</w:t>
      </w:r>
      <w:r w:rsidR="00E25F6F">
        <w:rPr>
          <w:lang w:val="pl-PL"/>
        </w:rPr>
        <w:t>6</w:t>
      </w:r>
      <w:r w:rsidR="00353570" w:rsidRPr="00B20D46">
        <w:rPr>
          <w:lang w:val="pl-PL"/>
        </w:rPr>
        <w:t xml:space="preserve"> r.</w:t>
      </w:r>
      <w:r w:rsidR="00C91C4F">
        <w:rPr>
          <w:lang w:val="pl-PL"/>
        </w:rPr>
        <w:t>)</w:t>
      </w:r>
      <w:r w:rsidR="00CD2764">
        <w:rPr>
          <w:lang w:val="pl-PL"/>
        </w:rPr>
        <w:t>, a </w:t>
      </w:r>
      <w:r w:rsidR="00EC5FE0">
        <w:rPr>
          <w:lang w:val="pl-PL"/>
        </w:rPr>
        <w:t>także</w:t>
      </w:r>
      <w:r w:rsidR="000368FD" w:rsidRPr="00B20D46">
        <w:rPr>
          <w:lang w:val="pl-PL"/>
        </w:rPr>
        <w:t xml:space="preserve"> Zakładu Ubezpieczeń Społecznych </w:t>
      </w:r>
      <w:r w:rsidR="00C91C4F">
        <w:rPr>
          <w:lang w:val="pl-PL"/>
        </w:rPr>
        <w:t>(liczba</w:t>
      </w:r>
      <w:r w:rsidR="000368FD" w:rsidRPr="00B20D46">
        <w:rPr>
          <w:lang w:val="pl-PL"/>
        </w:rPr>
        <w:t xml:space="preserve"> cudzoziemców zgłoszonych do ubezpieczeń </w:t>
      </w:r>
      <w:r w:rsidR="00C91C4F">
        <w:rPr>
          <w:lang w:val="pl-PL"/>
        </w:rPr>
        <w:t xml:space="preserve">– </w:t>
      </w:r>
      <w:hyperlink r:id="rId2" w:tooltip="Link do Portal Statystyczny ZUS" w:history="1">
        <w:r w:rsidR="00281556" w:rsidRPr="00AA07F3">
          <w:rPr>
            <w:rStyle w:val="Hipercze"/>
            <w:rFonts w:cstheme="minorBidi"/>
            <w:color w:val="002060"/>
            <w:lang w:val="pl-PL"/>
          </w:rPr>
          <w:t>Portal Statystyczny ZUS</w:t>
        </w:r>
      </w:hyperlink>
      <w:r w:rsidR="000368FD" w:rsidRPr="00B20D46">
        <w:rPr>
          <w:rStyle w:val="Hipercze"/>
          <w:rFonts w:cstheme="minorBidi"/>
          <w:color w:val="auto"/>
          <w:u w:val="none"/>
          <w:lang w:val="pl-PL"/>
        </w:rPr>
        <w:t>).</w:t>
      </w:r>
    </w:p>
  </w:footnote>
  <w:footnote w:id="2">
    <w:p w:rsidR="008E149D" w:rsidRPr="004200A5" w:rsidRDefault="008E149D" w:rsidP="008E149D">
      <w:pPr>
        <w:pStyle w:val="Przypis"/>
        <w:rPr>
          <w:lang w:val="pl-PL"/>
        </w:rPr>
      </w:pPr>
      <w:r>
        <w:rPr>
          <w:rStyle w:val="Odwoanieprzypisudolnego"/>
        </w:rPr>
        <w:footnoteRef/>
      </w:r>
      <w:r w:rsidRPr="004200A5">
        <w:rPr>
          <w:lang w:val="pl-PL"/>
        </w:rPr>
        <w:t xml:space="preserve"> Zezwolenia wydawane są przez właściwego wojewodę. Właściwość ta ustalana jest głównie ze względu na siedzibę lub miejsce zamieszkania podmiotu powierzającego wykonywanie pracy i nie musi być tożsama z miejscem wykonywania pracy przez obcokrajowca.</w:t>
      </w:r>
    </w:p>
  </w:footnote>
  <w:footnote w:id="3">
    <w:p w:rsidR="00395C8B" w:rsidRPr="003C5BBF" w:rsidRDefault="00395C8B" w:rsidP="00395C8B">
      <w:pPr>
        <w:pStyle w:val="Przypis"/>
        <w:rPr>
          <w:lang w:val="pl-PL"/>
        </w:rPr>
      </w:pPr>
      <w:r>
        <w:rPr>
          <w:rStyle w:val="Odwoanieprzypisudolnego"/>
        </w:rPr>
        <w:footnoteRef/>
      </w:r>
      <w:r w:rsidRPr="003C5BBF">
        <w:rPr>
          <w:lang w:val="pl-PL"/>
        </w:rPr>
        <w:t xml:space="preserve"> </w:t>
      </w:r>
      <w:r w:rsidR="00E149A9" w:rsidRPr="00E149A9">
        <w:rPr>
          <w:lang w:val="pl-PL"/>
        </w:rPr>
        <w:t xml:space="preserve">Według klasyfikacji zawodów i specjalności (KZiS); </w:t>
      </w:r>
      <w:hyperlink r:id="rId3" w:tooltip="Link do Kzis" w:history="1">
        <w:r w:rsidR="00E149A9" w:rsidRPr="00E149A9">
          <w:rPr>
            <w:rStyle w:val="Hipercze"/>
            <w:rFonts w:cstheme="minorBidi"/>
            <w:lang w:val="pl-PL"/>
          </w:rPr>
          <w:t>https://klasyfikacje.stat.gov.pl/Kzis</w:t>
        </w:r>
      </w:hyperlink>
    </w:p>
  </w:footnote>
  <w:footnote w:id="4">
    <w:p w:rsidR="00846E14" w:rsidRPr="00E94B5B" w:rsidRDefault="00846E14" w:rsidP="00846E14">
      <w:pPr>
        <w:pStyle w:val="Tekstprzypisudolnego"/>
        <w:rPr>
          <w:sz w:val="19"/>
          <w:szCs w:val="19"/>
        </w:rPr>
      </w:pPr>
      <w:r w:rsidRPr="00E94B5B">
        <w:rPr>
          <w:rStyle w:val="Odwoanieprzypisudolnego"/>
          <w:sz w:val="19"/>
          <w:szCs w:val="19"/>
        </w:rPr>
        <w:footnoteRef/>
      </w:r>
      <w:r w:rsidRPr="00E94B5B">
        <w:rPr>
          <w:sz w:val="19"/>
          <w:szCs w:val="19"/>
        </w:rPr>
        <w:t xml:space="preserve"> Powiaty: kaliski, koniński, leszczyński i poznański – łącznie z miastami na prawach powiatu.</w:t>
      </w:r>
    </w:p>
  </w:footnote>
  <w:footnote w:id="5">
    <w:p w:rsidR="001B5833" w:rsidRPr="006405D6" w:rsidRDefault="001B5833" w:rsidP="00200400">
      <w:pPr>
        <w:pStyle w:val="Przypis"/>
        <w:rPr>
          <w:lang w:val="pl-PL"/>
        </w:rPr>
      </w:pPr>
      <w:r w:rsidRPr="003A4BD5">
        <w:rPr>
          <w:rStyle w:val="Odwoanieprzypisudolnego"/>
        </w:rPr>
        <w:footnoteRef/>
      </w:r>
      <w:r w:rsidRPr="003A4BD5">
        <w:rPr>
          <w:vertAlign w:val="superscript"/>
          <w:lang w:val="pl-PL"/>
        </w:rPr>
        <w:t xml:space="preserve"> </w:t>
      </w:r>
      <w:r w:rsidRPr="006405D6">
        <w:rPr>
          <w:lang w:val="pl-PL"/>
        </w:rPr>
        <w:t xml:space="preserve">Według siedziby płatnika. </w:t>
      </w:r>
      <w:r w:rsidR="00200400" w:rsidRPr="006405D6">
        <w:rPr>
          <w:lang w:val="pl-PL"/>
        </w:rPr>
        <w:t xml:space="preserve">Jeżeli ubezpieczony zatrudniony jest u kilku płatników z siedzibą w tym samym województwie wystąpi tylko raz. Jeżeli natomiast są to płatnicy o siedzibach w różnych </w:t>
      </w:r>
      <w:r w:rsidR="006405D6" w:rsidRPr="006405D6">
        <w:rPr>
          <w:lang w:val="pl-PL"/>
        </w:rPr>
        <w:t>województwa</w:t>
      </w:r>
      <w:r w:rsidR="00200400" w:rsidRPr="006405D6">
        <w:rPr>
          <w:lang w:val="pl-PL"/>
        </w:rPr>
        <w:t xml:space="preserve"> wystąpi</w:t>
      </w:r>
      <w:r w:rsidR="006405D6" w:rsidRPr="006405D6">
        <w:rPr>
          <w:lang w:val="pl-PL"/>
        </w:rPr>
        <w:t>ł</w:t>
      </w:r>
      <w:r w:rsidR="00200400" w:rsidRPr="006405D6">
        <w:rPr>
          <w:lang w:val="pl-PL"/>
        </w:rPr>
        <w:t xml:space="preserve"> tyle razy, ile różnych województw mają siedziby tych płatników.</w:t>
      </w:r>
    </w:p>
  </w:footnote>
  <w:footnote w:id="6">
    <w:p w:rsidR="008E149D" w:rsidRPr="00B4040D" w:rsidRDefault="008E149D" w:rsidP="008E149D">
      <w:pPr>
        <w:pStyle w:val="Tekstprzypisudolnego"/>
        <w:rPr>
          <w:sz w:val="19"/>
          <w:szCs w:val="19"/>
        </w:rPr>
      </w:pPr>
      <w:r>
        <w:rPr>
          <w:rStyle w:val="Odwoanieprzypisudolnego"/>
        </w:rPr>
        <w:footnoteRef/>
      </w:r>
      <w:r>
        <w:t xml:space="preserve"> </w:t>
      </w:r>
      <w:r w:rsidRPr="00B4040D">
        <w:rPr>
          <w:sz w:val="19"/>
          <w:szCs w:val="19"/>
        </w:rPr>
        <w:t>Ustawa z dnia 20 marca 2025 r. o warunkach dopuszczalności powierzania pracy cudzoziemcom na terytorium Rzeczypospolitej Polskiej (Dz. U. z 2025 r. poz. 621)</w:t>
      </w:r>
      <w:r w:rsidR="00595099">
        <w:rPr>
          <w:sz w:val="19"/>
          <w:szCs w:val="19"/>
        </w:rPr>
        <w:t>.</w:t>
      </w:r>
    </w:p>
  </w:footnote>
  <w:footnote w:id="7">
    <w:p w:rsidR="008E149D" w:rsidRPr="001379F0" w:rsidRDefault="008E149D" w:rsidP="008E149D">
      <w:pPr>
        <w:pStyle w:val="Tekstprzypisudolnego"/>
        <w:rPr>
          <w:sz w:val="19"/>
          <w:szCs w:val="19"/>
        </w:rPr>
      </w:pPr>
      <w:r w:rsidRPr="00E94B5B">
        <w:rPr>
          <w:rStyle w:val="Odwoanieprzypisudolnego"/>
          <w:sz w:val="19"/>
          <w:szCs w:val="19"/>
        </w:rPr>
        <w:footnoteRef/>
      </w:r>
      <w:r w:rsidRPr="00E94B5B">
        <w:rPr>
          <w:sz w:val="19"/>
          <w:szCs w:val="19"/>
        </w:rPr>
        <w:t xml:space="preserve"> </w:t>
      </w:r>
      <w:r w:rsidRPr="001379F0">
        <w:rPr>
          <w:rStyle w:val="PrzypisZnak"/>
          <w:lang w:val="pl-PL"/>
        </w:rPr>
        <w:t xml:space="preserve">Rozporządzenie Ministra Rodziny i Polityki Społecznej z dnia </w:t>
      </w:r>
      <w:r>
        <w:rPr>
          <w:rStyle w:val="PrzypisZnak"/>
          <w:lang w:val="pl-PL"/>
        </w:rPr>
        <w:t>20</w:t>
      </w:r>
      <w:r w:rsidRPr="001379F0">
        <w:rPr>
          <w:rStyle w:val="PrzypisZnak"/>
          <w:lang w:val="pl-PL"/>
        </w:rPr>
        <w:t xml:space="preserve"> li</w:t>
      </w:r>
      <w:r>
        <w:rPr>
          <w:rStyle w:val="PrzypisZnak"/>
          <w:lang w:val="pl-PL"/>
        </w:rPr>
        <w:t>stopada</w:t>
      </w:r>
      <w:r w:rsidRPr="001379F0">
        <w:rPr>
          <w:rStyle w:val="PrzypisZnak"/>
          <w:lang w:val="pl-PL"/>
        </w:rPr>
        <w:t xml:space="preserve"> 202</w:t>
      </w:r>
      <w:r>
        <w:rPr>
          <w:rStyle w:val="PrzypisZnak"/>
          <w:lang w:val="pl-PL"/>
        </w:rPr>
        <w:t>5</w:t>
      </w:r>
      <w:r w:rsidRPr="001379F0">
        <w:rPr>
          <w:rStyle w:val="PrzypisZnak"/>
          <w:lang w:val="pl-PL"/>
        </w:rPr>
        <w:t xml:space="preserve"> r.</w:t>
      </w:r>
      <w:r w:rsidRPr="00B83DDF">
        <w:t xml:space="preserve"> </w:t>
      </w:r>
      <w:r w:rsidR="00BC7A7F">
        <w:rPr>
          <w:rStyle w:val="PrzypisZnak"/>
          <w:lang w:val="pl-PL"/>
        </w:rPr>
        <w:t>(Dz. U. z </w:t>
      </w:r>
      <w:r w:rsidRPr="00B83DDF">
        <w:rPr>
          <w:rStyle w:val="PrzypisZnak"/>
          <w:lang w:val="pl-PL"/>
        </w:rPr>
        <w:t>202</w:t>
      </w:r>
      <w:r>
        <w:rPr>
          <w:rStyle w:val="PrzypisZnak"/>
          <w:lang w:val="pl-PL"/>
        </w:rPr>
        <w:t>5</w:t>
      </w:r>
      <w:r w:rsidRPr="00B83DDF">
        <w:rPr>
          <w:rStyle w:val="PrzypisZnak"/>
          <w:lang w:val="pl-PL"/>
        </w:rPr>
        <w:t xml:space="preserve"> r. poz. 1</w:t>
      </w:r>
      <w:r>
        <w:rPr>
          <w:rStyle w:val="PrzypisZnak"/>
          <w:lang w:val="pl-PL"/>
        </w:rPr>
        <w:t>629</w:t>
      </w:r>
      <w:r w:rsidRPr="00B83DDF">
        <w:rPr>
          <w:rStyle w:val="PrzypisZnak"/>
          <w:lang w:val="pl-PL"/>
        </w:rPr>
        <w:t>).</w:t>
      </w:r>
    </w:p>
  </w:footnote>
  <w:footnote w:id="8">
    <w:p w:rsidR="008E149D" w:rsidRPr="007B7299" w:rsidRDefault="008E149D" w:rsidP="008E149D">
      <w:pPr>
        <w:pStyle w:val="Przypis"/>
        <w:rPr>
          <w:lang w:val="pl-PL"/>
        </w:rPr>
      </w:pPr>
      <w:r>
        <w:rPr>
          <w:rStyle w:val="Odwoanieprzypisudolnego"/>
        </w:rPr>
        <w:footnoteRef/>
      </w:r>
      <w:r w:rsidRPr="007B7299">
        <w:rPr>
          <w:lang w:val="pl-PL"/>
        </w:rPr>
        <w:t xml:space="preserve"> Ustawa z dnia 12 marca </w:t>
      </w:r>
      <w:r>
        <w:rPr>
          <w:lang w:val="pl-PL"/>
        </w:rPr>
        <w:t>202</w:t>
      </w:r>
      <w:r w:rsidR="00233F5B">
        <w:rPr>
          <w:lang w:val="pl-PL"/>
        </w:rPr>
        <w:t>2</w:t>
      </w:r>
      <w:r w:rsidRPr="007B7299">
        <w:rPr>
          <w:lang w:val="pl-PL"/>
        </w:rPr>
        <w:t xml:space="preserve"> r. o pomocy obywatelom Ukrainy w związku z konfliktem zbrojnym na terytorium tego państwa (</w:t>
      </w:r>
      <w:r w:rsidR="00233F5B">
        <w:rPr>
          <w:lang w:val="pl-PL"/>
        </w:rPr>
        <w:t xml:space="preserve">Dz. U. z </w:t>
      </w:r>
      <w:r w:rsidR="00912E4A">
        <w:rPr>
          <w:lang w:val="pl-PL"/>
        </w:rPr>
        <w:t>2025</w:t>
      </w:r>
      <w:r w:rsidR="00233F5B">
        <w:rPr>
          <w:lang w:val="pl-PL"/>
        </w:rPr>
        <w:t xml:space="preserve"> r. poz. 167)</w:t>
      </w:r>
      <w:r>
        <w:rPr>
          <w:lang w:val="pl-PL"/>
        </w:rPr>
        <w:t>,</w:t>
      </w:r>
      <w:r w:rsidRPr="007B7299">
        <w:rPr>
          <w:lang w:val="pl-PL"/>
        </w:rPr>
        <w:t xml:space="preserve"> z późn. zm.).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6D4" w:rsidRDefault="009336D4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ADAE8A4" wp14:editId="0B1BA157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67306C2D" id="Prostokąt 24" o:spid="_x0000_s1026" alt="&quot;&quot;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" fillcolor="#f2f2f2 [3052]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6D4" w:rsidRDefault="009336D4" w:rsidP="00FA0AAB">
    <w:pPr>
      <w:pStyle w:val="Nagwek"/>
      <w:tabs>
        <w:tab w:val="clear" w:pos="4536"/>
        <w:tab w:val="clear" w:pos="9072"/>
        <w:tab w:val="left" w:pos="7254"/>
      </w:tabs>
      <w:rPr>
        <w:noProof/>
        <w:lang w:eastAsia="pl-PL"/>
      </w:rPr>
    </w:pPr>
    <w:r w:rsidRPr="00F82514">
      <w:rPr>
        <w:noProof/>
        <w:lang w:eastAsia="pl-PL"/>
      </w:rPr>
      <w:drawing>
        <wp:inline distT="0" distB="0" distL="0" distR="0" wp14:anchorId="6C5675D7" wp14:editId="4BF3B21D">
          <wp:extent cx="1735200" cy="576000"/>
          <wp:effectExtent l="0" t="0" r="0" b="0"/>
          <wp:docPr id="13" name="Obraz 13" descr="Logo Urzędu Statystycznego w Poznani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22D3DA2" wp14:editId="3CA2341D">
              <wp:simplePos x="0" y="0"/>
              <wp:positionH relativeFrom="column">
                <wp:posOffset>5238115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 descr="Data publikacji informacji sygnaln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C6660DE" id="Prostokąt 10" o:spid="_x0000_s1026" alt="Data publikacji informacji sygnalnej" style="position:absolute;margin-left:412.4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" fillcolor="#f2f2f2" stroked="f" strokeweight="1pt"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A6F80E9" wp14:editId="72B13366">
              <wp:simplePos x="0" y="0"/>
              <wp:positionH relativeFrom="page">
                <wp:align>right</wp:align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a sygnalna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9336D4" w:rsidRPr="003C6C8D" w:rsidRDefault="009336D4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A6F80E9" id="Schemat blokowy: opóźnienie 6" o:spid="_x0000_s1039" alt="Napis &quot;Informacja sygnalna&quot;" style="position:absolute;margin-left:111.05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9336D4" w:rsidRPr="003C6C8D" w:rsidRDefault="009336D4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A0AAB">
      <w:rPr>
        <w:noProof/>
        <w:lang w:eastAsia="pl-PL"/>
      </w:rPr>
      <w:tab/>
    </w:r>
  </w:p>
  <w:p w:rsidR="009336D4" w:rsidRDefault="009336D4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0608F51" wp14:editId="6366C388">
              <wp:simplePos x="0" y="0"/>
              <wp:positionH relativeFrom="column">
                <wp:posOffset>5219395</wp:posOffset>
              </wp:positionH>
              <wp:positionV relativeFrom="paragraph">
                <wp:posOffset>269062</wp:posOffset>
              </wp:positionV>
              <wp:extent cx="1432293" cy="460858"/>
              <wp:effectExtent l="0" t="0" r="0" b="0"/>
              <wp:wrapNone/>
              <wp:docPr id="8" name="Pole tekstowe 2" descr="Data publikacji informacji sygnalnej 30.04.2026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46085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336D4" w:rsidRPr="00C97596" w:rsidRDefault="00B93407" w:rsidP="00A93B91">
                          <w:pPr>
                            <w:pStyle w:val="Datainformacjisygnalnej"/>
                          </w:pPr>
                          <w:r>
                            <w:t>30</w:t>
                          </w:r>
                          <w:r w:rsidR="009F2E79">
                            <w:t>.04</w:t>
                          </w:r>
                          <w:r w:rsidR="009336D4">
                            <w:t>.20</w:t>
                          </w:r>
                          <w:r w:rsidR="00ED24D3">
                            <w:t>2</w:t>
                          </w:r>
                          <w:r w:rsidR="001B6C14">
                            <w:t>6</w:t>
                          </w:r>
                          <w:r w:rsidR="009336D4" w:rsidRPr="00C97596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0608F51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alt="Data publikacji informacji sygnalnej 30.04.2026 r." style="position:absolute;margin-left:411pt;margin-top:21.2pt;width:112.8pt;height:36.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" filled="f" stroked="f">
              <v:textbox>
                <w:txbxContent>
                  <w:p w:rsidR="009336D4" w:rsidRPr="00C97596" w:rsidRDefault="00B93407" w:rsidP="00A93B91">
                    <w:pPr>
                      <w:pStyle w:val="Datainformacjisygnalnej"/>
                    </w:pPr>
                    <w:r>
                      <w:t>30</w:t>
                    </w:r>
                    <w:r w:rsidR="009F2E79">
                      <w:t>.04</w:t>
                    </w:r>
                    <w:r w:rsidR="009336D4">
                      <w:t>.20</w:t>
                    </w:r>
                    <w:r w:rsidR="00ED24D3">
                      <w:t>2</w:t>
                    </w:r>
                    <w:r w:rsidR="001B6C14">
                      <w:t>6</w:t>
                    </w:r>
                    <w:r w:rsidR="009336D4" w:rsidRPr="00C97596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6D4" w:rsidRDefault="009336D4">
    <w:pPr>
      <w:pStyle w:val="Nagwek"/>
    </w:pPr>
  </w:p>
  <w:p w:rsidR="009336D4" w:rsidRDefault="009336D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2.25pt;height:122.25pt;visibility:visible" o:bullet="t">
        <v:imagedata r:id="rId1" o:title=""/>
      </v:shape>
    </w:pict>
  </w:numPicBullet>
  <w:numPicBullet w:numPicBulletId="1">
    <w:pict>
      <v:shape id="_x0000_i1029" type="#_x0000_t75" style="width:122.25pt;height:122.25pt;visibility:visible" o:bullet="t">
        <v:imagedata r:id="rId2" o:title=""/>
      </v:shape>
    </w:pict>
  </w:numPicBullet>
  <w:numPicBullet w:numPicBulletId="2">
    <w:pict>
      <v:shape id="_x0000_i1030" type="#_x0000_t75" style="width:29.25pt;height:29.25pt;visibility:visible" o:bullet="t">
        <v:imagedata r:id="rId3" o:title=""/>
      </v:shape>
    </w:pict>
  </w:numPicBullet>
  <w:numPicBullet w:numPicBulletId="3">
    <w:pict>
      <v:shape id="_x0000_i1031" type="#_x0000_t75" style="width:21.75pt;height:21.75pt;visibility:visible" o:bullet="t">
        <v:imagedata r:id="rId4" o:title=""/>
      </v:shape>
    </w:pict>
  </w:numPicBullet>
  <w:abstractNum w:abstractNumId="0" w15:restartNumberingAfterBreak="0">
    <w:nsid w:val="FFFFFF7C"/>
    <w:multiLevelType w:val="singleLevel"/>
    <w:tmpl w:val="8676C09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72D94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4ABFA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849486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E468B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DE644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1AB2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6B36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DCD43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C8AE7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2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1D4598F"/>
    <w:multiLevelType w:val="hybridMultilevel"/>
    <w:tmpl w:val="040801C0"/>
    <w:lvl w:ilvl="0" w:tplc="A45E57C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A40D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D223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B0EE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CECE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BE49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394E7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1EC3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F0ED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B7D6639"/>
    <w:multiLevelType w:val="hybridMultilevel"/>
    <w:tmpl w:val="ED78DA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FC4710"/>
    <w:multiLevelType w:val="hybridMultilevel"/>
    <w:tmpl w:val="180AA54E"/>
    <w:lvl w:ilvl="0" w:tplc="26F03A2C">
      <w:start w:val="1"/>
      <w:numFmt w:val="bullet"/>
      <w:pStyle w:val="tt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3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 w:numId="23">
    <w:abstractNumId w:val="9"/>
  </w:num>
  <w:num w:numId="24">
    <w:abstractNumId w:val="7"/>
  </w:num>
  <w:num w:numId="25">
    <w:abstractNumId w:val="6"/>
  </w:num>
  <w:num w:numId="26">
    <w:abstractNumId w:val="5"/>
  </w:num>
  <w:num w:numId="27">
    <w:abstractNumId w:val="4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37DD"/>
    <w:rsid w:val="0000709F"/>
    <w:rsid w:val="0000769E"/>
    <w:rsid w:val="0000783E"/>
    <w:rsid w:val="0001049D"/>
    <w:rsid w:val="000108B8"/>
    <w:rsid w:val="00011456"/>
    <w:rsid w:val="0001218A"/>
    <w:rsid w:val="00013469"/>
    <w:rsid w:val="00014E03"/>
    <w:rsid w:val="000152F5"/>
    <w:rsid w:val="0001567C"/>
    <w:rsid w:val="00015892"/>
    <w:rsid w:val="000163BA"/>
    <w:rsid w:val="00016EF3"/>
    <w:rsid w:val="00017513"/>
    <w:rsid w:val="00017890"/>
    <w:rsid w:val="000178A5"/>
    <w:rsid w:val="00021424"/>
    <w:rsid w:val="00021A4E"/>
    <w:rsid w:val="00021C7B"/>
    <w:rsid w:val="00022E8F"/>
    <w:rsid w:val="00023C4F"/>
    <w:rsid w:val="00023DA4"/>
    <w:rsid w:val="000240E0"/>
    <w:rsid w:val="00024968"/>
    <w:rsid w:val="00025A70"/>
    <w:rsid w:val="00025B8B"/>
    <w:rsid w:val="0002761F"/>
    <w:rsid w:val="0002765F"/>
    <w:rsid w:val="00027E9F"/>
    <w:rsid w:val="00027F8B"/>
    <w:rsid w:val="00027FA5"/>
    <w:rsid w:val="000314CB"/>
    <w:rsid w:val="00032917"/>
    <w:rsid w:val="00034C22"/>
    <w:rsid w:val="000354F3"/>
    <w:rsid w:val="000368FD"/>
    <w:rsid w:val="0004027D"/>
    <w:rsid w:val="000406E2"/>
    <w:rsid w:val="000414C4"/>
    <w:rsid w:val="000432CB"/>
    <w:rsid w:val="0004582E"/>
    <w:rsid w:val="00046180"/>
    <w:rsid w:val="000470AA"/>
    <w:rsid w:val="00047F6F"/>
    <w:rsid w:val="00052528"/>
    <w:rsid w:val="00053848"/>
    <w:rsid w:val="00053909"/>
    <w:rsid w:val="00053B8A"/>
    <w:rsid w:val="00054A45"/>
    <w:rsid w:val="00055D00"/>
    <w:rsid w:val="00056CDB"/>
    <w:rsid w:val="000576C3"/>
    <w:rsid w:val="00057CA1"/>
    <w:rsid w:val="000605A6"/>
    <w:rsid w:val="00060790"/>
    <w:rsid w:val="00060919"/>
    <w:rsid w:val="00061940"/>
    <w:rsid w:val="00062283"/>
    <w:rsid w:val="000625C5"/>
    <w:rsid w:val="00065042"/>
    <w:rsid w:val="00065E8E"/>
    <w:rsid w:val="000662E2"/>
    <w:rsid w:val="00066682"/>
    <w:rsid w:val="00066883"/>
    <w:rsid w:val="000742B4"/>
    <w:rsid w:val="00074D62"/>
    <w:rsid w:val="00074DD8"/>
    <w:rsid w:val="0007586C"/>
    <w:rsid w:val="00076F28"/>
    <w:rsid w:val="0007765D"/>
    <w:rsid w:val="00077AA1"/>
    <w:rsid w:val="00077B99"/>
    <w:rsid w:val="0008003A"/>
    <w:rsid w:val="000804FC"/>
    <w:rsid w:val="000806F7"/>
    <w:rsid w:val="00081A59"/>
    <w:rsid w:val="00082EFA"/>
    <w:rsid w:val="00082FFF"/>
    <w:rsid w:val="00083143"/>
    <w:rsid w:val="0008315A"/>
    <w:rsid w:val="00083EBA"/>
    <w:rsid w:val="00083F08"/>
    <w:rsid w:val="00086E63"/>
    <w:rsid w:val="0009003F"/>
    <w:rsid w:val="00091ED3"/>
    <w:rsid w:val="00094522"/>
    <w:rsid w:val="00094DA5"/>
    <w:rsid w:val="00095BA6"/>
    <w:rsid w:val="000960A0"/>
    <w:rsid w:val="00097AE9"/>
    <w:rsid w:val="00097D76"/>
    <w:rsid w:val="000A0019"/>
    <w:rsid w:val="000A060E"/>
    <w:rsid w:val="000A0793"/>
    <w:rsid w:val="000A1311"/>
    <w:rsid w:val="000A1411"/>
    <w:rsid w:val="000A17D8"/>
    <w:rsid w:val="000A18CA"/>
    <w:rsid w:val="000A1F84"/>
    <w:rsid w:val="000A29B6"/>
    <w:rsid w:val="000A35DE"/>
    <w:rsid w:val="000A3B50"/>
    <w:rsid w:val="000B05AC"/>
    <w:rsid w:val="000B0727"/>
    <w:rsid w:val="000B09D0"/>
    <w:rsid w:val="000B18EC"/>
    <w:rsid w:val="000B222E"/>
    <w:rsid w:val="000B37F3"/>
    <w:rsid w:val="000B3C76"/>
    <w:rsid w:val="000B6E3D"/>
    <w:rsid w:val="000B77CA"/>
    <w:rsid w:val="000C135D"/>
    <w:rsid w:val="000C206A"/>
    <w:rsid w:val="000C377B"/>
    <w:rsid w:val="000C3BB2"/>
    <w:rsid w:val="000C498C"/>
    <w:rsid w:val="000C54E6"/>
    <w:rsid w:val="000C5C83"/>
    <w:rsid w:val="000C6FB4"/>
    <w:rsid w:val="000C7192"/>
    <w:rsid w:val="000C7D21"/>
    <w:rsid w:val="000D0AB2"/>
    <w:rsid w:val="000D0B16"/>
    <w:rsid w:val="000D1D43"/>
    <w:rsid w:val="000D225C"/>
    <w:rsid w:val="000D2851"/>
    <w:rsid w:val="000D2A5C"/>
    <w:rsid w:val="000D3009"/>
    <w:rsid w:val="000D738B"/>
    <w:rsid w:val="000D79B1"/>
    <w:rsid w:val="000E0918"/>
    <w:rsid w:val="000E0B88"/>
    <w:rsid w:val="000E13E5"/>
    <w:rsid w:val="000E1FDD"/>
    <w:rsid w:val="000E4A2E"/>
    <w:rsid w:val="000E4B6D"/>
    <w:rsid w:val="000E6569"/>
    <w:rsid w:val="000E741D"/>
    <w:rsid w:val="000F1CD9"/>
    <w:rsid w:val="000F36BA"/>
    <w:rsid w:val="000F3DE6"/>
    <w:rsid w:val="000F4566"/>
    <w:rsid w:val="000F505C"/>
    <w:rsid w:val="000F5078"/>
    <w:rsid w:val="000F50AD"/>
    <w:rsid w:val="00101033"/>
    <w:rsid w:val="001011C3"/>
    <w:rsid w:val="00101F91"/>
    <w:rsid w:val="00103688"/>
    <w:rsid w:val="0010544C"/>
    <w:rsid w:val="00105BD3"/>
    <w:rsid w:val="00106621"/>
    <w:rsid w:val="001067DC"/>
    <w:rsid w:val="00106EEE"/>
    <w:rsid w:val="00110D87"/>
    <w:rsid w:val="00110FDA"/>
    <w:rsid w:val="00112329"/>
    <w:rsid w:val="001137A1"/>
    <w:rsid w:val="00114DB9"/>
    <w:rsid w:val="00116087"/>
    <w:rsid w:val="0011757F"/>
    <w:rsid w:val="001177AC"/>
    <w:rsid w:val="00121404"/>
    <w:rsid w:val="00121C11"/>
    <w:rsid w:val="001223B8"/>
    <w:rsid w:val="001226E9"/>
    <w:rsid w:val="001242FD"/>
    <w:rsid w:val="0012580D"/>
    <w:rsid w:val="001260B1"/>
    <w:rsid w:val="00126DA7"/>
    <w:rsid w:val="00126FAF"/>
    <w:rsid w:val="00127237"/>
    <w:rsid w:val="00127945"/>
    <w:rsid w:val="00127BED"/>
    <w:rsid w:val="00130296"/>
    <w:rsid w:val="00130FF0"/>
    <w:rsid w:val="00131652"/>
    <w:rsid w:val="00131701"/>
    <w:rsid w:val="00131980"/>
    <w:rsid w:val="001320D7"/>
    <w:rsid w:val="0013241F"/>
    <w:rsid w:val="001371BC"/>
    <w:rsid w:val="001379F0"/>
    <w:rsid w:val="001415F1"/>
    <w:rsid w:val="00141884"/>
    <w:rsid w:val="00141AB2"/>
    <w:rsid w:val="001421ED"/>
    <w:rsid w:val="001423B6"/>
    <w:rsid w:val="00143995"/>
    <w:rsid w:val="00144051"/>
    <w:rsid w:val="00144846"/>
    <w:rsid w:val="001448A7"/>
    <w:rsid w:val="00144AAB"/>
    <w:rsid w:val="00145AC1"/>
    <w:rsid w:val="00146283"/>
    <w:rsid w:val="00146621"/>
    <w:rsid w:val="00146DA0"/>
    <w:rsid w:val="00146EE9"/>
    <w:rsid w:val="00147702"/>
    <w:rsid w:val="00147C36"/>
    <w:rsid w:val="00151DDC"/>
    <w:rsid w:val="00151DFF"/>
    <w:rsid w:val="00152827"/>
    <w:rsid w:val="001550C3"/>
    <w:rsid w:val="00155D54"/>
    <w:rsid w:val="00156230"/>
    <w:rsid w:val="00157330"/>
    <w:rsid w:val="00157A19"/>
    <w:rsid w:val="00157E0E"/>
    <w:rsid w:val="00160DB0"/>
    <w:rsid w:val="00160F6A"/>
    <w:rsid w:val="00162325"/>
    <w:rsid w:val="001624BF"/>
    <w:rsid w:val="00162CC2"/>
    <w:rsid w:val="00163715"/>
    <w:rsid w:val="0016458F"/>
    <w:rsid w:val="001647AE"/>
    <w:rsid w:val="001676FE"/>
    <w:rsid w:val="001704A2"/>
    <w:rsid w:val="00170D2F"/>
    <w:rsid w:val="00170F6E"/>
    <w:rsid w:val="0017118C"/>
    <w:rsid w:val="00171C7F"/>
    <w:rsid w:val="001735B4"/>
    <w:rsid w:val="001737E4"/>
    <w:rsid w:val="001738F5"/>
    <w:rsid w:val="00174B43"/>
    <w:rsid w:val="00175628"/>
    <w:rsid w:val="00175EF2"/>
    <w:rsid w:val="00176A3E"/>
    <w:rsid w:val="0017732E"/>
    <w:rsid w:val="00177D5B"/>
    <w:rsid w:val="00177EB7"/>
    <w:rsid w:val="00180DD9"/>
    <w:rsid w:val="00181260"/>
    <w:rsid w:val="00181E52"/>
    <w:rsid w:val="0018226A"/>
    <w:rsid w:val="00182401"/>
    <w:rsid w:val="0018457D"/>
    <w:rsid w:val="0018586E"/>
    <w:rsid w:val="00185CE2"/>
    <w:rsid w:val="00187045"/>
    <w:rsid w:val="001877B0"/>
    <w:rsid w:val="001903C6"/>
    <w:rsid w:val="00191235"/>
    <w:rsid w:val="001951DA"/>
    <w:rsid w:val="00195704"/>
    <w:rsid w:val="0019592B"/>
    <w:rsid w:val="00195BCB"/>
    <w:rsid w:val="00196370"/>
    <w:rsid w:val="001963B4"/>
    <w:rsid w:val="001A0AC5"/>
    <w:rsid w:val="001A12B0"/>
    <w:rsid w:val="001A1989"/>
    <w:rsid w:val="001A301C"/>
    <w:rsid w:val="001A3183"/>
    <w:rsid w:val="001A3640"/>
    <w:rsid w:val="001A4DB3"/>
    <w:rsid w:val="001A5187"/>
    <w:rsid w:val="001A58F2"/>
    <w:rsid w:val="001A6E5F"/>
    <w:rsid w:val="001A772D"/>
    <w:rsid w:val="001B0851"/>
    <w:rsid w:val="001B0FC7"/>
    <w:rsid w:val="001B56A8"/>
    <w:rsid w:val="001B5833"/>
    <w:rsid w:val="001B60A8"/>
    <w:rsid w:val="001B6191"/>
    <w:rsid w:val="001B6C14"/>
    <w:rsid w:val="001C0107"/>
    <w:rsid w:val="001C07F0"/>
    <w:rsid w:val="001C1454"/>
    <w:rsid w:val="001C14AF"/>
    <w:rsid w:val="001C191C"/>
    <w:rsid w:val="001C2152"/>
    <w:rsid w:val="001C2FB0"/>
    <w:rsid w:val="001C3269"/>
    <w:rsid w:val="001C44FC"/>
    <w:rsid w:val="001C55A0"/>
    <w:rsid w:val="001C5EAB"/>
    <w:rsid w:val="001C6CDE"/>
    <w:rsid w:val="001C7BE2"/>
    <w:rsid w:val="001D1DB4"/>
    <w:rsid w:val="001D29C1"/>
    <w:rsid w:val="001D29F4"/>
    <w:rsid w:val="001D2E41"/>
    <w:rsid w:val="001D40BA"/>
    <w:rsid w:val="001D4F85"/>
    <w:rsid w:val="001D5F4A"/>
    <w:rsid w:val="001D7436"/>
    <w:rsid w:val="001E1E49"/>
    <w:rsid w:val="001E304D"/>
    <w:rsid w:val="001E4121"/>
    <w:rsid w:val="001E5AC1"/>
    <w:rsid w:val="001E5D89"/>
    <w:rsid w:val="001E5DB8"/>
    <w:rsid w:val="001E74BB"/>
    <w:rsid w:val="001E7779"/>
    <w:rsid w:val="001F0480"/>
    <w:rsid w:val="001F0D64"/>
    <w:rsid w:val="001F2CB8"/>
    <w:rsid w:val="001F5A34"/>
    <w:rsid w:val="001F76F8"/>
    <w:rsid w:val="001F775E"/>
    <w:rsid w:val="00200400"/>
    <w:rsid w:val="002009F3"/>
    <w:rsid w:val="00200EA4"/>
    <w:rsid w:val="00201556"/>
    <w:rsid w:val="002039DA"/>
    <w:rsid w:val="00206054"/>
    <w:rsid w:val="00206E48"/>
    <w:rsid w:val="0020758C"/>
    <w:rsid w:val="00207740"/>
    <w:rsid w:val="00210FE4"/>
    <w:rsid w:val="00211C4F"/>
    <w:rsid w:val="00212373"/>
    <w:rsid w:val="00213078"/>
    <w:rsid w:val="00213ED1"/>
    <w:rsid w:val="0021632E"/>
    <w:rsid w:val="00216FEC"/>
    <w:rsid w:val="00217039"/>
    <w:rsid w:val="00221190"/>
    <w:rsid w:val="00221E67"/>
    <w:rsid w:val="0022219F"/>
    <w:rsid w:val="002226A6"/>
    <w:rsid w:val="002227E5"/>
    <w:rsid w:val="002232F8"/>
    <w:rsid w:val="00224FE3"/>
    <w:rsid w:val="00225443"/>
    <w:rsid w:val="00226BF6"/>
    <w:rsid w:val="00227195"/>
    <w:rsid w:val="00227BD7"/>
    <w:rsid w:val="0023118B"/>
    <w:rsid w:val="002331E6"/>
    <w:rsid w:val="00233F5B"/>
    <w:rsid w:val="002349FF"/>
    <w:rsid w:val="002353AC"/>
    <w:rsid w:val="0023625F"/>
    <w:rsid w:val="002363BA"/>
    <w:rsid w:val="00236A4A"/>
    <w:rsid w:val="00237AEB"/>
    <w:rsid w:val="00237CCE"/>
    <w:rsid w:val="00237DA5"/>
    <w:rsid w:val="00243148"/>
    <w:rsid w:val="00243521"/>
    <w:rsid w:val="0024366F"/>
    <w:rsid w:val="0024557C"/>
    <w:rsid w:val="00246284"/>
    <w:rsid w:val="00246396"/>
    <w:rsid w:val="0024677D"/>
    <w:rsid w:val="0024698E"/>
    <w:rsid w:val="00246A89"/>
    <w:rsid w:val="0025005D"/>
    <w:rsid w:val="002506E2"/>
    <w:rsid w:val="002518D1"/>
    <w:rsid w:val="0025441B"/>
    <w:rsid w:val="00255562"/>
    <w:rsid w:val="00255883"/>
    <w:rsid w:val="002572FA"/>
    <w:rsid w:val="002574F9"/>
    <w:rsid w:val="002602BC"/>
    <w:rsid w:val="00262B61"/>
    <w:rsid w:val="002655AC"/>
    <w:rsid w:val="002659D7"/>
    <w:rsid w:val="0026760C"/>
    <w:rsid w:val="0026787D"/>
    <w:rsid w:val="0027106C"/>
    <w:rsid w:val="00271E2E"/>
    <w:rsid w:val="002726BB"/>
    <w:rsid w:val="00274A56"/>
    <w:rsid w:val="00274BB9"/>
    <w:rsid w:val="00275884"/>
    <w:rsid w:val="00276535"/>
    <w:rsid w:val="00276811"/>
    <w:rsid w:val="00276AF4"/>
    <w:rsid w:val="002774CB"/>
    <w:rsid w:val="00277DA9"/>
    <w:rsid w:val="00281556"/>
    <w:rsid w:val="002823D3"/>
    <w:rsid w:val="00282699"/>
    <w:rsid w:val="00285772"/>
    <w:rsid w:val="002857EA"/>
    <w:rsid w:val="00285E91"/>
    <w:rsid w:val="00286AF6"/>
    <w:rsid w:val="0029003C"/>
    <w:rsid w:val="00290AA1"/>
    <w:rsid w:val="0029175D"/>
    <w:rsid w:val="00291E6B"/>
    <w:rsid w:val="002926DF"/>
    <w:rsid w:val="00293076"/>
    <w:rsid w:val="00293896"/>
    <w:rsid w:val="00296697"/>
    <w:rsid w:val="00297FCB"/>
    <w:rsid w:val="002A10A6"/>
    <w:rsid w:val="002A1E9C"/>
    <w:rsid w:val="002A2BC9"/>
    <w:rsid w:val="002A2E6C"/>
    <w:rsid w:val="002A378F"/>
    <w:rsid w:val="002A3A5B"/>
    <w:rsid w:val="002A424A"/>
    <w:rsid w:val="002A635E"/>
    <w:rsid w:val="002A68F2"/>
    <w:rsid w:val="002A75E1"/>
    <w:rsid w:val="002B0472"/>
    <w:rsid w:val="002B0BCD"/>
    <w:rsid w:val="002B0CE6"/>
    <w:rsid w:val="002B1882"/>
    <w:rsid w:val="002B1B57"/>
    <w:rsid w:val="002B1B5A"/>
    <w:rsid w:val="002B5134"/>
    <w:rsid w:val="002B5AA6"/>
    <w:rsid w:val="002B6014"/>
    <w:rsid w:val="002B6B12"/>
    <w:rsid w:val="002B7E6D"/>
    <w:rsid w:val="002C1007"/>
    <w:rsid w:val="002C2117"/>
    <w:rsid w:val="002C2864"/>
    <w:rsid w:val="002C2AF0"/>
    <w:rsid w:val="002C4C94"/>
    <w:rsid w:val="002C5213"/>
    <w:rsid w:val="002C53EC"/>
    <w:rsid w:val="002C620A"/>
    <w:rsid w:val="002C67A9"/>
    <w:rsid w:val="002C7149"/>
    <w:rsid w:val="002D034C"/>
    <w:rsid w:val="002D2BF6"/>
    <w:rsid w:val="002D3B17"/>
    <w:rsid w:val="002D58DA"/>
    <w:rsid w:val="002D63BC"/>
    <w:rsid w:val="002D780E"/>
    <w:rsid w:val="002E1139"/>
    <w:rsid w:val="002E1341"/>
    <w:rsid w:val="002E2473"/>
    <w:rsid w:val="002E2E74"/>
    <w:rsid w:val="002E3983"/>
    <w:rsid w:val="002E4F55"/>
    <w:rsid w:val="002E5233"/>
    <w:rsid w:val="002E6140"/>
    <w:rsid w:val="002E6509"/>
    <w:rsid w:val="002E650B"/>
    <w:rsid w:val="002E6510"/>
    <w:rsid w:val="002E6985"/>
    <w:rsid w:val="002E71B6"/>
    <w:rsid w:val="002F2B05"/>
    <w:rsid w:val="002F3853"/>
    <w:rsid w:val="002F77C8"/>
    <w:rsid w:val="002F7EA1"/>
    <w:rsid w:val="00300256"/>
    <w:rsid w:val="0030170D"/>
    <w:rsid w:val="00302F73"/>
    <w:rsid w:val="00303377"/>
    <w:rsid w:val="003039F1"/>
    <w:rsid w:val="003046C0"/>
    <w:rsid w:val="00304F22"/>
    <w:rsid w:val="0030584B"/>
    <w:rsid w:val="00306AD7"/>
    <w:rsid w:val="00306C7C"/>
    <w:rsid w:val="00306F93"/>
    <w:rsid w:val="003120E8"/>
    <w:rsid w:val="00312AED"/>
    <w:rsid w:val="00313C99"/>
    <w:rsid w:val="00314BB9"/>
    <w:rsid w:val="00314D23"/>
    <w:rsid w:val="00315576"/>
    <w:rsid w:val="00315B9D"/>
    <w:rsid w:val="003160C9"/>
    <w:rsid w:val="003171C7"/>
    <w:rsid w:val="003174BE"/>
    <w:rsid w:val="00317DBF"/>
    <w:rsid w:val="00317E8B"/>
    <w:rsid w:val="003203ED"/>
    <w:rsid w:val="00321BA2"/>
    <w:rsid w:val="003226AB"/>
    <w:rsid w:val="00322EDD"/>
    <w:rsid w:val="0032416D"/>
    <w:rsid w:val="0032417C"/>
    <w:rsid w:val="003246D5"/>
    <w:rsid w:val="00324AC0"/>
    <w:rsid w:val="00324D03"/>
    <w:rsid w:val="003263EE"/>
    <w:rsid w:val="00326DDC"/>
    <w:rsid w:val="00326EF9"/>
    <w:rsid w:val="00327CF8"/>
    <w:rsid w:val="00330465"/>
    <w:rsid w:val="00330910"/>
    <w:rsid w:val="00331432"/>
    <w:rsid w:val="00332320"/>
    <w:rsid w:val="0033256F"/>
    <w:rsid w:val="00332C08"/>
    <w:rsid w:val="00333E39"/>
    <w:rsid w:val="003348DA"/>
    <w:rsid w:val="00334BE8"/>
    <w:rsid w:val="003354C2"/>
    <w:rsid w:val="00335716"/>
    <w:rsid w:val="00337EC0"/>
    <w:rsid w:val="0034040B"/>
    <w:rsid w:val="003404CC"/>
    <w:rsid w:val="0034063B"/>
    <w:rsid w:val="00340E66"/>
    <w:rsid w:val="00342EB6"/>
    <w:rsid w:val="0034340E"/>
    <w:rsid w:val="0034360F"/>
    <w:rsid w:val="00343993"/>
    <w:rsid w:val="00345DDF"/>
    <w:rsid w:val="003461B9"/>
    <w:rsid w:val="00347D72"/>
    <w:rsid w:val="00351087"/>
    <w:rsid w:val="00352226"/>
    <w:rsid w:val="003523C2"/>
    <w:rsid w:val="003524E1"/>
    <w:rsid w:val="00352F9C"/>
    <w:rsid w:val="00353570"/>
    <w:rsid w:val="00353A78"/>
    <w:rsid w:val="003548B8"/>
    <w:rsid w:val="00355446"/>
    <w:rsid w:val="00355576"/>
    <w:rsid w:val="00355CCC"/>
    <w:rsid w:val="003560BA"/>
    <w:rsid w:val="0035754E"/>
    <w:rsid w:val="00357611"/>
    <w:rsid w:val="0036005C"/>
    <w:rsid w:val="00360B6E"/>
    <w:rsid w:val="00362245"/>
    <w:rsid w:val="00363B25"/>
    <w:rsid w:val="003641E4"/>
    <w:rsid w:val="00364BC0"/>
    <w:rsid w:val="0036529C"/>
    <w:rsid w:val="00365A0E"/>
    <w:rsid w:val="00365E87"/>
    <w:rsid w:val="00367237"/>
    <w:rsid w:val="0037077F"/>
    <w:rsid w:val="00370DBB"/>
    <w:rsid w:val="003716A5"/>
    <w:rsid w:val="003716EB"/>
    <w:rsid w:val="00371DCD"/>
    <w:rsid w:val="00371EC0"/>
    <w:rsid w:val="00372319"/>
    <w:rsid w:val="00372411"/>
    <w:rsid w:val="00373694"/>
    <w:rsid w:val="00373882"/>
    <w:rsid w:val="00375926"/>
    <w:rsid w:val="003761B0"/>
    <w:rsid w:val="003772B2"/>
    <w:rsid w:val="0037734D"/>
    <w:rsid w:val="00377409"/>
    <w:rsid w:val="00382BD9"/>
    <w:rsid w:val="00383FE7"/>
    <w:rsid w:val="003843DB"/>
    <w:rsid w:val="00387675"/>
    <w:rsid w:val="003906A4"/>
    <w:rsid w:val="00393761"/>
    <w:rsid w:val="00394E68"/>
    <w:rsid w:val="003952C3"/>
    <w:rsid w:val="00395C8B"/>
    <w:rsid w:val="00395E34"/>
    <w:rsid w:val="003967ED"/>
    <w:rsid w:val="00397782"/>
    <w:rsid w:val="00397D18"/>
    <w:rsid w:val="003A02B5"/>
    <w:rsid w:val="003A152B"/>
    <w:rsid w:val="003A15A1"/>
    <w:rsid w:val="003A1B36"/>
    <w:rsid w:val="003A23DE"/>
    <w:rsid w:val="003A2F60"/>
    <w:rsid w:val="003A41A4"/>
    <w:rsid w:val="003A462A"/>
    <w:rsid w:val="003A469C"/>
    <w:rsid w:val="003A4BD5"/>
    <w:rsid w:val="003B03B9"/>
    <w:rsid w:val="003B0AE4"/>
    <w:rsid w:val="003B0D44"/>
    <w:rsid w:val="003B1454"/>
    <w:rsid w:val="003B14F8"/>
    <w:rsid w:val="003B18B6"/>
    <w:rsid w:val="003B1DA3"/>
    <w:rsid w:val="003B23C2"/>
    <w:rsid w:val="003B378D"/>
    <w:rsid w:val="003B4CB3"/>
    <w:rsid w:val="003B50B0"/>
    <w:rsid w:val="003B583F"/>
    <w:rsid w:val="003B6128"/>
    <w:rsid w:val="003B6A37"/>
    <w:rsid w:val="003C35B3"/>
    <w:rsid w:val="003C4CAC"/>
    <w:rsid w:val="003C59E0"/>
    <w:rsid w:val="003C5BBF"/>
    <w:rsid w:val="003C6C8D"/>
    <w:rsid w:val="003C6E5B"/>
    <w:rsid w:val="003D424A"/>
    <w:rsid w:val="003D4913"/>
    <w:rsid w:val="003D4F95"/>
    <w:rsid w:val="003D5F42"/>
    <w:rsid w:val="003D60A9"/>
    <w:rsid w:val="003D780D"/>
    <w:rsid w:val="003D7C33"/>
    <w:rsid w:val="003E036E"/>
    <w:rsid w:val="003E0690"/>
    <w:rsid w:val="003E2C12"/>
    <w:rsid w:val="003E40C3"/>
    <w:rsid w:val="003E47C4"/>
    <w:rsid w:val="003E679A"/>
    <w:rsid w:val="003E6B87"/>
    <w:rsid w:val="003E6EB1"/>
    <w:rsid w:val="003E6EB5"/>
    <w:rsid w:val="003E6ECE"/>
    <w:rsid w:val="003E73AB"/>
    <w:rsid w:val="003E7949"/>
    <w:rsid w:val="003F1675"/>
    <w:rsid w:val="003F179F"/>
    <w:rsid w:val="003F1DD8"/>
    <w:rsid w:val="003F1F7E"/>
    <w:rsid w:val="003F49BD"/>
    <w:rsid w:val="003F4C97"/>
    <w:rsid w:val="003F51A7"/>
    <w:rsid w:val="003F5610"/>
    <w:rsid w:val="003F6B7B"/>
    <w:rsid w:val="003F6EB9"/>
    <w:rsid w:val="003F719C"/>
    <w:rsid w:val="003F7FE6"/>
    <w:rsid w:val="004000BF"/>
    <w:rsid w:val="00400193"/>
    <w:rsid w:val="00400288"/>
    <w:rsid w:val="0040070E"/>
    <w:rsid w:val="004008B9"/>
    <w:rsid w:val="00401911"/>
    <w:rsid w:val="0040485A"/>
    <w:rsid w:val="0040553D"/>
    <w:rsid w:val="00405E51"/>
    <w:rsid w:val="00407AC2"/>
    <w:rsid w:val="00410D04"/>
    <w:rsid w:val="00411E68"/>
    <w:rsid w:val="00413BD3"/>
    <w:rsid w:val="0041424A"/>
    <w:rsid w:val="004148F5"/>
    <w:rsid w:val="004149B2"/>
    <w:rsid w:val="00415E94"/>
    <w:rsid w:val="004162A4"/>
    <w:rsid w:val="004168DF"/>
    <w:rsid w:val="004171AB"/>
    <w:rsid w:val="00417786"/>
    <w:rsid w:val="004200A5"/>
    <w:rsid w:val="004204E7"/>
    <w:rsid w:val="004207D5"/>
    <w:rsid w:val="00420DDF"/>
    <w:rsid w:val="004212E7"/>
    <w:rsid w:val="00421951"/>
    <w:rsid w:val="00422636"/>
    <w:rsid w:val="0042423C"/>
    <w:rsid w:val="0042446D"/>
    <w:rsid w:val="00424E99"/>
    <w:rsid w:val="0042601A"/>
    <w:rsid w:val="004265C9"/>
    <w:rsid w:val="00427BF8"/>
    <w:rsid w:val="00430368"/>
    <w:rsid w:val="00430970"/>
    <w:rsid w:val="00431C02"/>
    <w:rsid w:val="00431F1A"/>
    <w:rsid w:val="0043289B"/>
    <w:rsid w:val="00432B99"/>
    <w:rsid w:val="00434313"/>
    <w:rsid w:val="004345C6"/>
    <w:rsid w:val="00435E5A"/>
    <w:rsid w:val="00437395"/>
    <w:rsid w:val="0044021E"/>
    <w:rsid w:val="004402C0"/>
    <w:rsid w:val="00441841"/>
    <w:rsid w:val="00441924"/>
    <w:rsid w:val="004439C2"/>
    <w:rsid w:val="004446BF"/>
    <w:rsid w:val="00444C1E"/>
    <w:rsid w:val="00445047"/>
    <w:rsid w:val="0045061A"/>
    <w:rsid w:val="00451DBA"/>
    <w:rsid w:val="00453125"/>
    <w:rsid w:val="004549FB"/>
    <w:rsid w:val="00455394"/>
    <w:rsid w:val="00456B9B"/>
    <w:rsid w:val="00460F7E"/>
    <w:rsid w:val="004614E2"/>
    <w:rsid w:val="00462B59"/>
    <w:rsid w:val="00462B98"/>
    <w:rsid w:val="00463417"/>
    <w:rsid w:val="00463E39"/>
    <w:rsid w:val="00463F50"/>
    <w:rsid w:val="004657FC"/>
    <w:rsid w:val="00465F15"/>
    <w:rsid w:val="00466353"/>
    <w:rsid w:val="00473239"/>
    <w:rsid w:val="004733F6"/>
    <w:rsid w:val="0047378F"/>
    <w:rsid w:val="00473A4D"/>
    <w:rsid w:val="00474E69"/>
    <w:rsid w:val="00475249"/>
    <w:rsid w:val="00476A5C"/>
    <w:rsid w:val="00476F1B"/>
    <w:rsid w:val="004774E6"/>
    <w:rsid w:val="004804F9"/>
    <w:rsid w:val="00480998"/>
    <w:rsid w:val="00480A70"/>
    <w:rsid w:val="004821F3"/>
    <w:rsid w:val="00482716"/>
    <w:rsid w:val="0048409F"/>
    <w:rsid w:val="00484A40"/>
    <w:rsid w:val="004859B7"/>
    <w:rsid w:val="00487005"/>
    <w:rsid w:val="00487116"/>
    <w:rsid w:val="004876B0"/>
    <w:rsid w:val="00490518"/>
    <w:rsid w:val="00490AE7"/>
    <w:rsid w:val="00490D76"/>
    <w:rsid w:val="00492982"/>
    <w:rsid w:val="00493D19"/>
    <w:rsid w:val="004940B8"/>
    <w:rsid w:val="00494B5B"/>
    <w:rsid w:val="00495A43"/>
    <w:rsid w:val="0049621B"/>
    <w:rsid w:val="00497AC3"/>
    <w:rsid w:val="004A15BB"/>
    <w:rsid w:val="004A29FD"/>
    <w:rsid w:val="004A670F"/>
    <w:rsid w:val="004A69C7"/>
    <w:rsid w:val="004A72A9"/>
    <w:rsid w:val="004A7B2C"/>
    <w:rsid w:val="004A7F45"/>
    <w:rsid w:val="004B1125"/>
    <w:rsid w:val="004B2D48"/>
    <w:rsid w:val="004B2FCF"/>
    <w:rsid w:val="004B31A2"/>
    <w:rsid w:val="004B3CBF"/>
    <w:rsid w:val="004B45D0"/>
    <w:rsid w:val="004B6684"/>
    <w:rsid w:val="004B6EF8"/>
    <w:rsid w:val="004B70DF"/>
    <w:rsid w:val="004B75E6"/>
    <w:rsid w:val="004C0423"/>
    <w:rsid w:val="004C08FA"/>
    <w:rsid w:val="004C1895"/>
    <w:rsid w:val="004C1C79"/>
    <w:rsid w:val="004C4E05"/>
    <w:rsid w:val="004C51DC"/>
    <w:rsid w:val="004C5414"/>
    <w:rsid w:val="004C5887"/>
    <w:rsid w:val="004C61FF"/>
    <w:rsid w:val="004C6D40"/>
    <w:rsid w:val="004C7114"/>
    <w:rsid w:val="004C738F"/>
    <w:rsid w:val="004C75BA"/>
    <w:rsid w:val="004D02B5"/>
    <w:rsid w:val="004D08BE"/>
    <w:rsid w:val="004D09A2"/>
    <w:rsid w:val="004D10FF"/>
    <w:rsid w:val="004D1212"/>
    <w:rsid w:val="004D134E"/>
    <w:rsid w:val="004D1D77"/>
    <w:rsid w:val="004D2572"/>
    <w:rsid w:val="004D3D0E"/>
    <w:rsid w:val="004D5CA9"/>
    <w:rsid w:val="004D66FD"/>
    <w:rsid w:val="004D7329"/>
    <w:rsid w:val="004D7869"/>
    <w:rsid w:val="004D78F5"/>
    <w:rsid w:val="004E022A"/>
    <w:rsid w:val="004E0594"/>
    <w:rsid w:val="004E133E"/>
    <w:rsid w:val="004E208F"/>
    <w:rsid w:val="004E217F"/>
    <w:rsid w:val="004E27F5"/>
    <w:rsid w:val="004E3CAF"/>
    <w:rsid w:val="004E43E3"/>
    <w:rsid w:val="004E4840"/>
    <w:rsid w:val="004E5610"/>
    <w:rsid w:val="004E670A"/>
    <w:rsid w:val="004E6DE2"/>
    <w:rsid w:val="004E7927"/>
    <w:rsid w:val="004F0C3C"/>
    <w:rsid w:val="004F0EED"/>
    <w:rsid w:val="004F153D"/>
    <w:rsid w:val="004F3B8C"/>
    <w:rsid w:val="004F4A93"/>
    <w:rsid w:val="004F54A6"/>
    <w:rsid w:val="004F5B45"/>
    <w:rsid w:val="004F62AB"/>
    <w:rsid w:val="004F63FC"/>
    <w:rsid w:val="004F6544"/>
    <w:rsid w:val="004F6EEC"/>
    <w:rsid w:val="004F7233"/>
    <w:rsid w:val="004F728C"/>
    <w:rsid w:val="00501BC2"/>
    <w:rsid w:val="00502132"/>
    <w:rsid w:val="005025A8"/>
    <w:rsid w:val="00503CFA"/>
    <w:rsid w:val="005044D4"/>
    <w:rsid w:val="00505A92"/>
    <w:rsid w:val="00506ABF"/>
    <w:rsid w:val="00510722"/>
    <w:rsid w:val="005115D9"/>
    <w:rsid w:val="005121D8"/>
    <w:rsid w:val="00513201"/>
    <w:rsid w:val="00514057"/>
    <w:rsid w:val="005151D6"/>
    <w:rsid w:val="00516BE5"/>
    <w:rsid w:val="005175ED"/>
    <w:rsid w:val="00517C4F"/>
    <w:rsid w:val="00517DB5"/>
    <w:rsid w:val="005203F1"/>
    <w:rsid w:val="00520BB9"/>
    <w:rsid w:val="00521911"/>
    <w:rsid w:val="00521BC3"/>
    <w:rsid w:val="00521C3C"/>
    <w:rsid w:val="00521FB2"/>
    <w:rsid w:val="005252A4"/>
    <w:rsid w:val="0052540D"/>
    <w:rsid w:val="005275EA"/>
    <w:rsid w:val="00527FA1"/>
    <w:rsid w:val="0053027D"/>
    <w:rsid w:val="005309E7"/>
    <w:rsid w:val="00530C4E"/>
    <w:rsid w:val="00531293"/>
    <w:rsid w:val="00533632"/>
    <w:rsid w:val="00535468"/>
    <w:rsid w:val="0053571B"/>
    <w:rsid w:val="00541474"/>
    <w:rsid w:val="00541E6E"/>
    <w:rsid w:val="0054251F"/>
    <w:rsid w:val="00544F81"/>
    <w:rsid w:val="0054694C"/>
    <w:rsid w:val="0054797B"/>
    <w:rsid w:val="005508EE"/>
    <w:rsid w:val="0055127C"/>
    <w:rsid w:val="005520D8"/>
    <w:rsid w:val="00552EE2"/>
    <w:rsid w:val="0055574A"/>
    <w:rsid w:val="00556CF1"/>
    <w:rsid w:val="00557856"/>
    <w:rsid w:val="00557FDD"/>
    <w:rsid w:val="00560493"/>
    <w:rsid w:val="0056063C"/>
    <w:rsid w:val="00560CAE"/>
    <w:rsid w:val="005611C8"/>
    <w:rsid w:val="00561955"/>
    <w:rsid w:val="00563371"/>
    <w:rsid w:val="0056408A"/>
    <w:rsid w:val="005642A8"/>
    <w:rsid w:val="005657A8"/>
    <w:rsid w:val="00567DEE"/>
    <w:rsid w:val="00570D0B"/>
    <w:rsid w:val="005711A8"/>
    <w:rsid w:val="005717DD"/>
    <w:rsid w:val="00571BDF"/>
    <w:rsid w:val="00572317"/>
    <w:rsid w:val="00572A5F"/>
    <w:rsid w:val="005741F8"/>
    <w:rsid w:val="0057466C"/>
    <w:rsid w:val="00574D98"/>
    <w:rsid w:val="005762A7"/>
    <w:rsid w:val="00577151"/>
    <w:rsid w:val="00577AF5"/>
    <w:rsid w:val="00580365"/>
    <w:rsid w:val="00581E63"/>
    <w:rsid w:val="00582E70"/>
    <w:rsid w:val="00585255"/>
    <w:rsid w:val="00586087"/>
    <w:rsid w:val="00586BB8"/>
    <w:rsid w:val="00587803"/>
    <w:rsid w:val="00587A2C"/>
    <w:rsid w:val="00587C35"/>
    <w:rsid w:val="00587DC7"/>
    <w:rsid w:val="0059023D"/>
    <w:rsid w:val="00590C8A"/>
    <w:rsid w:val="005916D7"/>
    <w:rsid w:val="00591F09"/>
    <w:rsid w:val="00593A74"/>
    <w:rsid w:val="00595099"/>
    <w:rsid w:val="005967F7"/>
    <w:rsid w:val="005978FD"/>
    <w:rsid w:val="005A0F86"/>
    <w:rsid w:val="005A242E"/>
    <w:rsid w:val="005A2ED3"/>
    <w:rsid w:val="005A3827"/>
    <w:rsid w:val="005A4B7B"/>
    <w:rsid w:val="005A5856"/>
    <w:rsid w:val="005A698C"/>
    <w:rsid w:val="005A7A93"/>
    <w:rsid w:val="005B0CBC"/>
    <w:rsid w:val="005B0D64"/>
    <w:rsid w:val="005B1429"/>
    <w:rsid w:val="005B4014"/>
    <w:rsid w:val="005B5360"/>
    <w:rsid w:val="005B64E4"/>
    <w:rsid w:val="005B6521"/>
    <w:rsid w:val="005B6A32"/>
    <w:rsid w:val="005C1432"/>
    <w:rsid w:val="005C148B"/>
    <w:rsid w:val="005C1F69"/>
    <w:rsid w:val="005C2971"/>
    <w:rsid w:val="005C2A95"/>
    <w:rsid w:val="005C2F64"/>
    <w:rsid w:val="005C3EDE"/>
    <w:rsid w:val="005C545E"/>
    <w:rsid w:val="005C5E5D"/>
    <w:rsid w:val="005C662C"/>
    <w:rsid w:val="005C67F8"/>
    <w:rsid w:val="005C7079"/>
    <w:rsid w:val="005C771B"/>
    <w:rsid w:val="005D0300"/>
    <w:rsid w:val="005D0EFA"/>
    <w:rsid w:val="005D131A"/>
    <w:rsid w:val="005D3D4D"/>
    <w:rsid w:val="005D483E"/>
    <w:rsid w:val="005E0799"/>
    <w:rsid w:val="005E0AA7"/>
    <w:rsid w:val="005E0F5A"/>
    <w:rsid w:val="005E1675"/>
    <w:rsid w:val="005E2F6B"/>
    <w:rsid w:val="005E30A3"/>
    <w:rsid w:val="005E4E44"/>
    <w:rsid w:val="005E615C"/>
    <w:rsid w:val="005E71B4"/>
    <w:rsid w:val="005E723E"/>
    <w:rsid w:val="005F075C"/>
    <w:rsid w:val="005F5A80"/>
    <w:rsid w:val="005F72DE"/>
    <w:rsid w:val="00600DF4"/>
    <w:rsid w:val="00600F58"/>
    <w:rsid w:val="00601023"/>
    <w:rsid w:val="0060150C"/>
    <w:rsid w:val="00601FF4"/>
    <w:rsid w:val="006044FF"/>
    <w:rsid w:val="00604D4A"/>
    <w:rsid w:val="006053F9"/>
    <w:rsid w:val="006056BC"/>
    <w:rsid w:val="00605976"/>
    <w:rsid w:val="006064E6"/>
    <w:rsid w:val="0060693C"/>
    <w:rsid w:val="00606A9F"/>
    <w:rsid w:val="00607CC5"/>
    <w:rsid w:val="00610255"/>
    <w:rsid w:val="00610367"/>
    <w:rsid w:val="0061127D"/>
    <w:rsid w:val="0061195A"/>
    <w:rsid w:val="00611E10"/>
    <w:rsid w:val="0061217C"/>
    <w:rsid w:val="00612660"/>
    <w:rsid w:val="006129CB"/>
    <w:rsid w:val="00612AE4"/>
    <w:rsid w:val="00612CCE"/>
    <w:rsid w:val="006132EB"/>
    <w:rsid w:val="006134D0"/>
    <w:rsid w:val="006143FE"/>
    <w:rsid w:val="00614B28"/>
    <w:rsid w:val="00615688"/>
    <w:rsid w:val="00615C8D"/>
    <w:rsid w:val="00616C36"/>
    <w:rsid w:val="006174F5"/>
    <w:rsid w:val="0062055B"/>
    <w:rsid w:val="006206BB"/>
    <w:rsid w:val="00622E61"/>
    <w:rsid w:val="00623D9F"/>
    <w:rsid w:val="00623F1D"/>
    <w:rsid w:val="006325FF"/>
    <w:rsid w:val="00633014"/>
    <w:rsid w:val="0063437B"/>
    <w:rsid w:val="00635310"/>
    <w:rsid w:val="006361F1"/>
    <w:rsid w:val="0063692D"/>
    <w:rsid w:val="006405D6"/>
    <w:rsid w:val="00640FCE"/>
    <w:rsid w:val="006419ED"/>
    <w:rsid w:val="00642ADE"/>
    <w:rsid w:val="00642F97"/>
    <w:rsid w:val="006443F8"/>
    <w:rsid w:val="006444B3"/>
    <w:rsid w:val="006448E6"/>
    <w:rsid w:val="00644C93"/>
    <w:rsid w:val="00644CBA"/>
    <w:rsid w:val="00645EAE"/>
    <w:rsid w:val="00645FAB"/>
    <w:rsid w:val="00647CD3"/>
    <w:rsid w:val="00650A38"/>
    <w:rsid w:val="00652F3D"/>
    <w:rsid w:val="00653EAC"/>
    <w:rsid w:val="006549BC"/>
    <w:rsid w:val="00654D26"/>
    <w:rsid w:val="006550F3"/>
    <w:rsid w:val="00655B8D"/>
    <w:rsid w:val="00655E3E"/>
    <w:rsid w:val="00655FAC"/>
    <w:rsid w:val="0065616C"/>
    <w:rsid w:val="00657996"/>
    <w:rsid w:val="00662690"/>
    <w:rsid w:val="00662700"/>
    <w:rsid w:val="00663573"/>
    <w:rsid w:val="006635A4"/>
    <w:rsid w:val="006655DF"/>
    <w:rsid w:val="0066639F"/>
    <w:rsid w:val="00666553"/>
    <w:rsid w:val="006673CA"/>
    <w:rsid w:val="00667832"/>
    <w:rsid w:val="00670F6B"/>
    <w:rsid w:val="006718CD"/>
    <w:rsid w:val="00672840"/>
    <w:rsid w:val="00672D6B"/>
    <w:rsid w:val="00673C26"/>
    <w:rsid w:val="00674693"/>
    <w:rsid w:val="00674C3E"/>
    <w:rsid w:val="00674F57"/>
    <w:rsid w:val="00677B1A"/>
    <w:rsid w:val="00680707"/>
    <w:rsid w:val="00680AC2"/>
    <w:rsid w:val="006812AF"/>
    <w:rsid w:val="00681A78"/>
    <w:rsid w:val="00681F3B"/>
    <w:rsid w:val="00682D51"/>
    <w:rsid w:val="0068327D"/>
    <w:rsid w:val="00683417"/>
    <w:rsid w:val="00683E43"/>
    <w:rsid w:val="00687427"/>
    <w:rsid w:val="00687AC4"/>
    <w:rsid w:val="006900B1"/>
    <w:rsid w:val="00690378"/>
    <w:rsid w:val="0069076D"/>
    <w:rsid w:val="00691AC4"/>
    <w:rsid w:val="00692792"/>
    <w:rsid w:val="00692DCF"/>
    <w:rsid w:val="006932BC"/>
    <w:rsid w:val="0069334A"/>
    <w:rsid w:val="00693F18"/>
    <w:rsid w:val="00694AF0"/>
    <w:rsid w:val="00695235"/>
    <w:rsid w:val="00695E8E"/>
    <w:rsid w:val="00696558"/>
    <w:rsid w:val="00696EC3"/>
    <w:rsid w:val="00697639"/>
    <w:rsid w:val="006979CB"/>
    <w:rsid w:val="006A03BD"/>
    <w:rsid w:val="006A08CB"/>
    <w:rsid w:val="006A0F5B"/>
    <w:rsid w:val="006A1394"/>
    <w:rsid w:val="006A2337"/>
    <w:rsid w:val="006A3F7A"/>
    <w:rsid w:val="006A460B"/>
    <w:rsid w:val="006A4686"/>
    <w:rsid w:val="006A4767"/>
    <w:rsid w:val="006A5CA3"/>
    <w:rsid w:val="006A5D46"/>
    <w:rsid w:val="006A6FC4"/>
    <w:rsid w:val="006A75F1"/>
    <w:rsid w:val="006A7882"/>
    <w:rsid w:val="006A7D18"/>
    <w:rsid w:val="006B0E9E"/>
    <w:rsid w:val="006B162D"/>
    <w:rsid w:val="006B2759"/>
    <w:rsid w:val="006B4346"/>
    <w:rsid w:val="006B465D"/>
    <w:rsid w:val="006B4A5F"/>
    <w:rsid w:val="006B54EA"/>
    <w:rsid w:val="006B5AE4"/>
    <w:rsid w:val="006B5C41"/>
    <w:rsid w:val="006B6638"/>
    <w:rsid w:val="006B75D4"/>
    <w:rsid w:val="006B794C"/>
    <w:rsid w:val="006B7BDC"/>
    <w:rsid w:val="006B7C97"/>
    <w:rsid w:val="006C0BCF"/>
    <w:rsid w:val="006C1AC7"/>
    <w:rsid w:val="006C2838"/>
    <w:rsid w:val="006C3BA8"/>
    <w:rsid w:val="006C4779"/>
    <w:rsid w:val="006C4790"/>
    <w:rsid w:val="006C4E22"/>
    <w:rsid w:val="006C5B0D"/>
    <w:rsid w:val="006C71B7"/>
    <w:rsid w:val="006D1369"/>
    <w:rsid w:val="006D1376"/>
    <w:rsid w:val="006D1507"/>
    <w:rsid w:val="006D1A11"/>
    <w:rsid w:val="006D1CFF"/>
    <w:rsid w:val="006D2A47"/>
    <w:rsid w:val="006D3376"/>
    <w:rsid w:val="006D4054"/>
    <w:rsid w:val="006D43BC"/>
    <w:rsid w:val="006D4609"/>
    <w:rsid w:val="006D58EE"/>
    <w:rsid w:val="006D7130"/>
    <w:rsid w:val="006D7347"/>
    <w:rsid w:val="006E02EC"/>
    <w:rsid w:val="006E03B4"/>
    <w:rsid w:val="006E163D"/>
    <w:rsid w:val="006E1EF5"/>
    <w:rsid w:val="006E24DB"/>
    <w:rsid w:val="006E3D3F"/>
    <w:rsid w:val="006E48A3"/>
    <w:rsid w:val="006E4B4E"/>
    <w:rsid w:val="006E5A6B"/>
    <w:rsid w:val="006F0765"/>
    <w:rsid w:val="006F0C36"/>
    <w:rsid w:val="006F2365"/>
    <w:rsid w:val="006F28CB"/>
    <w:rsid w:val="006F3438"/>
    <w:rsid w:val="006F585D"/>
    <w:rsid w:val="007001C5"/>
    <w:rsid w:val="00702156"/>
    <w:rsid w:val="007030A7"/>
    <w:rsid w:val="00703C39"/>
    <w:rsid w:val="00704A32"/>
    <w:rsid w:val="00705E03"/>
    <w:rsid w:val="00706FF7"/>
    <w:rsid w:val="007077ED"/>
    <w:rsid w:val="00707FB5"/>
    <w:rsid w:val="007111F3"/>
    <w:rsid w:val="00712025"/>
    <w:rsid w:val="007130BC"/>
    <w:rsid w:val="007169A7"/>
    <w:rsid w:val="00717453"/>
    <w:rsid w:val="007179C5"/>
    <w:rsid w:val="00717D1C"/>
    <w:rsid w:val="0072065A"/>
    <w:rsid w:val="007211B1"/>
    <w:rsid w:val="007241AD"/>
    <w:rsid w:val="00725B8F"/>
    <w:rsid w:val="00726457"/>
    <w:rsid w:val="00727209"/>
    <w:rsid w:val="007273D3"/>
    <w:rsid w:val="007305A0"/>
    <w:rsid w:val="00730E8D"/>
    <w:rsid w:val="0073194B"/>
    <w:rsid w:val="00732004"/>
    <w:rsid w:val="00733475"/>
    <w:rsid w:val="00733C71"/>
    <w:rsid w:val="007359FA"/>
    <w:rsid w:val="00736EA8"/>
    <w:rsid w:val="00742361"/>
    <w:rsid w:val="0074282D"/>
    <w:rsid w:val="007428F5"/>
    <w:rsid w:val="007446C1"/>
    <w:rsid w:val="00745DCB"/>
    <w:rsid w:val="007460ED"/>
    <w:rsid w:val="00746187"/>
    <w:rsid w:val="007466AF"/>
    <w:rsid w:val="0075023E"/>
    <w:rsid w:val="00752A3D"/>
    <w:rsid w:val="00752C6A"/>
    <w:rsid w:val="007535F7"/>
    <w:rsid w:val="00753DED"/>
    <w:rsid w:val="00755F36"/>
    <w:rsid w:val="00760665"/>
    <w:rsid w:val="0076066B"/>
    <w:rsid w:val="007609FB"/>
    <w:rsid w:val="00760C5F"/>
    <w:rsid w:val="0076151F"/>
    <w:rsid w:val="0076160A"/>
    <w:rsid w:val="0076254F"/>
    <w:rsid w:val="00762AB1"/>
    <w:rsid w:val="00762FBF"/>
    <w:rsid w:val="00763209"/>
    <w:rsid w:val="00765EDE"/>
    <w:rsid w:val="007674C2"/>
    <w:rsid w:val="0077074F"/>
    <w:rsid w:val="007709EC"/>
    <w:rsid w:val="00771F73"/>
    <w:rsid w:val="00772D5D"/>
    <w:rsid w:val="0077401F"/>
    <w:rsid w:val="007768B3"/>
    <w:rsid w:val="0077719F"/>
    <w:rsid w:val="007775E6"/>
    <w:rsid w:val="007801F5"/>
    <w:rsid w:val="00780826"/>
    <w:rsid w:val="00780EF5"/>
    <w:rsid w:val="007813EA"/>
    <w:rsid w:val="00782891"/>
    <w:rsid w:val="00783636"/>
    <w:rsid w:val="00783CA4"/>
    <w:rsid w:val="00783FD9"/>
    <w:rsid w:val="007842FB"/>
    <w:rsid w:val="00784EC5"/>
    <w:rsid w:val="0078587D"/>
    <w:rsid w:val="00786124"/>
    <w:rsid w:val="007868A6"/>
    <w:rsid w:val="00786F0D"/>
    <w:rsid w:val="007875EF"/>
    <w:rsid w:val="00790F3E"/>
    <w:rsid w:val="007915B9"/>
    <w:rsid w:val="007918F7"/>
    <w:rsid w:val="00791983"/>
    <w:rsid w:val="007932FD"/>
    <w:rsid w:val="00793A68"/>
    <w:rsid w:val="00794272"/>
    <w:rsid w:val="007943E1"/>
    <w:rsid w:val="00794BED"/>
    <w:rsid w:val="0079514B"/>
    <w:rsid w:val="00795238"/>
    <w:rsid w:val="00797135"/>
    <w:rsid w:val="0079793F"/>
    <w:rsid w:val="007A08B2"/>
    <w:rsid w:val="007A27AB"/>
    <w:rsid w:val="007A2DC1"/>
    <w:rsid w:val="007A44BC"/>
    <w:rsid w:val="007A44E4"/>
    <w:rsid w:val="007A5DF3"/>
    <w:rsid w:val="007A6E35"/>
    <w:rsid w:val="007A7423"/>
    <w:rsid w:val="007B0406"/>
    <w:rsid w:val="007B4BB3"/>
    <w:rsid w:val="007B4BCF"/>
    <w:rsid w:val="007B6B30"/>
    <w:rsid w:val="007B7299"/>
    <w:rsid w:val="007B7BA7"/>
    <w:rsid w:val="007C1234"/>
    <w:rsid w:val="007C165A"/>
    <w:rsid w:val="007C1800"/>
    <w:rsid w:val="007C188D"/>
    <w:rsid w:val="007C18B5"/>
    <w:rsid w:val="007C18B7"/>
    <w:rsid w:val="007C1ED2"/>
    <w:rsid w:val="007C3786"/>
    <w:rsid w:val="007C55F3"/>
    <w:rsid w:val="007C59B0"/>
    <w:rsid w:val="007C775B"/>
    <w:rsid w:val="007C7B0E"/>
    <w:rsid w:val="007D0236"/>
    <w:rsid w:val="007D1C72"/>
    <w:rsid w:val="007D26FC"/>
    <w:rsid w:val="007D3319"/>
    <w:rsid w:val="007D335D"/>
    <w:rsid w:val="007D3F40"/>
    <w:rsid w:val="007D42F7"/>
    <w:rsid w:val="007D4DED"/>
    <w:rsid w:val="007D5291"/>
    <w:rsid w:val="007D5538"/>
    <w:rsid w:val="007D5C3E"/>
    <w:rsid w:val="007D644E"/>
    <w:rsid w:val="007D6863"/>
    <w:rsid w:val="007D6B81"/>
    <w:rsid w:val="007E0358"/>
    <w:rsid w:val="007E0BD4"/>
    <w:rsid w:val="007E1AA7"/>
    <w:rsid w:val="007E2809"/>
    <w:rsid w:val="007E3314"/>
    <w:rsid w:val="007E347B"/>
    <w:rsid w:val="007E3A2F"/>
    <w:rsid w:val="007E447F"/>
    <w:rsid w:val="007E4B03"/>
    <w:rsid w:val="007E519C"/>
    <w:rsid w:val="007E582A"/>
    <w:rsid w:val="007E5D59"/>
    <w:rsid w:val="007E7883"/>
    <w:rsid w:val="007F0DDA"/>
    <w:rsid w:val="007F0FFC"/>
    <w:rsid w:val="007F13DE"/>
    <w:rsid w:val="007F1489"/>
    <w:rsid w:val="007F244E"/>
    <w:rsid w:val="007F30C8"/>
    <w:rsid w:val="007F324B"/>
    <w:rsid w:val="007F41FF"/>
    <w:rsid w:val="007F58BC"/>
    <w:rsid w:val="007F6878"/>
    <w:rsid w:val="007F79E0"/>
    <w:rsid w:val="00802B4B"/>
    <w:rsid w:val="0080416E"/>
    <w:rsid w:val="00804809"/>
    <w:rsid w:val="00804D26"/>
    <w:rsid w:val="0080553C"/>
    <w:rsid w:val="00805B46"/>
    <w:rsid w:val="00805CFD"/>
    <w:rsid w:val="0080705D"/>
    <w:rsid w:val="00810B48"/>
    <w:rsid w:val="008126AC"/>
    <w:rsid w:val="008126EA"/>
    <w:rsid w:val="008133AE"/>
    <w:rsid w:val="008133EC"/>
    <w:rsid w:val="00813AF2"/>
    <w:rsid w:val="00813E2F"/>
    <w:rsid w:val="0081473C"/>
    <w:rsid w:val="00814DB4"/>
    <w:rsid w:val="008154EA"/>
    <w:rsid w:val="0081602D"/>
    <w:rsid w:val="00816366"/>
    <w:rsid w:val="00816F45"/>
    <w:rsid w:val="00820CF0"/>
    <w:rsid w:val="00821ACF"/>
    <w:rsid w:val="00821D97"/>
    <w:rsid w:val="0082354E"/>
    <w:rsid w:val="00823981"/>
    <w:rsid w:val="00823E33"/>
    <w:rsid w:val="008246A4"/>
    <w:rsid w:val="00824A1A"/>
    <w:rsid w:val="008258F7"/>
    <w:rsid w:val="00825DC2"/>
    <w:rsid w:val="00826B0C"/>
    <w:rsid w:val="00830C28"/>
    <w:rsid w:val="00830CEE"/>
    <w:rsid w:val="00830EB0"/>
    <w:rsid w:val="008312D1"/>
    <w:rsid w:val="00831417"/>
    <w:rsid w:val="00832631"/>
    <w:rsid w:val="00832860"/>
    <w:rsid w:val="00833A45"/>
    <w:rsid w:val="00834AD3"/>
    <w:rsid w:val="00836432"/>
    <w:rsid w:val="00836B06"/>
    <w:rsid w:val="0083710E"/>
    <w:rsid w:val="008378AC"/>
    <w:rsid w:val="00837BFB"/>
    <w:rsid w:val="0084221D"/>
    <w:rsid w:val="00842D0A"/>
    <w:rsid w:val="00843795"/>
    <w:rsid w:val="00843982"/>
    <w:rsid w:val="00843B50"/>
    <w:rsid w:val="008450B5"/>
    <w:rsid w:val="0084514E"/>
    <w:rsid w:val="00845B92"/>
    <w:rsid w:val="00846E14"/>
    <w:rsid w:val="0084744D"/>
    <w:rsid w:val="00847F0F"/>
    <w:rsid w:val="008502E1"/>
    <w:rsid w:val="0085054E"/>
    <w:rsid w:val="00850F60"/>
    <w:rsid w:val="00851AC5"/>
    <w:rsid w:val="0085224C"/>
    <w:rsid w:val="00852311"/>
    <w:rsid w:val="00852448"/>
    <w:rsid w:val="008527C4"/>
    <w:rsid w:val="00852844"/>
    <w:rsid w:val="00853A0D"/>
    <w:rsid w:val="00854423"/>
    <w:rsid w:val="008575B2"/>
    <w:rsid w:val="00860B43"/>
    <w:rsid w:val="00860FE7"/>
    <w:rsid w:val="00864C1E"/>
    <w:rsid w:val="00864DDA"/>
    <w:rsid w:val="00864F2B"/>
    <w:rsid w:val="00867756"/>
    <w:rsid w:val="00867C16"/>
    <w:rsid w:val="00870FDC"/>
    <w:rsid w:val="00870FF8"/>
    <w:rsid w:val="00872CE2"/>
    <w:rsid w:val="00873374"/>
    <w:rsid w:val="008734EA"/>
    <w:rsid w:val="00873867"/>
    <w:rsid w:val="008738DD"/>
    <w:rsid w:val="00874B67"/>
    <w:rsid w:val="008765E8"/>
    <w:rsid w:val="00876C56"/>
    <w:rsid w:val="0087704E"/>
    <w:rsid w:val="00880C05"/>
    <w:rsid w:val="00881006"/>
    <w:rsid w:val="0088258A"/>
    <w:rsid w:val="0088623B"/>
    <w:rsid w:val="00886332"/>
    <w:rsid w:val="00886FE4"/>
    <w:rsid w:val="0088787D"/>
    <w:rsid w:val="00890BF5"/>
    <w:rsid w:val="0089174E"/>
    <w:rsid w:val="00891ADF"/>
    <w:rsid w:val="00891F06"/>
    <w:rsid w:val="0089254B"/>
    <w:rsid w:val="008927D4"/>
    <w:rsid w:val="00894C90"/>
    <w:rsid w:val="00896E50"/>
    <w:rsid w:val="00897754"/>
    <w:rsid w:val="00897E59"/>
    <w:rsid w:val="008A1B83"/>
    <w:rsid w:val="008A26D9"/>
    <w:rsid w:val="008A2E47"/>
    <w:rsid w:val="008A634D"/>
    <w:rsid w:val="008A698F"/>
    <w:rsid w:val="008A6F9D"/>
    <w:rsid w:val="008A70D7"/>
    <w:rsid w:val="008A75C9"/>
    <w:rsid w:val="008A76BC"/>
    <w:rsid w:val="008B2A3C"/>
    <w:rsid w:val="008B3194"/>
    <w:rsid w:val="008B3229"/>
    <w:rsid w:val="008B4C26"/>
    <w:rsid w:val="008B4F32"/>
    <w:rsid w:val="008B50B6"/>
    <w:rsid w:val="008B5668"/>
    <w:rsid w:val="008B5FDE"/>
    <w:rsid w:val="008B6424"/>
    <w:rsid w:val="008B686D"/>
    <w:rsid w:val="008B6B87"/>
    <w:rsid w:val="008B75B9"/>
    <w:rsid w:val="008C0BA1"/>
    <w:rsid w:val="008C0C29"/>
    <w:rsid w:val="008C2FB4"/>
    <w:rsid w:val="008C6E58"/>
    <w:rsid w:val="008C7DA4"/>
    <w:rsid w:val="008C7E9A"/>
    <w:rsid w:val="008D033C"/>
    <w:rsid w:val="008D06EB"/>
    <w:rsid w:val="008D20D3"/>
    <w:rsid w:val="008D2A6C"/>
    <w:rsid w:val="008D3E28"/>
    <w:rsid w:val="008D4650"/>
    <w:rsid w:val="008D47A5"/>
    <w:rsid w:val="008E0029"/>
    <w:rsid w:val="008E052E"/>
    <w:rsid w:val="008E149D"/>
    <w:rsid w:val="008E2C0D"/>
    <w:rsid w:val="008E2F51"/>
    <w:rsid w:val="008E5C88"/>
    <w:rsid w:val="008E73D4"/>
    <w:rsid w:val="008E7B00"/>
    <w:rsid w:val="008F2135"/>
    <w:rsid w:val="008F3638"/>
    <w:rsid w:val="008F4441"/>
    <w:rsid w:val="008F4D1D"/>
    <w:rsid w:val="008F6662"/>
    <w:rsid w:val="008F6F31"/>
    <w:rsid w:val="008F74DF"/>
    <w:rsid w:val="008F7854"/>
    <w:rsid w:val="008F7CAF"/>
    <w:rsid w:val="0090085E"/>
    <w:rsid w:val="00902C22"/>
    <w:rsid w:val="00903754"/>
    <w:rsid w:val="009038AE"/>
    <w:rsid w:val="009038EB"/>
    <w:rsid w:val="0090396E"/>
    <w:rsid w:val="0090510A"/>
    <w:rsid w:val="009060E5"/>
    <w:rsid w:val="00906981"/>
    <w:rsid w:val="00906F70"/>
    <w:rsid w:val="00910C97"/>
    <w:rsid w:val="00910E11"/>
    <w:rsid w:val="00911661"/>
    <w:rsid w:val="00911EEC"/>
    <w:rsid w:val="00912279"/>
    <w:rsid w:val="009127BA"/>
    <w:rsid w:val="00912E4A"/>
    <w:rsid w:val="009136A3"/>
    <w:rsid w:val="009145C4"/>
    <w:rsid w:val="009146A1"/>
    <w:rsid w:val="00917819"/>
    <w:rsid w:val="009212E6"/>
    <w:rsid w:val="009227A6"/>
    <w:rsid w:val="009242FB"/>
    <w:rsid w:val="00924614"/>
    <w:rsid w:val="009249B5"/>
    <w:rsid w:val="00924EEC"/>
    <w:rsid w:val="009257A9"/>
    <w:rsid w:val="00926BFA"/>
    <w:rsid w:val="009275FB"/>
    <w:rsid w:val="0093057E"/>
    <w:rsid w:val="0093066D"/>
    <w:rsid w:val="0093087A"/>
    <w:rsid w:val="0093100D"/>
    <w:rsid w:val="00931774"/>
    <w:rsid w:val="00931B1F"/>
    <w:rsid w:val="00931FC6"/>
    <w:rsid w:val="00932507"/>
    <w:rsid w:val="00932B84"/>
    <w:rsid w:val="00932FA9"/>
    <w:rsid w:val="009336D4"/>
    <w:rsid w:val="00933EC1"/>
    <w:rsid w:val="009347CD"/>
    <w:rsid w:val="00934F79"/>
    <w:rsid w:val="0093504B"/>
    <w:rsid w:val="00936F6A"/>
    <w:rsid w:val="0093722F"/>
    <w:rsid w:val="00937A92"/>
    <w:rsid w:val="00937FCF"/>
    <w:rsid w:val="0094085C"/>
    <w:rsid w:val="00941DEF"/>
    <w:rsid w:val="00941EA5"/>
    <w:rsid w:val="0094288A"/>
    <w:rsid w:val="00942E42"/>
    <w:rsid w:val="00944033"/>
    <w:rsid w:val="0094482E"/>
    <w:rsid w:val="0094535E"/>
    <w:rsid w:val="00945AFE"/>
    <w:rsid w:val="00947600"/>
    <w:rsid w:val="00947B81"/>
    <w:rsid w:val="00947F92"/>
    <w:rsid w:val="00950440"/>
    <w:rsid w:val="009519DA"/>
    <w:rsid w:val="00952122"/>
    <w:rsid w:val="009522A7"/>
    <w:rsid w:val="009523A4"/>
    <w:rsid w:val="009530DB"/>
    <w:rsid w:val="009532B8"/>
    <w:rsid w:val="00953676"/>
    <w:rsid w:val="009549CF"/>
    <w:rsid w:val="00955BE3"/>
    <w:rsid w:val="00955CAC"/>
    <w:rsid w:val="009568A4"/>
    <w:rsid w:val="00956D29"/>
    <w:rsid w:val="00956E90"/>
    <w:rsid w:val="0095775A"/>
    <w:rsid w:val="00957916"/>
    <w:rsid w:val="00964225"/>
    <w:rsid w:val="009644BE"/>
    <w:rsid w:val="00965796"/>
    <w:rsid w:val="009659B9"/>
    <w:rsid w:val="00966F98"/>
    <w:rsid w:val="009705EE"/>
    <w:rsid w:val="0097188A"/>
    <w:rsid w:val="00971983"/>
    <w:rsid w:val="0097324D"/>
    <w:rsid w:val="00974CCC"/>
    <w:rsid w:val="0097565D"/>
    <w:rsid w:val="009766DC"/>
    <w:rsid w:val="009769CC"/>
    <w:rsid w:val="00977927"/>
    <w:rsid w:val="00977B85"/>
    <w:rsid w:val="00980A78"/>
    <w:rsid w:val="0098135C"/>
    <w:rsid w:val="0098156A"/>
    <w:rsid w:val="00981B7B"/>
    <w:rsid w:val="00982BB4"/>
    <w:rsid w:val="009848B9"/>
    <w:rsid w:val="009864B9"/>
    <w:rsid w:val="00986F8B"/>
    <w:rsid w:val="0098717B"/>
    <w:rsid w:val="00990995"/>
    <w:rsid w:val="00990DFE"/>
    <w:rsid w:val="00991B87"/>
    <w:rsid w:val="00991BAC"/>
    <w:rsid w:val="0099347A"/>
    <w:rsid w:val="00995763"/>
    <w:rsid w:val="00995D82"/>
    <w:rsid w:val="00996689"/>
    <w:rsid w:val="009A0207"/>
    <w:rsid w:val="009A0636"/>
    <w:rsid w:val="009A0F66"/>
    <w:rsid w:val="009A1A44"/>
    <w:rsid w:val="009A2EB2"/>
    <w:rsid w:val="009A365D"/>
    <w:rsid w:val="009A454D"/>
    <w:rsid w:val="009A5128"/>
    <w:rsid w:val="009A5D5E"/>
    <w:rsid w:val="009A6EA0"/>
    <w:rsid w:val="009A714E"/>
    <w:rsid w:val="009A7BF4"/>
    <w:rsid w:val="009B0017"/>
    <w:rsid w:val="009B0289"/>
    <w:rsid w:val="009B0FE8"/>
    <w:rsid w:val="009B1904"/>
    <w:rsid w:val="009B1EFA"/>
    <w:rsid w:val="009B3D92"/>
    <w:rsid w:val="009B3E20"/>
    <w:rsid w:val="009B5946"/>
    <w:rsid w:val="009B5AE9"/>
    <w:rsid w:val="009B5F26"/>
    <w:rsid w:val="009B69D3"/>
    <w:rsid w:val="009B7156"/>
    <w:rsid w:val="009B7DF4"/>
    <w:rsid w:val="009C04C1"/>
    <w:rsid w:val="009C1335"/>
    <w:rsid w:val="009C1AB2"/>
    <w:rsid w:val="009C2084"/>
    <w:rsid w:val="009C21D2"/>
    <w:rsid w:val="009C3C83"/>
    <w:rsid w:val="009C61C3"/>
    <w:rsid w:val="009C7243"/>
    <w:rsid w:val="009C7251"/>
    <w:rsid w:val="009C7DB1"/>
    <w:rsid w:val="009D0174"/>
    <w:rsid w:val="009D026B"/>
    <w:rsid w:val="009D0E8E"/>
    <w:rsid w:val="009D103D"/>
    <w:rsid w:val="009D194A"/>
    <w:rsid w:val="009D2802"/>
    <w:rsid w:val="009D41F7"/>
    <w:rsid w:val="009D4438"/>
    <w:rsid w:val="009D460C"/>
    <w:rsid w:val="009D5060"/>
    <w:rsid w:val="009D7116"/>
    <w:rsid w:val="009E2E47"/>
    <w:rsid w:val="009E2E91"/>
    <w:rsid w:val="009E3C35"/>
    <w:rsid w:val="009E3C87"/>
    <w:rsid w:val="009E3FF9"/>
    <w:rsid w:val="009E6CF6"/>
    <w:rsid w:val="009E7660"/>
    <w:rsid w:val="009F0ADE"/>
    <w:rsid w:val="009F1921"/>
    <w:rsid w:val="009F1B60"/>
    <w:rsid w:val="009F2E79"/>
    <w:rsid w:val="009F453A"/>
    <w:rsid w:val="009F548D"/>
    <w:rsid w:val="009F5FD2"/>
    <w:rsid w:val="009F6558"/>
    <w:rsid w:val="00A02E53"/>
    <w:rsid w:val="00A03A02"/>
    <w:rsid w:val="00A03D8E"/>
    <w:rsid w:val="00A0538F"/>
    <w:rsid w:val="00A064B7"/>
    <w:rsid w:val="00A0705E"/>
    <w:rsid w:val="00A076E4"/>
    <w:rsid w:val="00A07CE0"/>
    <w:rsid w:val="00A1056A"/>
    <w:rsid w:val="00A1292B"/>
    <w:rsid w:val="00A139F5"/>
    <w:rsid w:val="00A142B6"/>
    <w:rsid w:val="00A14C2B"/>
    <w:rsid w:val="00A17210"/>
    <w:rsid w:val="00A21A94"/>
    <w:rsid w:val="00A21AE3"/>
    <w:rsid w:val="00A23AE5"/>
    <w:rsid w:val="00A258DB"/>
    <w:rsid w:val="00A260B6"/>
    <w:rsid w:val="00A26A1C"/>
    <w:rsid w:val="00A26C83"/>
    <w:rsid w:val="00A26DF3"/>
    <w:rsid w:val="00A27A20"/>
    <w:rsid w:val="00A27AD4"/>
    <w:rsid w:val="00A323F8"/>
    <w:rsid w:val="00A32C85"/>
    <w:rsid w:val="00A33219"/>
    <w:rsid w:val="00A35615"/>
    <w:rsid w:val="00A35B51"/>
    <w:rsid w:val="00A365F4"/>
    <w:rsid w:val="00A3750E"/>
    <w:rsid w:val="00A40F35"/>
    <w:rsid w:val="00A4128F"/>
    <w:rsid w:val="00A416F2"/>
    <w:rsid w:val="00A41B7A"/>
    <w:rsid w:val="00A42402"/>
    <w:rsid w:val="00A44EEE"/>
    <w:rsid w:val="00A45531"/>
    <w:rsid w:val="00A4669C"/>
    <w:rsid w:val="00A46804"/>
    <w:rsid w:val="00A46CDE"/>
    <w:rsid w:val="00A47D80"/>
    <w:rsid w:val="00A52212"/>
    <w:rsid w:val="00A530F7"/>
    <w:rsid w:val="00A53132"/>
    <w:rsid w:val="00A54BD4"/>
    <w:rsid w:val="00A5531E"/>
    <w:rsid w:val="00A560A2"/>
    <w:rsid w:val="00A563F2"/>
    <w:rsid w:val="00A566E8"/>
    <w:rsid w:val="00A60107"/>
    <w:rsid w:val="00A6017E"/>
    <w:rsid w:val="00A61D8D"/>
    <w:rsid w:val="00A637DA"/>
    <w:rsid w:val="00A64A64"/>
    <w:rsid w:val="00A660D2"/>
    <w:rsid w:val="00A66C76"/>
    <w:rsid w:val="00A66EE9"/>
    <w:rsid w:val="00A70249"/>
    <w:rsid w:val="00A73439"/>
    <w:rsid w:val="00A73569"/>
    <w:rsid w:val="00A7385D"/>
    <w:rsid w:val="00A73A58"/>
    <w:rsid w:val="00A76A5E"/>
    <w:rsid w:val="00A779DB"/>
    <w:rsid w:val="00A77A87"/>
    <w:rsid w:val="00A80CE5"/>
    <w:rsid w:val="00A810F9"/>
    <w:rsid w:val="00A812CF"/>
    <w:rsid w:val="00A822E3"/>
    <w:rsid w:val="00A8411A"/>
    <w:rsid w:val="00A8435D"/>
    <w:rsid w:val="00A84DE6"/>
    <w:rsid w:val="00A86ECC"/>
    <w:rsid w:val="00A86FCC"/>
    <w:rsid w:val="00A871EA"/>
    <w:rsid w:val="00A91370"/>
    <w:rsid w:val="00A93B91"/>
    <w:rsid w:val="00A93B9C"/>
    <w:rsid w:val="00A93EE3"/>
    <w:rsid w:val="00A9411C"/>
    <w:rsid w:val="00A94E0E"/>
    <w:rsid w:val="00A95012"/>
    <w:rsid w:val="00A97867"/>
    <w:rsid w:val="00AA0441"/>
    <w:rsid w:val="00AA07F3"/>
    <w:rsid w:val="00AA25BE"/>
    <w:rsid w:val="00AA2834"/>
    <w:rsid w:val="00AA2E4E"/>
    <w:rsid w:val="00AA2F00"/>
    <w:rsid w:val="00AA2FF9"/>
    <w:rsid w:val="00AA45B7"/>
    <w:rsid w:val="00AA487B"/>
    <w:rsid w:val="00AA4975"/>
    <w:rsid w:val="00AA535D"/>
    <w:rsid w:val="00AA574D"/>
    <w:rsid w:val="00AA5C5C"/>
    <w:rsid w:val="00AA710D"/>
    <w:rsid w:val="00AB0601"/>
    <w:rsid w:val="00AB1525"/>
    <w:rsid w:val="00AB164D"/>
    <w:rsid w:val="00AB2C38"/>
    <w:rsid w:val="00AB44BE"/>
    <w:rsid w:val="00AB4CA8"/>
    <w:rsid w:val="00AB5761"/>
    <w:rsid w:val="00AB58DC"/>
    <w:rsid w:val="00AB6795"/>
    <w:rsid w:val="00AB6D25"/>
    <w:rsid w:val="00AB7424"/>
    <w:rsid w:val="00AB7D23"/>
    <w:rsid w:val="00AC0958"/>
    <w:rsid w:val="00AC200A"/>
    <w:rsid w:val="00AC21BB"/>
    <w:rsid w:val="00AC2D95"/>
    <w:rsid w:val="00AC338D"/>
    <w:rsid w:val="00AC47A4"/>
    <w:rsid w:val="00AC48EB"/>
    <w:rsid w:val="00AC4AFD"/>
    <w:rsid w:val="00AC562A"/>
    <w:rsid w:val="00AC5C2E"/>
    <w:rsid w:val="00AC6233"/>
    <w:rsid w:val="00AC6331"/>
    <w:rsid w:val="00AC6626"/>
    <w:rsid w:val="00AC6A23"/>
    <w:rsid w:val="00AC7528"/>
    <w:rsid w:val="00AD0046"/>
    <w:rsid w:val="00AD0DB0"/>
    <w:rsid w:val="00AD0E53"/>
    <w:rsid w:val="00AD1845"/>
    <w:rsid w:val="00AD1C04"/>
    <w:rsid w:val="00AD5513"/>
    <w:rsid w:val="00AD5811"/>
    <w:rsid w:val="00AD7439"/>
    <w:rsid w:val="00AE2D4B"/>
    <w:rsid w:val="00AE3B3B"/>
    <w:rsid w:val="00AE4F99"/>
    <w:rsid w:val="00AE5977"/>
    <w:rsid w:val="00AE6C4E"/>
    <w:rsid w:val="00AE6E6D"/>
    <w:rsid w:val="00AF061F"/>
    <w:rsid w:val="00AF33D6"/>
    <w:rsid w:val="00AF3921"/>
    <w:rsid w:val="00AF3C0F"/>
    <w:rsid w:val="00AF4588"/>
    <w:rsid w:val="00AF6CFF"/>
    <w:rsid w:val="00B02AE1"/>
    <w:rsid w:val="00B02C76"/>
    <w:rsid w:val="00B0324E"/>
    <w:rsid w:val="00B03371"/>
    <w:rsid w:val="00B03ACF"/>
    <w:rsid w:val="00B04353"/>
    <w:rsid w:val="00B04B87"/>
    <w:rsid w:val="00B05ADC"/>
    <w:rsid w:val="00B05D15"/>
    <w:rsid w:val="00B06F78"/>
    <w:rsid w:val="00B11357"/>
    <w:rsid w:val="00B13B11"/>
    <w:rsid w:val="00B14952"/>
    <w:rsid w:val="00B149A9"/>
    <w:rsid w:val="00B20D46"/>
    <w:rsid w:val="00B20FC7"/>
    <w:rsid w:val="00B2112C"/>
    <w:rsid w:val="00B2129C"/>
    <w:rsid w:val="00B21E8D"/>
    <w:rsid w:val="00B22117"/>
    <w:rsid w:val="00B26525"/>
    <w:rsid w:val="00B26530"/>
    <w:rsid w:val="00B26F03"/>
    <w:rsid w:val="00B27862"/>
    <w:rsid w:val="00B27DD1"/>
    <w:rsid w:val="00B302E0"/>
    <w:rsid w:val="00B3045F"/>
    <w:rsid w:val="00B30B34"/>
    <w:rsid w:val="00B31E5A"/>
    <w:rsid w:val="00B34E26"/>
    <w:rsid w:val="00B3543A"/>
    <w:rsid w:val="00B37BCC"/>
    <w:rsid w:val="00B4026C"/>
    <w:rsid w:val="00B4040D"/>
    <w:rsid w:val="00B41283"/>
    <w:rsid w:val="00B41538"/>
    <w:rsid w:val="00B41557"/>
    <w:rsid w:val="00B42334"/>
    <w:rsid w:val="00B429E4"/>
    <w:rsid w:val="00B42E15"/>
    <w:rsid w:val="00B44506"/>
    <w:rsid w:val="00B4546C"/>
    <w:rsid w:val="00B45822"/>
    <w:rsid w:val="00B47623"/>
    <w:rsid w:val="00B50D7A"/>
    <w:rsid w:val="00B52043"/>
    <w:rsid w:val="00B52929"/>
    <w:rsid w:val="00B52CB2"/>
    <w:rsid w:val="00B55CE6"/>
    <w:rsid w:val="00B56827"/>
    <w:rsid w:val="00B603A7"/>
    <w:rsid w:val="00B604FD"/>
    <w:rsid w:val="00B605FF"/>
    <w:rsid w:val="00B627FA"/>
    <w:rsid w:val="00B63F95"/>
    <w:rsid w:val="00B6486F"/>
    <w:rsid w:val="00B648BB"/>
    <w:rsid w:val="00B653A1"/>
    <w:rsid w:val="00B653AB"/>
    <w:rsid w:val="00B65B83"/>
    <w:rsid w:val="00B65F9E"/>
    <w:rsid w:val="00B660D3"/>
    <w:rsid w:val="00B66B19"/>
    <w:rsid w:val="00B66C95"/>
    <w:rsid w:val="00B67E11"/>
    <w:rsid w:val="00B709F2"/>
    <w:rsid w:val="00B70A16"/>
    <w:rsid w:val="00B71B87"/>
    <w:rsid w:val="00B72BC2"/>
    <w:rsid w:val="00B7313B"/>
    <w:rsid w:val="00B73CFB"/>
    <w:rsid w:val="00B746F3"/>
    <w:rsid w:val="00B75B5A"/>
    <w:rsid w:val="00B75F96"/>
    <w:rsid w:val="00B7612F"/>
    <w:rsid w:val="00B77352"/>
    <w:rsid w:val="00B802F6"/>
    <w:rsid w:val="00B81BC3"/>
    <w:rsid w:val="00B81E1C"/>
    <w:rsid w:val="00B822A9"/>
    <w:rsid w:val="00B82E0F"/>
    <w:rsid w:val="00B8323D"/>
    <w:rsid w:val="00B83A05"/>
    <w:rsid w:val="00B83DDF"/>
    <w:rsid w:val="00B865FB"/>
    <w:rsid w:val="00B914E9"/>
    <w:rsid w:val="00B91B93"/>
    <w:rsid w:val="00B92C6C"/>
    <w:rsid w:val="00B933B7"/>
    <w:rsid w:val="00B93407"/>
    <w:rsid w:val="00B93F2A"/>
    <w:rsid w:val="00B93FA9"/>
    <w:rsid w:val="00B94F73"/>
    <w:rsid w:val="00B956EE"/>
    <w:rsid w:val="00B9672F"/>
    <w:rsid w:val="00B96ACF"/>
    <w:rsid w:val="00B96D71"/>
    <w:rsid w:val="00B97A35"/>
    <w:rsid w:val="00BA0764"/>
    <w:rsid w:val="00BA0D48"/>
    <w:rsid w:val="00BA11F9"/>
    <w:rsid w:val="00BA2059"/>
    <w:rsid w:val="00BA26E0"/>
    <w:rsid w:val="00BA2BA1"/>
    <w:rsid w:val="00BA3152"/>
    <w:rsid w:val="00BA4561"/>
    <w:rsid w:val="00BA4633"/>
    <w:rsid w:val="00BA491D"/>
    <w:rsid w:val="00BA4ACA"/>
    <w:rsid w:val="00BA5C6C"/>
    <w:rsid w:val="00BA6271"/>
    <w:rsid w:val="00BB018C"/>
    <w:rsid w:val="00BB0B95"/>
    <w:rsid w:val="00BB149B"/>
    <w:rsid w:val="00BB190E"/>
    <w:rsid w:val="00BB1A08"/>
    <w:rsid w:val="00BB2414"/>
    <w:rsid w:val="00BB25AF"/>
    <w:rsid w:val="00BB2E2D"/>
    <w:rsid w:val="00BB32BD"/>
    <w:rsid w:val="00BB3A6F"/>
    <w:rsid w:val="00BB4321"/>
    <w:rsid w:val="00BB47A9"/>
    <w:rsid w:val="00BB4EF2"/>
    <w:rsid w:val="00BB4F09"/>
    <w:rsid w:val="00BB5A84"/>
    <w:rsid w:val="00BC0DF7"/>
    <w:rsid w:val="00BC109C"/>
    <w:rsid w:val="00BC1820"/>
    <w:rsid w:val="00BC5A1D"/>
    <w:rsid w:val="00BC6EC8"/>
    <w:rsid w:val="00BC7A7F"/>
    <w:rsid w:val="00BD1BF5"/>
    <w:rsid w:val="00BD232C"/>
    <w:rsid w:val="00BD28AA"/>
    <w:rsid w:val="00BD2D8D"/>
    <w:rsid w:val="00BD3E11"/>
    <w:rsid w:val="00BD4E33"/>
    <w:rsid w:val="00BD68D5"/>
    <w:rsid w:val="00BD716E"/>
    <w:rsid w:val="00BE00E2"/>
    <w:rsid w:val="00BE36C2"/>
    <w:rsid w:val="00BE36C3"/>
    <w:rsid w:val="00BE4780"/>
    <w:rsid w:val="00BE5ABB"/>
    <w:rsid w:val="00BE696C"/>
    <w:rsid w:val="00BE7028"/>
    <w:rsid w:val="00BE7A29"/>
    <w:rsid w:val="00BF0D57"/>
    <w:rsid w:val="00BF0D7A"/>
    <w:rsid w:val="00BF232C"/>
    <w:rsid w:val="00BF23FC"/>
    <w:rsid w:val="00BF2D30"/>
    <w:rsid w:val="00BF672E"/>
    <w:rsid w:val="00C00A3D"/>
    <w:rsid w:val="00C01F12"/>
    <w:rsid w:val="00C0206B"/>
    <w:rsid w:val="00C030DE"/>
    <w:rsid w:val="00C055D6"/>
    <w:rsid w:val="00C056AC"/>
    <w:rsid w:val="00C05FAD"/>
    <w:rsid w:val="00C10E8A"/>
    <w:rsid w:val="00C118F6"/>
    <w:rsid w:val="00C12104"/>
    <w:rsid w:val="00C12D84"/>
    <w:rsid w:val="00C12E26"/>
    <w:rsid w:val="00C13264"/>
    <w:rsid w:val="00C145AF"/>
    <w:rsid w:val="00C15606"/>
    <w:rsid w:val="00C1615D"/>
    <w:rsid w:val="00C1737F"/>
    <w:rsid w:val="00C17A48"/>
    <w:rsid w:val="00C20C8C"/>
    <w:rsid w:val="00C20CA9"/>
    <w:rsid w:val="00C22105"/>
    <w:rsid w:val="00C2376F"/>
    <w:rsid w:val="00C244B6"/>
    <w:rsid w:val="00C245CE"/>
    <w:rsid w:val="00C24B9D"/>
    <w:rsid w:val="00C255AA"/>
    <w:rsid w:val="00C30264"/>
    <w:rsid w:val="00C3179D"/>
    <w:rsid w:val="00C32572"/>
    <w:rsid w:val="00C32C5B"/>
    <w:rsid w:val="00C32D40"/>
    <w:rsid w:val="00C34432"/>
    <w:rsid w:val="00C350B3"/>
    <w:rsid w:val="00C351D5"/>
    <w:rsid w:val="00C36A56"/>
    <w:rsid w:val="00C3702F"/>
    <w:rsid w:val="00C37E59"/>
    <w:rsid w:val="00C40D70"/>
    <w:rsid w:val="00C41290"/>
    <w:rsid w:val="00C41805"/>
    <w:rsid w:val="00C42CA2"/>
    <w:rsid w:val="00C4334F"/>
    <w:rsid w:val="00C43A40"/>
    <w:rsid w:val="00C43C4D"/>
    <w:rsid w:val="00C46709"/>
    <w:rsid w:val="00C4781C"/>
    <w:rsid w:val="00C5033E"/>
    <w:rsid w:val="00C54448"/>
    <w:rsid w:val="00C55D65"/>
    <w:rsid w:val="00C563F2"/>
    <w:rsid w:val="00C5711C"/>
    <w:rsid w:val="00C6047B"/>
    <w:rsid w:val="00C60677"/>
    <w:rsid w:val="00C610FA"/>
    <w:rsid w:val="00C61326"/>
    <w:rsid w:val="00C6140E"/>
    <w:rsid w:val="00C61539"/>
    <w:rsid w:val="00C62303"/>
    <w:rsid w:val="00C63AD0"/>
    <w:rsid w:val="00C64A37"/>
    <w:rsid w:val="00C65B50"/>
    <w:rsid w:val="00C66E8F"/>
    <w:rsid w:val="00C678D0"/>
    <w:rsid w:val="00C705E0"/>
    <w:rsid w:val="00C7158E"/>
    <w:rsid w:val="00C71E5F"/>
    <w:rsid w:val="00C7250B"/>
    <w:rsid w:val="00C7346B"/>
    <w:rsid w:val="00C73A94"/>
    <w:rsid w:val="00C73DD0"/>
    <w:rsid w:val="00C747AE"/>
    <w:rsid w:val="00C7624B"/>
    <w:rsid w:val="00C76705"/>
    <w:rsid w:val="00C76D22"/>
    <w:rsid w:val="00C77C0E"/>
    <w:rsid w:val="00C81131"/>
    <w:rsid w:val="00C81D16"/>
    <w:rsid w:val="00C82C23"/>
    <w:rsid w:val="00C82FC3"/>
    <w:rsid w:val="00C83290"/>
    <w:rsid w:val="00C84956"/>
    <w:rsid w:val="00C862F8"/>
    <w:rsid w:val="00C86429"/>
    <w:rsid w:val="00C87065"/>
    <w:rsid w:val="00C873CC"/>
    <w:rsid w:val="00C87BDF"/>
    <w:rsid w:val="00C87C55"/>
    <w:rsid w:val="00C90279"/>
    <w:rsid w:val="00C90300"/>
    <w:rsid w:val="00C9037E"/>
    <w:rsid w:val="00C9099B"/>
    <w:rsid w:val="00C91687"/>
    <w:rsid w:val="00C916A8"/>
    <w:rsid w:val="00C91C4F"/>
    <w:rsid w:val="00C92438"/>
    <w:rsid w:val="00C924A8"/>
    <w:rsid w:val="00C945FE"/>
    <w:rsid w:val="00C95D89"/>
    <w:rsid w:val="00C964A6"/>
    <w:rsid w:val="00C96721"/>
    <w:rsid w:val="00C96FAA"/>
    <w:rsid w:val="00C978BE"/>
    <w:rsid w:val="00C97A04"/>
    <w:rsid w:val="00C97B25"/>
    <w:rsid w:val="00CA0072"/>
    <w:rsid w:val="00CA02AA"/>
    <w:rsid w:val="00CA0EF0"/>
    <w:rsid w:val="00CA107B"/>
    <w:rsid w:val="00CA12BE"/>
    <w:rsid w:val="00CA13FA"/>
    <w:rsid w:val="00CA2D5C"/>
    <w:rsid w:val="00CA484D"/>
    <w:rsid w:val="00CA4FB6"/>
    <w:rsid w:val="00CA602F"/>
    <w:rsid w:val="00CA64D9"/>
    <w:rsid w:val="00CA6E21"/>
    <w:rsid w:val="00CB04DD"/>
    <w:rsid w:val="00CB1F5C"/>
    <w:rsid w:val="00CB2CF0"/>
    <w:rsid w:val="00CB3298"/>
    <w:rsid w:val="00CB365F"/>
    <w:rsid w:val="00CB41EF"/>
    <w:rsid w:val="00CB4233"/>
    <w:rsid w:val="00CB4AF6"/>
    <w:rsid w:val="00CB50A5"/>
    <w:rsid w:val="00CB704D"/>
    <w:rsid w:val="00CB7A18"/>
    <w:rsid w:val="00CC0E0B"/>
    <w:rsid w:val="00CC142F"/>
    <w:rsid w:val="00CC2C8B"/>
    <w:rsid w:val="00CC30D0"/>
    <w:rsid w:val="00CC4735"/>
    <w:rsid w:val="00CC5F9A"/>
    <w:rsid w:val="00CC72DD"/>
    <w:rsid w:val="00CC739E"/>
    <w:rsid w:val="00CD057F"/>
    <w:rsid w:val="00CD2764"/>
    <w:rsid w:val="00CD4920"/>
    <w:rsid w:val="00CD4EEE"/>
    <w:rsid w:val="00CD58B7"/>
    <w:rsid w:val="00CD7138"/>
    <w:rsid w:val="00CD7C82"/>
    <w:rsid w:val="00CE0E63"/>
    <w:rsid w:val="00CE0F43"/>
    <w:rsid w:val="00CE16AE"/>
    <w:rsid w:val="00CE1F4B"/>
    <w:rsid w:val="00CE2020"/>
    <w:rsid w:val="00CE35C2"/>
    <w:rsid w:val="00CE363A"/>
    <w:rsid w:val="00CE4330"/>
    <w:rsid w:val="00CE47B0"/>
    <w:rsid w:val="00CE4D14"/>
    <w:rsid w:val="00CF0D05"/>
    <w:rsid w:val="00CF15CF"/>
    <w:rsid w:val="00CF1796"/>
    <w:rsid w:val="00CF19DB"/>
    <w:rsid w:val="00CF2CA3"/>
    <w:rsid w:val="00CF3565"/>
    <w:rsid w:val="00CF4099"/>
    <w:rsid w:val="00CF4D79"/>
    <w:rsid w:val="00CF5213"/>
    <w:rsid w:val="00CF7C84"/>
    <w:rsid w:val="00D006FF"/>
    <w:rsid w:val="00D00796"/>
    <w:rsid w:val="00D007EB"/>
    <w:rsid w:val="00D01CD2"/>
    <w:rsid w:val="00D02779"/>
    <w:rsid w:val="00D02B55"/>
    <w:rsid w:val="00D0300E"/>
    <w:rsid w:val="00D03775"/>
    <w:rsid w:val="00D049B5"/>
    <w:rsid w:val="00D05628"/>
    <w:rsid w:val="00D05B2A"/>
    <w:rsid w:val="00D06001"/>
    <w:rsid w:val="00D0600E"/>
    <w:rsid w:val="00D07656"/>
    <w:rsid w:val="00D10848"/>
    <w:rsid w:val="00D11716"/>
    <w:rsid w:val="00D11963"/>
    <w:rsid w:val="00D123E3"/>
    <w:rsid w:val="00D13A2E"/>
    <w:rsid w:val="00D16830"/>
    <w:rsid w:val="00D1685F"/>
    <w:rsid w:val="00D1730E"/>
    <w:rsid w:val="00D20829"/>
    <w:rsid w:val="00D209F5"/>
    <w:rsid w:val="00D209F7"/>
    <w:rsid w:val="00D2109D"/>
    <w:rsid w:val="00D2242F"/>
    <w:rsid w:val="00D2421F"/>
    <w:rsid w:val="00D2428E"/>
    <w:rsid w:val="00D261A2"/>
    <w:rsid w:val="00D262D4"/>
    <w:rsid w:val="00D3068E"/>
    <w:rsid w:val="00D333AB"/>
    <w:rsid w:val="00D33A1E"/>
    <w:rsid w:val="00D34E3D"/>
    <w:rsid w:val="00D35ED3"/>
    <w:rsid w:val="00D361E2"/>
    <w:rsid w:val="00D36476"/>
    <w:rsid w:val="00D370E7"/>
    <w:rsid w:val="00D37450"/>
    <w:rsid w:val="00D401E3"/>
    <w:rsid w:val="00D415D3"/>
    <w:rsid w:val="00D41624"/>
    <w:rsid w:val="00D41661"/>
    <w:rsid w:val="00D41676"/>
    <w:rsid w:val="00D430A1"/>
    <w:rsid w:val="00D439D1"/>
    <w:rsid w:val="00D44299"/>
    <w:rsid w:val="00D44D58"/>
    <w:rsid w:val="00D45484"/>
    <w:rsid w:val="00D46320"/>
    <w:rsid w:val="00D47AE1"/>
    <w:rsid w:val="00D518FB"/>
    <w:rsid w:val="00D538FC"/>
    <w:rsid w:val="00D5446A"/>
    <w:rsid w:val="00D557CC"/>
    <w:rsid w:val="00D569CE"/>
    <w:rsid w:val="00D56A98"/>
    <w:rsid w:val="00D56AED"/>
    <w:rsid w:val="00D56EA3"/>
    <w:rsid w:val="00D57AFE"/>
    <w:rsid w:val="00D57B8F"/>
    <w:rsid w:val="00D616D2"/>
    <w:rsid w:val="00D634EF"/>
    <w:rsid w:val="00D63868"/>
    <w:rsid w:val="00D63B5F"/>
    <w:rsid w:val="00D648C1"/>
    <w:rsid w:val="00D6591D"/>
    <w:rsid w:val="00D67109"/>
    <w:rsid w:val="00D70EF7"/>
    <w:rsid w:val="00D71402"/>
    <w:rsid w:val="00D71873"/>
    <w:rsid w:val="00D71E3D"/>
    <w:rsid w:val="00D71F45"/>
    <w:rsid w:val="00D721E5"/>
    <w:rsid w:val="00D7244F"/>
    <w:rsid w:val="00D73200"/>
    <w:rsid w:val="00D73328"/>
    <w:rsid w:val="00D7383C"/>
    <w:rsid w:val="00D74401"/>
    <w:rsid w:val="00D75368"/>
    <w:rsid w:val="00D753FF"/>
    <w:rsid w:val="00D75586"/>
    <w:rsid w:val="00D8162F"/>
    <w:rsid w:val="00D81AAF"/>
    <w:rsid w:val="00D81F84"/>
    <w:rsid w:val="00D826B7"/>
    <w:rsid w:val="00D8397C"/>
    <w:rsid w:val="00D8488D"/>
    <w:rsid w:val="00D877CA"/>
    <w:rsid w:val="00D90503"/>
    <w:rsid w:val="00D9419E"/>
    <w:rsid w:val="00D94EED"/>
    <w:rsid w:val="00D94FE0"/>
    <w:rsid w:val="00D96026"/>
    <w:rsid w:val="00D97AB6"/>
    <w:rsid w:val="00DA17DD"/>
    <w:rsid w:val="00DA1809"/>
    <w:rsid w:val="00DA23F2"/>
    <w:rsid w:val="00DA32A2"/>
    <w:rsid w:val="00DA3C9E"/>
    <w:rsid w:val="00DA3DA2"/>
    <w:rsid w:val="00DA4A62"/>
    <w:rsid w:val="00DA4D44"/>
    <w:rsid w:val="00DA502D"/>
    <w:rsid w:val="00DA56CE"/>
    <w:rsid w:val="00DA57B6"/>
    <w:rsid w:val="00DA5BDE"/>
    <w:rsid w:val="00DA6546"/>
    <w:rsid w:val="00DA6AE0"/>
    <w:rsid w:val="00DA6C85"/>
    <w:rsid w:val="00DA7262"/>
    <w:rsid w:val="00DA7C1C"/>
    <w:rsid w:val="00DA7C7F"/>
    <w:rsid w:val="00DA7F24"/>
    <w:rsid w:val="00DB0427"/>
    <w:rsid w:val="00DB0AC8"/>
    <w:rsid w:val="00DB0D1A"/>
    <w:rsid w:val="00DB147A"/>
    <w:rsid w:val="00DB1B7A"/>
    <w:rsid w:val="00DB2454"/>
    <w:rsid w:val="00DB2737"/>
    <w:rsid w:val="00DB29FE"/>
    <w:rsid w:val="00DB2D0D"/>
    <w:rsid w:val="00DB4B01"/>
    <w:rsid w:val="00DB59E2"/>
    <w:rsid w:val="00DB5C2D"/>
    <w:rsid w:val="00DB660B"/>
    <w:rsid w:val="00DB6881"/>
    <w:rsid w:val="00DB7861"/>
    <w:rsid w:val="00DB7ECB"/>
    <w:rsid w:val="00DC060C"/>
    <w:rsid w:val="00DC09DE"/>
    <w:rsid w:val="00DC18F9"/>
    <w:rsid w:val="00DC3FBC"/>
    <w:rsid w:val="00DC401E"/>
    <w:rsid w:val="00DC5166"/>
    <w:rsid w:val="00DC5B39"/>
    <w:rsid w:val="00DC6708"/>
    <w:rsid w:val="00DC67F9"/>
    <w:rsid w:val="00DC75EB"/>
    <w:rsid w:val="00DC7E01"/>
    <w:rsid w:val="00DD16DD"/>
    <w:rsid w:val="00DD3F63"/>
    <w:rsid w:val="00DD43DE"/>
    <w:rsid w:val="00DD4C91"/>
    <w:rsid w:val="00DD5720"/>
    <w:rsid w:val="00DD5AF6"/>
    <w:rsid w:val="00DD5D16"/>
    <w:rsid w:val="00DD6B52"/>
    <w:rsid w:val="00DD6E04"/>
    <w:rsid w:val="00DD7844"/>
    <w:rsid w:val="00DE21E0"/>
    <w:rsid w:val="00DE243D"/>
    <w:rsid w:val="00DE32EC"/>
    <w:rsid w:val="00DE3E01"/>
    <w:rsid w:val="00DE609D"/>
    <w:rsid w:val="00DE6244"/>
    <w:rsid w:val="00DE7427"/>
    <w:rsid w:val="00DF051C"/>
    <w:rsid w:val="00DF143B"/>
    <w:rsid w:val="00DF1B3F"/>
    <w:rsid w:val="00DF23B2"/>
    <w:rsid w:val="00DF37A9"/>
    <w:rsid w:val="00DF3DF5"/>
    <w:rsid w:val="00DF5221"/>
    <w:rsid w:val="00DF6869"/>
    <w:rsid w:val="00DF6A15"/>
    <w:rsid w:val="00DF6CD1"/>
    <w:rsid w:val="00DF716C"/>
    <w:rsid w:val="00DF7E77"/>
    <w:rsid w:val="00E005ED"/>
    <w:rsid w:val="00E012CC"/>
    <w:rsid w:val="00E01436"/>
    <w:rsid w:val="00E01861"/>
    <w:rsid w:val="00E02DB8"/>
    <w:rsid w:val="00E0340A"/>
    <w:rsid w:val="00E03EB8"/>
    <w:rsid w:val="00E045BD"/>
    <w:rsid w:val="00E05D05"/>
    <w:rsid w:val="00E064E3"/>
    <w:rsid w:val="00E06F0B"/>
    <w:rsid w:val="00E07268"/>
    <w:rsid w:val="00E0736B"/>
    <w:rsid w:val="00E07547"/>
    <w:rsid w:val="00E12391"/>
    <w:rsid w:val="00E12673"/>
    <w:rsid w:val="00E12A12"/>
    <w:rsid w:val="00E1440C"/>
    <w:rsid w:val="00E149A9"/>
    <w:rsid w:val="00E14F02"/>
    <w:rsid w:val="00E150A4"/>
    <w:rsid w:val="00E1678A"/>
    <w:rsid w:val="00E17B77"/>
    <w:rsid w:val="00E2023D"/>
    <w:rsid w:val="00E21188"/>
    <w:rsid w:val="00E21852"/>
    <w:rsid w:val="00E23337"/>
    <w:rsid w:val="00E23F37"/>
    <w:rsid w:val="00E25868"/>
    <w:rsid w:val="00E259EA"/>
    <w:rsid w:val="00E25F6F"/>
    <w:rsid w:val="00E26187"/>
    <w:rsid w:val="00E27B36"/>
    <w:rsid w:val="00E31CD3"/>
    <w:rsid w:val="00E32061"/>
    <w:rsid w:val="00E32177"/>
    <w:rsid w:val="00E33032"/>
    <w:rsid w:val="00E35231"/>
    <w:rsid w:val="00E35637"/>
    <w:rsid w:val="00E36382"/>
    <w:rsid w:val="00E402C8"/>
    <w:rsid w:val="00E406FC"/>
    <w:rsid w:val="00E40983"/>
    <w:rsid w:val="00E414F8"/>
    <w:rsid w:val="00E41B3D"/>
    <w:rsid w:val="00E41DC5"/>
    <w:rsid w:val="00E41FAB"/>
    <w:rsid w:val="00E42FF9"/>
    <w:rsid w:val="00E4315F"/>
    <w:rsid w:val="00E4400A"/>
    <w:rsid w:val="00E46B35"/>
    <w:rsid w:val="00E4714C"/>
    <w:rsid w:val="00E4751A"/>
    <w:rsid w:val="00E50467"/>
    <w:rsid w:val="00E50F6A"/>
    <w:rsid w:val="00E51AEB"/>
    <w:rsid w:val="00E522A7"/>
    <w:rsid w:val="00E54452"/>
    <w:rsid w:val="00E549F8"/>
    <w:rsid w:val="00E55EA4"/>
    <w:rsid w:val="00E60368"/>
    <w:rsid w:val="00E60AAB"/>
    <w:rsid w:val="00E61330"/>
    <w:rsid w:val="00E62AE2"/>
    <w:rsid w:val="00E630B8"/>
    <w:rsid w:val="00E63212"/>
    <w:rsid w:val="00E644B9"/>
    <w:rsid w:val="00E65693"/>
    <w:rsid w:val="00E664C5"/>
    <w:rsid w:val="00E671A2"/>
    <w:rsid w:val="00E67CEB"/>
    <w:rsid w:val="00E70258"/>
    <w:rsid w:val="00E70DC8"/>
    <w:rsid w:val="00E72E8A"/>
    <w:rsid w:val="00E72ED9"/>
    <w:rsid w:val="00E746E0"/>
    <w:rsid w:val="00E74A4C"/>
    <w:rsid w:val="00E74C4E"/>
    <w:rsid w:val="00E75582"/>
    <w:rsid w:val="00E76D26"/>
    <w:rsid w:val="00E7767B"/>
    <w:rsid w:val="00E77999"/>
    <w:rsid w:val="00E77F62"/>
    <w:rsid w:val="00E807E1"/>
    <w:rsid w:val="00E83EF7"/>
    <w:rsid w:val="00E84B94"/>
    <w:rsid w:val="00E917BE"/>
    <w:rsid w:val="00E92474"/>
    <w:rsid w:val="00E928E1"/>
    <w:rsid w:val="00E930C6"/>
    <w:rsid w:val="00E940C5"/>
    <w:rsid w:val="00E94B5B"/>
    <w:rsid w:val="00E94E5B"/>
    <w:rsid w:val="00E9536D"/>
    <w:rsid w:val="00E96572"/>
    <w:rsid w:val="00E967AC"/>
    <w:rsid w:val="00E96A7F"/>
    <w:rsid w:val="00E96D21"/>
    <w:rsid w:val="00E96F57"/>
    <w:rsid w:val="00E973AD"/>
    <w:rsid w:val="00EA057D"/>
    <w:rsid w:val="00EA0740"/>
    <w:rsid w:val="00EA0F26"/>
    <w:rsid w:val="00EA15A7"/>
    <w:rsid w:val="00EA1730"/>
    <w:rsid w:val="00EA1922"/>
    <w:rsid w:val="00EA2371"/>
    <w:rsid w:val="00EA2625"/>
    <w:rsid w:val="00EA29A2"/>
    <w:rsid w:val="00EA35FF"/>
    <w:rsid w:val="00EA3BFB"/>
    <w:rsid w:val="00EA5304"/>
    <w:rsid w:val="00EA68A7"/>
    <w:rsid w:val="00EA6B43"/>
    <w:rsid w:val="00EA7468"/>
    <w:rsid w:val="00EA7D52"/>
    <w:rsid w:val="00EA7FEC"/>
    <w:rsid w:val="00EB1390"/>
    <w:rsid w:val="00EB2B74"/>
    <w:rsid w:val="00EB2C71"/>
    <w:rsid w:val="00EB4340"/>
    <w:rsid w:val="00EB4DEA"/>
    <w:rsid w:val="00EB556D"/>
    <w:rsid w:val="00EB5A7D"/>
    <w:rsid w:val="00EB6618"/>
    <w:rsid w:val="00EB7474"/>
    <w:rsid w:val="00EB7560"/>
    <w:rsid w:val="00EB77B2"/>
    <w:rsid w:val="00EC0257"/>
    <w:rsid w:val="00EC0E09"/>
    <w:rsid w:val="00EC1436"/>
    <w:rsid w:val="00EC2280"/>
    <w:rsid w:val="00EC3078"/>
    <w:rsid w:val="00EC3DB6"/>
    <w:rsid w:val="00EC57B7"/>
    <w:rsid w:val="00EC5EFF"/>
    <w:rsid w:val="00EC5FE0"/>
    <w:rsid w:val="00EC6B4E"/>
    <w:rsid w:val="00ED0B36"/>
    <w:rsid w:val="00ED24D3"/>
    <w:rsid w:val="00ED2A13"/>
    <w:rsid w:val="00ED2FA3"/>
    <w:rsid w:val="00ED4DC4"/>
    <w:rsid w:val="00ED51B0"/>
    <w:rsid w:val="00ED53EA"/>
    <w:rsid w:val="00ED55C0"/>
    <w:rsid w:val="00ED66F8"/>
    <w:rsid w:val="00ED682B"/>
    <w:rsid w:val="00ED6979"/>
    <w:rsid w:val="00ED74ED"/>
    <w:rsid w:val="00ED76B1"/>
    <w:rsid w:val="00ED77B3"/>
    <w:rsid w:val="00EE1767"/>
    <w:rsid w:val="00EE185E"/>
    <w:rsid w:val="00EE18B2"/>
    <w:rsid w:val="00EE23F6"/>
    <w:rsid w:val="00EE2CCB"/>
    <w:rsid w:val="00EE34CB"/>
    <w:rsid w:val="00EE3791"/>
    <w:rsid w:val="00EE3BE8"/>
    <w:rsid w:val="00EE41D5"/>
    <w:rsid w:val="00EE45DF"/>
    <w:rsid w:val="00EE61A1"/>
    <w:rsid w:val="00EE62C8"/>
    <w:rsid w:val="00EF0179"/>
    <w:rsid w:val="00EF0789"/>
    <w:rsid w:val="00EF0CEA"/>
    <w:rsid w:val="00EF13DF"/>
    <w:rsid w:val="00EF3A50"/>
    <w:rsid w:val="00EF51D0"/>
    <w:rsid w:val="00EF56BF"/>
    <w:rsid w:val="00EF5A5E"/>
    <w:rsid w:val="00EF6F33"/>
    <w:rsid w:val="00EF7781"/>
    <w:rsid w:val="00F004E4"/>
    <w:rsid w:val="00F0225A"/>
    <w:rsid w:val="00F02624"/>
    <w:rsid w:val="00F02A75"/>
    <w:rsid w:val="00F02E52"/>
    <w:rsid w:val="00F037A4"/>
    <w:rsid w:val="00F03808"/>
    <w:rsid w:val="00F03B4A"/>
    <w:rsid w:val="00F0488D"/>
    <w:rsid w:val="00F0554D"/>
    <w:rsid w:val="00F05854"/>
    <w:rsid w:val="00F0604B"/>
    <w:rsid w:val="00F06349"/>
    <w:rsid w:val="00F065C1"/>
    <w:rsid w:val="00F077B1"/>
    <w:rsid w:val="00F10057"/>
    <w:rsid w:val="00F10142"/>
    <w:rsid w:val="00F110C3"/>
    <w:rsid w:val="00F11683"/>
    <w:rsid w:val="00F12EB5"/>
    <w:rsid w:val="00F12FD0"/>
    <w:rsid w:val="00F132FF"/>
    <w:rsid w:val="00F14000"/>
    <w:rsid w:val="00F14BF3"/>
    <w:rsid w:val="00F16D79"/>
    <w:rsid w:val="00F176AD"/>
    <w:rsid w:val="00F20C01"/>
    <w:rsid w:val="00F210A6"/>
    <w:rsid w:val="00F228B6"/>
    <w:rsid w:val="00F22EE8"/>
    <w:rsid w:val="00F261CC"/>
    <w:rsid w:val="00F27786"/>
    <w:rsid w:val="00F27C8F"/>
    <w:rsid w:val="00F27DF6"/>
    <w:rsid w:val="00F31073"/>
    <w:rsid w:val="00F32749"/>
    <w:rsid w:val="00F32C5D"/>
    <w:rsid w:val="00F3384A"/>
    <w:rsid w:val="00F33FEF"/>
    <w:rsid w:val="00F34656"/>
    <w:rsid w:val="00F37172"/>
    <w:rsid w:val="00F405E0"/>
    <w:rsid w:val="00F4088E"/>
    <w:rsid w:val="00F445C4"/>
    <w:rsid w:val="00F4477E"/>
    <w:rsid w:val="00F453B1"/>
    <w:rsid w:val="00F45849"/>
    <w:rsid w:val="00F47728"/>
    <w:rsid w:val="00F478CE"/>
    <w:rsid w:val="00F47DAD"/>
    <w:rsid w:val="00F500DA"/>
    <w:rsid w:val="00F506EF"/>
    <w:rsid w:val="00F52323"/>
    <w:rsid w:val="00F53326"/>
    <w:rsid w:val="00F53545"/>
    <w:rsid w:val="00F53B43"/>
    <w:rsid w:val="00F53DE9"/>
    <w:rsid w:val="00F53F5E"/>
    <w:rsid w:val="00F55A8B"/>
    <w:rsid w:val="00F57C41"/>
    <w:rsid w:val="00F601AF"/>
    <w:rsid w:val="00F61BE0"/>
    <w:rsid w:val="00F62868"/>
    <w:rsid w:val="00F649A0"/>
    <w:rsid w:val="00F653A4"/>
    <w:rsid w:val="00F66012"/>
    <w:rsid w:val="00F67C0E"/>
    <w:rsid w:val="00F67D8F"/>
    <w:rsid w:val="00F71BA3"/>
    <w:rsid w:val="00F74239"/>
    <w:rsid w:val="00F7423C"/>
    <w:rsid w:val="00F74390"/>
    <w:rsid w:val="00F74559"/>
    <w:rsid w:val="00F74DBA"/>
    <w:rsid w:val="00F75741"/>
    <w:rsid w:val="00F75A54"/>
    <w:rsid w:val="00F762E1"/>
    <w:rsid w:val="00F77633"/>
    <w:rsid w:val="00F802BE"/>
    <w:rsid w:val="00F80920"/>
    <w:rsid w:val="00F81DA3"/>
    <w:rsid w:val="00F82514"/>
    <w:rsid w:val="00F83EBA"/>
    <w:rsid w:val="00F84ADF"/>
    <w:rsid w:val="00F84D88"/>
    <w:rsid w:val="00F86024"/>
    <w:rsid w:val="00F86041"/>
    <w:rsid w:val="00F8611A"/>
    <w:rsid w:val="00F8611D"/>
    <w:rsid w:val="00F869FD"/>
    <w:rsid w:val="00F87022"/>
    <w:rsid w:val="00F90532"/>
    <w:rsid w:val="00F9169A"/>
    <w:rsid w:val="00F9371C"/>
    <w:rsid w:val="00F93E1E"/>
    <w:rsid w:val="00F95118"/>
    <w:rsid w:val="00F9754B"/>
    <w:rsid w:val="00FA09A5"/>
    <w:rsid w:val="00FA0AAB"/>
    <w:rsid w:val="00FA19AF"/>
    <w:rsid w:val="00FA2000"/>
    <w:rsid w:val="00FA212B"/>
    <w:rsid w:val="00FA24B6"/>
    <w:rsid w:val="00FA3BEB"/>
    <w:rsid w:val="00FA40B7"/>
    <w:rsid w:val="00FA4916"/>
    <w:rsid w:val="00FA5128"/>
    <w:rsid w:val="00FA548E"/>
    <w:rsid w:val="00FA653F"/>
    <w:rsid w:val="00FA6E75"/>
    <w:rsid w:val="00FA72DE"/>
    <w:rsid w:val="00FB012D"/>
    <w:rsid w:val="00FB22C0"/>
    <w:rsid w:val="00FB282F"/>
    <w:rsid w:val="00FB36AC"/>
    <w:rsid w:val="00FB42D4"/>
    <w:rsid w:val="00FB50FF"/>
    <w:rsid w:val="00FB5906"/>
    <w:rsid w:val="00FB762F"/>
    <w:rsid w:val="00FB7866"/>
    <w:rsid w:val="00FC0F23"/>
    <w:rsid w:val="00FC1539"/>
    <w:rsid w:val="00FC20F2"/>
    <w:rsid w:val="00FC216D"/>
    <w:rsid w:val="00FC2AED"/>
    <w:rsid w:val="00FC2E91"/>
    <w:rsid w:val="00FC3A06"/>
    <w:rsid w:val="00FC4BF0"/>
    <w:rsid w:val="00FC57BA"/>
    <w:rsid w:val="00FC7407"/>
    <w:rsid w:val="00FC77C5"/>
    <w:rsid w:val="00FC7926"/>
    <w:rsid w:val="00FD0BF7"/>
    <w:rsid w:val="00FD0DA5"/>
    <w:rsid w:val="00FD1312"/>
    <w:rsid w:val="00FD24FC"/>
    <w:rsid w:val="00FD3573"/>
    <w:rsid w:val="00FD3DB2"/>
    <w:rsid w:val="00FD5EA7"/>
    <w:rsid w:val="00FD5F49"/>
    <w:rsid w:val="00FD711D"/>
    <w:rsid w:val="00FD7BFA"/>
    <w:rsid w:val="00FD7D63"/>
    <w:rsid w:val="00FE1C5D"/>
    <w:rsid w:val="00FE3063"/>
    <w:rsid w:val="00FE4187"/>
    <w:rsid w:val="00FE4291"/>
    <w:rsid w:val="00FE4303"/>
    <w:rsid w:val="00FE4F47"/>
    <w:rsid w:val="00FE5D45"/>
    <w:rsid w:val="00FF0C3C"/>
    <w:rsid w:val="00FF123D"/>
    <w:rsid w:val="00FF242A"/>
    <w:rsid w:val="00FF3109"/>
    <w:rsid w:val="00FF35D0"/>
    <w:rsid w:val="00FF38DF"/>
    <w:rsid w:val="00FF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CFDE507-7D84-4D0B-8508-A1C7D8B6A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E1440C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7B0406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B04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B04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7B04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040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040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040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B040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040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7B0406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7B0406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040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B04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0406"/>
    <w:rPr>
      <w:rFonts w:asciiTheme="majorHAnsi" w:eastAsiaTheme="majorEastAsia" w:hAnsiTheme="majorHAnsi" w:cstheme="majorBidi"/>
      <w:color w:val="2E74B5" w:themeColor="accent1" w:themeShade="B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B040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040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B0406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B040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7B0406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0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0406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7B0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0406"/>
    <w:rPr>
      <w:rFonts w:asciiTheme="majorHAnsi" w:eastAsiaTheme="majorEastAsia" w:hAnsiTheme="majorHAnsi" w:cstheme="majorBidi"/>
      <w:i/>
      <w:iCs/>
      <w:color w:val="2E74B5" w:themeColor="accent1" w:themeShade="BF"/>
      <w:sz w:val="19"/>
    </w:rPr>
  </w:style>
  <w:style w:type="character" w:styleId="Pogrubienie">
    <w:name w:val="Strong"/>
    <w:basedOn w:val="Domylnaczcionkaakapitu"/>
    <w:uiPriority w:val="22"/>
    <w:qFormat/>
    <w:rsid w:val="007B0406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B04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0406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unhideWhenUsed/>
    <w:rsid w:val="007B04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0406"/>
    <w:rPr>
      <w:rFonts w:ascii="Fira Sans" w:hAnsi="Fira Sans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7B040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B040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B0406"/>
    <w:rPr>
      <w:rFonts w:ascii="Fira Sans" w:hAnsi="Fira Sans"/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7B0406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7B0406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autoRedefine/>
    <w:qFormat/>
    <w:rsid w:val="007B0406"/>
    <w:pPr>
      <w:spacing w:before="0" w:after="0" w:line="240" w:lineRule="exact"/>
    </w:pPr>
    <w:rPr>
      <w:rFonts w:eastAsia="Times New Roman" w:cs="Times New Roman"/>
      <w:bCs/>
      <w:color w:val="001D77"/>
      <w:spacing w:val="-4"/>
      <w:sz w:val="18"/>
      <w:szCs w:val="18"/>
      <w:lang w:eastAsia="pl-PL"/>
    </w:rPr>
  </w:style>
  <w:style w:type="paragraph" w:customStyle="1" w:styleId="tytuwykresu">
    <w:name w:val="tytuł wykresu"/>
    <w:basedOn w:val="Normalny"/>
    <w:autoRedefine/>
    <w:qFormat/>
    <w:rsid w:val="00906981"/>
    <w:pPr>
      <w:tabs>
        <w:tab w:val="left" w:pos="567"/>
        <w:tab w:val="left" w:pos="624"/>
        <w:tab w:val="left" w:pos="680"/>
        <w:tab w:val="left" w:pos="737"/>
        <w:tab w:val="left" w:pos="794"/>
        <w:tab w:val="left" w:pos="851"/>
      </w:tabs>
      <w:spacing w:before="360" w:line="240" w:lineRule="auto"/>
    </w:pPr>
    <w:rPr>
      <w:b/>
    </w:rPr>
  </w:style>
  <w:style w:type="paragraph" w:customStyle="1" w:styleId="tekstnaniebieskimtle">
    <w:name w:val="tekst na niebieskim tle"/>
    <w:basedOn w:val="Normalny"/>
    <w:link w:val="tekstnaniebieskimtleZnak"/>
    <w:autoRedefine/>
    <w:qFormat/>
    <w:rsid w:val="007B0406"/>
    <w:pPr>
      <w:spacing w:after="0" w:line="240" w:lineRule="auto"/>
    </w:pPr>
    <w:rPr>
      <w:sz w:val="20"/>
    </w:rPr>
  </w:style>
  <w:style w:type="paragraph" w:customStyle="1" w:styleId="TableText">
    <w:name w:val="Table Text"/>
    <w:basedOn w:val="Tekstprzypisudolnego"/>
    <w:autoRedefine/>
    <w:rsid w:val="007B0406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120" w:line="240" w:lineRule="exact"/>
      <w:ind w:right="57"/>
      <w:jc w:val="right"/>
    </w:pPr>
    <w:rPr>
      <w:rFonts w:cs="Times New Roman"/>
      <w:bCs/>
      <w:noProof/>
      <w:sz w:val="19"/>
      <w:szCs w:val="18"/>
      <w:lang w:eastAsia="pl-PL"/>
    </w:rPr>
  </w:style>
  <w:style w:type="paragraph" w:customStyle="1" w:styleId="boxzekt">
    <w:name w:val="boxzek_tł"/>
    <w:basedOn w:val="Normalny"/>
    <w:qFormat/>
    <w:rsid w:val="007B0406"/>
    <w:pPr>
      <w:widowControl w:val="0"/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customStyle="1" w:styleId="BOCZEK">
    <w:name w:val="BOCZEK"/>
    <w:autoRedefine/>
    <w:qFormat/>
    <w:rsid w:val="007B0406"/>
    <w:pPr>
      <w:widowControl w:val="0"/>
      <w:autoSpaceDE w:val="0"/>
      <w:autoSpaceDN w:val="0"/>
      <w:adjustRightInd w:val="0"/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GLOWKA">
    <w:name w:val="GLOWKA"/>
    <w:autoRedefine/>
    <w:rsid w:val="007B0406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jc w:val="center"/>
    </w:pPr>
    <w:rPr>
      <w:rFonts w:ascii="Fira Sans" w:eastAsia="Times New Roman" w:hAnsi="Fira Sans" w:cs="Times New Roman"/>
      <w:spacing w:val="-4"/>
      <w:sz w:val="19"/>
      <w:szCs w:val="18"/>
      <w:lang w:eastAsia="pl-PL"/>
    </w:rPr>
  </w:style>
  <w:style w:type="paragraph" w:customStyle="1" w:styleId="tekst1">
    <w:name w:val="tekst1"/>
    <w:basedOn w:val="Normalny"/>
    <w:qFormat/>
    <w:rsid w:val="007B0406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</w:pPr>
    <w:rPr>
      <w:rFonts w:eastAsia="Times New Roman" w:cs="Times"/>
      <w:lang w:eastAsia="pl-PL"/>
    </w:rPr>
  </w:style>
  <w:style w:type="paragraph" w:customStyle="1" w:styleId="tytultab">
    <w:name w:val="tytul_tab"/>
    <w:basedOn w:val="Nagwek5"/>
    <w:autoRedefine/>
    <w:qFormat/>
    <w:rsid w:val="007B0406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">
    <w:name w:val="podtytuł"/>
    <w:basedOn w:val="tytultab"/>
    <w:autoRedefine/>
    <w:qFormat/>
    <w:rsid w:val="007B0406"/>
    <w:pPr>
      <w:spacing w:before="240" w:line="240" w:lineRule="auto"/>
    </w:pPr>
    <w:rPr>
      <w:rFonts w:ascii="Fira Sans SemiBold" w:hAnsi="Fira Sans SemiBold"/>
      <w:b w:val="0"/>
      <w:color w:val="001D77"/>
      <w:sz w:val="19"/>
    </w:rPr>
  </w:style>
  <w:style w:type="paragraph" w:customStyle="1" w:styleId="ab">
    <w:name w:val="ab"/>
    <w:basedOn w:val="Normalny"/>
    <w:qFormat/>
    <w:rsid w:val="007B0406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jc w:val="right"/>
    </w:pPr>
    <w:rPr>
      <w:rFonts w:ascii="Times New Roman" w:eastAsia="Times New Roman" w:hAnsi="Times New Roman" w:cs="Times New Roman"/>
      <w:bCs/>
      <w:sz w:val="18"/>
      <w:szCs w:val="18"/>
      <w:lang w:eastAsia="pl-PL"/>
    </w:rPr>
  </w:style>
  <w:style w:type="paragraph" w:customStyle="1" w:styleId="glowka2">
    <w:name w:val="glowka2"/>
    <w:basedOn w:val="GLOWKA"/>
    <w:qFormat/>
    <w:rsid w:val="007B0406"/>
    <w:pPr>
      <w:jc w:val="left"/>
    </w:pPr>
  </w:style>
  <w:style w:type="paragraph" w:customStyle="1" w:styleId="boczek3">
    <w:name w:val="boczek3"/>
    <w:basedOn w:val="BOCZEK"/>
    <w:autoRedefine/>
    <w:qFormat/>
    <w:rsid w:val="007B0406"/>
    <w:pPr>
      <w:ind w:left="176"/>
    </w:pPr>
  </w:style>
  <w:style w:type="paragraph" w:customStyle="1" w:styleId="tytulwykresu">
    <w:name w:val="tytul wykresu"/>
    <w:basedOn w:val="Normalny"/>
    <w:rsid w:val="007B0406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40" w:after="60"/>
      <w:contextualSpacing/>
    </w:pPr>
    <w:rPr>
      <w:rFonts w:eastAsia="Times New Roman" w:cs="Times New Roman"/>
      <w:b/>
      <w:bCs/>
      <w:noProof/>
      <w:sz w:val="18"/>
      <w:szCs w:val="24"/>
      <w:lang w:eastAsia="pl-PL"/>
    </w:rPr>
  </w:style>
  <w:style w:type="paragraph" w:customStyle="1" w:styleId="stopka0">
    <w:name w:val="stopka"/>
    <w:basedOn w:val="Normalny"/>
    <w:autoRedefine/>
    <w:qFormat/>
    <w:rsid w:val="007B0406"/>
    <w:pPr>
      <w:spacing w:after="0" w:line="240" w:lineRule="auto"/>
    </w:pPr>
    <w:rPr>
      <w:rFonts w:eastAsia="Times New Roman" w:cs="Times New Roman"/>
      <w:szCs w:val="16"/>
      <w:lang w:eastAsia="pl-PL"/>
    </w:rPr>
  </w:style>
  <w:style w:type="paragraph" w:customStyle="1" w:styleId="boczek6">
    <w:name w:val="boczek6"/>
    <w:basedOn w:val="boczek3"/>
    <w:qFormat/>
    <w:rsid w:val="007B0406"/>
    <w:pPr>
      <w:ind w:left="340"/>
    </w:pPr>
  </w:style>
  <w:style w:type="paragraph" w:customStyle="1" w:styleId="BOCZEK-t">
    <w:name w:val="BOCZEK-t³"/>
    <w:autoRedefine/>
    <w:rsid w:val="007B0406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ableText-t">
    <w:name w:val="Table Text-t³"/>
    <w:autoRedefine/>
    <w:rsid w:val="007B0406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w">
    <w:name w:val="w"/>
    <w:basedOn w:val="tytuinformacji"/>
    <w:autoRedefine/>
    <w:qFormat/>
    <w:rsid w:val="007B0406"/>
    <w:pPr>
      <w:tabs>
        <w:tab w:val="left" w:pos="5205"/>
      </w:tabs>
      <w:spacing w:before="0"/>
    </w:pPr>
    <w:rPr>
      <w:rFonts w:ascii="Fira Sans" w:eastAsia="Times New Roman" w:hAnsi="Fira Sans" w:cs="Times New Roman"/>
      <w:bCs/>
      <w:noProof/>
      <w:color w:val="auto"/>
      <w:sz w:val="12"/>
      <w:szCs w:val="24"/>
      <w:lang w:eastAsia="pl-PL"/>
    </w:rPr>
  </w:style>
  <w:style w:type="paragraph" w:customStyle="1" w:styleId="def">
    <w:name w:val="def"/>
    <w:basedOn w:val="tekst1"/>
    <w:qFormat/>
    <w:rsid w:val="007B0406"/>
    <w:rPr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7B0406"/>
    <w:rPr>
      <w:color w:val="954F72" w:themeColor="followedHyperlink"/>
      <w:u w:val="single"/>
    </w:rPr>
  </w:style>
  <w:style w:type="paragraph" w:customStyle="1" w:styleId="Default">
    <w:name w:val="Default"/>
    <w:rsid w:val="007B0406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styleId="Adresnakopercie">
    <w:name w:val="envelope address"/>
    <w:basedOn w:val="Normalny"/>
    <w:uiPriority w:val="99"/>
    <w:semiHidden/>
    <w:unhideWhenUsed/>
    <w:rsid w:val="007B0406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7B0406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7B0406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7B0406"/>
  </w:style>
  <w:style w:type="paragraph" w:styleId="Cytat">
    <w:name w:val="Quote"/>
    <w:basedOn w:val="Normalny"/>
    <w:next w:val="Normalny"/>
    <w:link w:val="CytatZnak"/>
    <w:uiPriority w:val="29"/>
    <w:qFormat/>
    <w:rsid w:val="007B040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0406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040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0406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7B0406"/>
  </w:style>
  <w:style w:type="character" w:customStyle="1" w:styleId="DataZnak">
    <w:name w:val="Data Znak"/>
    <w:basedOn w:val="Domylnaczcionkaakapitu"/>
    <w:link w:val="Data"/>
    <w:uiPriority w:val="99"/>
    <w:semiHidden/>
    <w:rsid w:val="007B0406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7B0406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7B0406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B0406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B0406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7B0406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7B0406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7B0406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7B0406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7B0406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7B0406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7B0406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7B0406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7B0406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7B0406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7B0406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7B0406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7B0406"/>
    <w:pPr>
      <w:numPr>
        <w:numId w:val="18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7B0406"/>
    <w:pPr>
      <w:numPr>
        <w:numId w:val="19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7B0406"/>
    <w:pPr>
      <w:numPr>
        <w:numId w:val="20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7B0406"/>
    <w:pPr>
      <w:numPr>
        <w:numId w:val="21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7B0406"/>
    <w:pPr>
      <w:numPr>
        <w:numId w:val="22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7B0406"/>
    <w:pPr>
      <w:numPr>
        <w:numId w:val="23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7B0406"/>
    <w:pPr>
      <w:numPr>
        <w:numId w:val="24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7B0406"/>
    <w:pPr>
      <w:numPr>
        <w:numId w:val="25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7B0406"/>
    <w:pPr>
      <w:numPr>
        <w:numId w:val="26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7B0406"/>
    <w:pPr>
      <w:numPr>
        <w:numId w:val="27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7B0406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7B0406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0406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0406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7B0406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7B0406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7B0406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7B0406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7B040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7B040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7B0406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B0406"/>
    <w:rPr>
      <w:rFonts w:ascii="Times New Roman" w:hAnsi="Times New Roman" w:cs="Times New Roman"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7B0406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7B0406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7B0406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7B0406"/>
    <w:rPr>
      <w:rFonts w:ascii="Fira Sans" w:hAnsi="Fira Sans"/>
      <w:sz w:val="19"/>
    </w:rPr>
  </w:style>
  <w:style w:type="paragraph" w:styleId="Podtytu0">
    <w:name w:val="Subtitle"/>
    <w:basedOn w:val="Normalny"/>
    <w:next w:val="Normalny"/>
    <w:link w:val="PodtytuZnak"/>
    <w:autoRedefine/>
    <w:uiPriority w:val="11"/>
    <w:qFormat/>
    <w:rsid w:val="007B0406"/>
    <w:pPr>
      <w:numPr>
        <w:ilvl w:val="1"/>
      </w:numPr>
      <w:spacing w:before="240" w:line="240" w:lineRule="auto"/>
    </w:pPr>
    <w:rPr>
      <w:rFonts w:ascii="Fira Sans SemiBold" w:eastAsia="Times New Roman" w:hAnsi="Fira Sans SemiBold"/>
      <w:noProof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0"/>
    <w:uiPriority w:val="11"/>
    <w:rsid w:val="007B0406"/>
    <w:rPr>
      <w:rFonts w:ascii="Fira Sans SemiBold" w:eastAsia="Times New Roman" w:hAnsi="Fira Sans SemiBold"/>
      <w:noProof/>
      <w:color w:val="001D77"/>
      <w:sz w:val="19"/>
      <w:lang w:eastAsia="pl-PL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7B0406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7B0406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7B0406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7B0406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7B0406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7B0406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7B0406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7B0406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7B0406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7B0406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7B0406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04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B0406"/>
    <w:rPr>
      <w:rFonts w:ascii="Fira Sans" w:hAnsi="Fira Sans"/>
      <w:sz w:val="20"/>
      <w:szCs w:val="20"/>
    </w:rPr>
  </w:style>
  <w:style w:type="paragraph" w:styleId="Tekstmakra">
    <w:name w:val="macro"/>
    <w:link w:val="TekstmakraZnak"/>
    <w:uiPriority w:val="99"/>
    <w:semiHidden/>
    <w:unhideWhenUsed/>
    <w:rsid w:val="007B040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7B0406"/>
    <w:rPr>
      <w:rFonts w:ascii="Consolas" w:hAnsi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B0406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B0406"/>
    <w:rPr>
      <w:rFonts w:ascii="Fira Sans" w:hAnsi="Fira Sans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B0406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B0406"/>
    <w:rPr>
      <w:rFonts w:ascii="Fira Sans" w:hAnsi="Fira Sans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B0406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7B0406"/>
    <w:rPr>
      <w:rFonts w:ascii="Fira Sans" w:hAnsi="Fira Sans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B0406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B0406"/>
    <w:rPr>
      <w:rFonts w:ascii="Fira Sans" w:hAnsi="Fira Sans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7B0406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7B0406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7B0406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7B0406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7B0406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7B0406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7B0406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7B0406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B040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B0406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04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0406"/>
    <w:rPr>
      <w:rFonts w:ascii="Fira Sans" w:hAnsi="Fira Sans"/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7B0406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0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7B0406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7B0406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7B0406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7B0406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7B0406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7B0406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7B0406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7B0406"/>
    <w:rPr>
      <w:rFonts w:ascii="Consolas" w:hAnsi="Consolas"/>
      <w:sz w:val="21"/>
      <w:szCs w:val="21"/>
    </w:rPr>
  </w:style>
  <w:style w:type="paragraph" w:customStyle="1" w:styleId="Styl1">
    <w:name w:val="Styl1"/>
    <w:basedOn w:val="Normalny"/>
    <w:qFormat/>
    <w:rsid w:val="00F14000"/>
    <w:pPr>
      <w:spacing w:before="1560"/>
    </w:pPr>
    <w:rPr>
      <w:sz w:val="18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14000"/>
    <w:rPr>
      <w:rFonts w:ascii="Fira Sans" w:hAnsi="Fira Sans"/>
      <w:sz w:val="19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6F28C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6F28CB"/>
    <w:rPr>
      <w:rFonts w:ascii="Fira Sans SemiBold" w:hAnsi="Fira Sans SemiBold"/>
      <w:color w:val="001D77"/>
      <w:sz w:val="20"/>
      <w:szCs w:val="20"/>
    </w:rPr>
  </w:style>
  <w:style w:type="paragraph" w:customStyle="1" w:styleId="Ikonawskanika">
    <w:name w:val="Ikona wskaźnika"/>
    <w:basedOn w:val="Normalny"/>
    <w:link w:val="IkonawskanikaZnak"/>
    <w:qFormat/>
    <w:rsid w:val="007B040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7B0406"/>
    <w:rPr>
      <w:rFonts w:ascii="Fira Sans SemiBold" w:hAnsi="Fira Sans SemiBold"/>
      <w:color w:val="66AFDE"/>
      <w:sz w:val="60"/>
      <w:szCs w:val="60"/>
    </w:rPr>
  </w:style>
  <w:style w:type="character" w:customStyle="1" w:styleId="LIDZnak">
    <w:name w:val="LID Znak"/>
    <w:basedOn w:val="Domylnaczcionkaakapitu"/>
    <w:link w:val="LID"/>
    <w:rsid w:val="00F14000"/>
    <w:rPr>
      <w:rFonts w:ascii="Fira Sans" w:hAnsi="Fira Sans"/>
      <w:b/>
      <w:noProof/>
      <w:sz w:val="19"/>
      <w:szCs w:val="19"/>
      <w:lang w:eastAsia="pl-PL"/>
    </w:rPr>
  </w:style>
  <w:style w:type="paragraph" w:customStyle="1" w:styleId="Lead">
    <w:name w:val="Lead"/>
    <w:basedOn w:val="LID"/>
    <w:link w:val="LeadZnak"/>
    <w:qFormat/>
    <w:rsid w:val="00E50467"/>
    <w:pPr>
      <w:spacing w:before="360" w:line="240" w:lineRule="exact"/>
    </w:pPr>
  </w:style>
  <w:style w:type="character" w:customStyle="1" w:styleId="LeadZnak">
    <w:name w:val="Lead Znak"/>
    <w:basedOn w:val="Domylnaczcionkaakapitu"/>
    <w:link w:val="Lead"/>
    <w:rsid w:val="00E50467"/>
    <w:rPr>
      <w:rFonts w:ascii="Fira Sans" w:hAnsi="Fira Sans"/>
      <w:b/>
      <w:noProof/>
      <w:sz w:val="19"/>
      <w:szCs w:val="19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0406"/>
    <w:rPr>
      <w:sz w:val="16"/>
      <w:szCs w:val="16"/>
    </w:rPr>
  </w:style>
  <w:style w:type="character" w:customStyle="1" w:styleId="tekstnaniebieskimtleZnak">
    <w:name w:val="tekst na niebieskim tle Znak"/>
    <w:basedOn w:val="Domylnaczcionkaakapitu"/>
    <w:link w:val="tekstnaniebieskimtle"/>
    <w:rsid w:val="00F14000"/>
    <w:rPr>
      <w:rFonts w:ascii="Fira Sans" w:hAnsi="Fira Sans"/>
      <w:sz w:val="20"/>
    </w:rPr>
  </w:style>
  <w:style w:type="paragraph" w:customStyle="1" w:styleId="Opiswskanika">
    <w:name w:val="Opis wskaźnika"/>
    <w:basedOn w:val="tekstnaniebieskimtle"/>
    <w:link w:val="OpiswskanikaZnak"/>
    <w:qFormat/>
    <w:rsid w:val="008C6E58"/>
    <w:rPr>
      <w:color w:val="FFFFFF" w:themeColor="background1"/>
    </w:rPr>
  </w:style>
  <w:style w:type="character" w:customStyle="1" w:styleId="OpiswskanikaZnak">
    <w:name w:val="Opis wskaźnika Znak"/>
    <w:basedOn w:val="Domylnaczcionkaakapitu"/>
    <w:link w:val="Opiswskanika"/>
    <w:rsid w:val="008C6E58"/>
    <w:rPr>
      <w:rFonts w:ascii="Fira Sans" w:hAnsi="Fira Sans"/>
      <w:color w:val="FFFFFF" w:themeColor="background1"/>
      <w:sz w:val="20"/>
    </w:rPr>
  </w:style>
  <w:style w:type="paragraph" w:customStyle="1" w:styleId="Przypis">
    <w:name w:val="Przypis"/>
    <w:basedOn w:val="Tekstprzypisudolnego"/>
    <w:link w:val="PrzypisZnak"/>
    <w:qFormat/>
    <w:rsid w:val="007B0406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7B0406"/>
    <w:rPr>
      <w:rFonts w:ascii="Fira Sans" w:hAnsi="Fira Sans"/>
      <w:sz w:val="19"/>
      <w:szCs w:val="19"/>
      <w:lang w:val="en-GB"/>
    </w:rPr>
  </w:style>
  <w:style w:type="paragraph" w:customStyle="1" w:styleId="Tablicaboczek">
    <w:name w:val="Tablica boczek"/>
    <w:basedOn w:val="Normalny"/>
    <w:link w:val="TablicaboczekZnak"/>
    <w:qFormat/>
    <w:rsid w:val="007B0406"/>
    <w:rPr>
      <w:rFonts w:eastAsia="Times New Roman" w:cs="Calibri"/>
      <w:szCs w:val="19"/>
      <w:lang w:eastAsia="pl-PL"/>
    </w:rPr>
  </w:style>
  <w:style w:type="character" w:customStyle="1" w:styleId="TablicaboczekZnak">
    <w:name w:val="Tablica boczek Znak"/>
    <w:basedOn w:val="Domylnaczcionkaakapitu"/>
    <w:link w:val="Tablicaboczek"/>
    <w:rsid w:val="007B040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7B0406"/>
    <w:pPr>
      <w:ind w:firstLine="176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7B0406"/>
    <w:rPr>
      <w:rFonts w:ascii="Fira Sans" w:hAnsi="Fira Sans"/>
      <w:sz w:val="19"/>
      <w:szCs w:val="19"/>
    </w:rPr>
  </w:style>
  <w:style w:type="paragraph" w:customStyle="1" w:styleId="Tablicaboczekwcicie2">
    <w:name w:val="Tablica boczek wcięcie 2"/>
    <w:basedOn w:val="Normalny"/>
    <w:link w:val="Tablicaboczekwcicie2Znak"/>
    <w:qFormat/>
    <w:rsid w:val="007B0406"/>
    <w:pPr>
      <w:ind w:left="318"/>
    </w:pPr>
    <w:rPr>
      <w:szCs w:val="19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7B0406"/>
    <w:rPr>
      <w:rFonts w:ascii="Fira Sans" w:hAnsi="Fira Sans"/>
      <w:sz w:val="19"/>
      <w:szCs w:val="19"/>
    </w:rPr>
  </w:style>
  <w:style w:type="paragraph" w:customStyle="1" w:styleId="Tablicadanerodek">
    <w:name w:val="Tablica dane środek"/>
    <w:basedOn w:val="Normalny"/>
    <w:link w:val="TablicadanerodekZnak"/>
    <w:qFormat/>
    <w:rsid w:val="007B0406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7B040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">
    <w:name w:val="Tablica główka"/>
    <w:basedOn w:val="Akapitzlist"/>
    <w:link w:val="TablicagwkaZnak"/>
    <w:qFormat/>
    <w:rsid w:val="007B0406"/>
    <w:rPr>
      <w:rFonts w:eastAsia="Times New Roman" w:cs="Calibri"/>
      <w:szCs w:val="19"/>
      <w:lang w:eastAsia="pl-PL"/>
    </w:rPr>
  </w:style>
  <w:style w:type="character" w:customStyle="1" w:styleId="TablicagwkaZnak">
    <w:name w:val="Tablica główka Znak"/>
    <w:basedOn w:val="Domylnaczcionkaakapitu"/>
    <w:link w:val="Tablicagwka"/>
    <w:rsid w:val="007B040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7B0406"/>
    <w:pPr>
      <w:jc w:val="center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7B040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notka">
    <w:name w:val="Tablica notka"/>
    <w:basedOn w:val="Normalny"/>
    <w:link w:val="TablicanotkaZnak"/>
    <w:qFormat/>
    <w:rsid w:val="00F14000"/>
    <w:rPr>
      <w:noProof/>
      <w:spacing w:val="-2"/>
      <w:sz w:val="16"/>
      <w:szCs w:val="16"/>
    </w:rPr>
  </w:style>
  <w:style w:type="character" w:customStyle="1" w:styleId="TablicanotkaZnak">
    <w:name w:val="Tablica notka Znak"/>
    <w:basedOn w:val="Domylnaczcionkaakapitu"/>
    <w:link w:val="Tablicanotka"/>
    <w:rsid w:val="00F14000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F14000"/>
    <w:pPr>
      <w:numPr>
        <w:ilvl w:val="1"/>
        <w:numId w:val="15"/>
      </w:numPr>
      <w:spacing w:after="0" w:line="276" w:lineRule="auto"/>
    </w:pPr>
    <w:rPr>
      <w:shd w:val="clear" w:color="auto" w:fill="FFFFFF"/>
      <w:lang w:val="en-GB"/>
    </w:rPr>
  </w:style>
  <w:style w:type="character" w:customStyle="1" w:styleId="TekstwypunktowaniaZnak">
    <w:name w:val="Tekst wypunktowania Znak"/>
    <w:basedOn w:val="Domylnaczcionkaakapitu"/>
    <w:link w:val="Tekstwypunktowania"/>
    <w:rsid w:val="00F14000"/>
    <w:rPr>
      <w:rFonts w:ascii="Fira Sans" w:hAnsi="Fira Sans"/>
      <w:sz w:val="19"/>
      <w:lang w:val="en-GB"/>
    </w:rPr>
  </w:style>
  <w:style w:type="character" w:customStyle="1" w:styleId="tytuinformacjiZnak">
    <w:name w:val="tytuł informacji Znak"/>
    <w:basedOn w:val="Domylnaczcionkaakapitu"/>
    <w:link w:val="tytuinformacji"/>
    <w:rsid w:val="00F14000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7B0406"/>
    <w:pPr>
      <w:suppressAutoHyphens/>
    </w:pPr>
    <w:rPr>
      <w:shd w:val="clear" w:color="auto" w:fill="FFFFFF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7B0406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tablicy">
    <w:name w:val="Tytuł tablicy"/>
    <w:basedOn w:val="Nagwek1"/>
    <w:link w:val="TytutablicyZnak"/>
    <w:qFormat/>
    <w:rsid w:val="007B0406"/>
    <w:rPr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"/>
    <w:rsid w:val="007B0406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ytuwykresu0">
    <w:name w:val="Tytuł wykresu"/>
    <w:basedOn w:val="Nagwek1"/>
    <w:link w:val="TytuwykresuZnak"/>
    <w:qFormat/>
    <w:rsid w:val="00F14000"/>
    <w:rPr>
      <w:b w:val="0"/>
      <w:noProof/>
    </w:rPr>
  </w:style>
  <w:style w:type="character" w:customStyle="1" w:styleId="TytuwykresuZnak">
    <w:name w:val="Tytuł wykresu Znak"/>
    <w:basedOn w:val="Nagwek1Znak"/>
    <w:link w:val="Tytuwykresu0"/>
    <w:rsid w:val="00F14000"/>
    <w:rPr>
      <w:rFonts w:ascii="Fira Sans" w:eastAsia="Times New Roman" w:hAnsi="Fira Sans" w:cs="Times New Roman"/>
      <w:b w:val="0"/>
      <w:bCs/>
      <w:noProof/>
      <w:color w:val="001D77"/>
      <w:sz w:val="19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4000"/>
    <w:rPr>
      <w:color w:val="605E5C"/>
      <w:shd w:val="clear" w:color="auto" w:fill="E1DFDD"/>
    </w:rPr>
  </w:style>
  <w:style w:type="paragraph" w:customStyle="1" w:styleId="Wartowskanika">
    <w:name w:val="Wartość wskaźnika"/>
    <w:basedOn w:val="Normalny"/>
    <w:link w:val="WartowskanikaZnak"/>
    <w:qFormat/>
    <w:rsid w:val="007B040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WartowskanikaZnak">
    <w:name w:val="Wartość wskaźnika Znak"/>
    <w:basedOn w:val="Domylnaczcionkaakapitu"/>
    <w:link w:val="Wartowskanika"/>
    <w:rsid w:val="007B0406"/>
    <w:rPr>
      <w:rFonts w:ascii="Fira Sans SemiBold" w:hAnsi="Fira Sans SemiBold"/>
      <w:color w:val="FFFFFF" w:themeColor="background1"/>
      <w:sz w:val="40"/>
      <w:szCs w:val="56"/>
    </w:rPr>
  </w:style>
  <w:style w:type="table" w:customStyle="1" w:styleId="Tabela-Siatka1">
    <w:name w:val="Tabela - Siatka1"/>
    <w:basedOn w:val="Standardowy"/>
    <w:next w:val="Tabela-Siatka"/>
    <w:uiPriority w:val="39"/>
    <w:rsid w:val="007B04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F14000"/>
    <w:rPr>
      <w:color w:val="808080"/>
    </w:rPr>
  </w:style>
  <w:style w:type="paragraph" w:customStyle="1" w:styleId="wiekszyodstep">
    <w:name w:val="wiekszy odstep"/>
    <w:basedOn w:val="tekst1"/>
    <w:qFormat/>
    <w:rsid w:val="00F14000"/>
    <w:pPr>
      <w:spacing w:before="600"/>
    </w:pPr>
    <w:rPr>
      <w:noProof/>
    </w:rPr>
  </w:style>
  <w:style w:type="paragraph" w:customStyle="1" w:styleId="tekst2">
    <w:name w:val="tekst2"/>
    <w:basedOn w:val="tekst1"/>
    <w:qFormat/>
    <w:rsid w:val="00A812CF"/>
    <w:pPr>
      <w:spacing w:before="840"/>
    </w:pPr>
  </w:style>
  <w:style w:type="paragraph" w:customStyle="1" w:styleId="ramka">
    <w:name w:val="ramka"/>
    <w:basedOn w:val="tekst1"/>
    <w:qFormat/>
    <w:rsid w:val="00A812CF"/>
    <w:pPr>
      <w:shd w:val="clear" w:color="auto" w:fill="EDEDED" w:themeFill="accent3" w:themeFillTint="33"/>
      <w:spacing w:before="2160"/>
      <w:jc w:val="both"/>
    </w:pPr>
    <w:rPr>
      <w:color w:val="000000" w:themeColor="text1"/>
    </w:rPr>
  </w:style>
  <w:style w:type="paragraph" w:customStyle="1" w:styleId="Aboczek1">
    <w:name w:val="A_boczek 1"/>
    <w:link w:val="Aboczek1Znak"/>
    <w:qFormat/>
    <w:rsid w:val="007B0406"/>
    <w:pPr>
      <w:tabs>
        <w:tab w:val="right" w:leader="dot" w:pos="1134"/>
      </w:tabs>
      <w:spacing w:before="20" w:after="20" w:line="240" w:lineRule="exact"/>
    </w:pPr>
    <w:rPr>
      <w:rFonts w:ascii="Fira Sans" w:eastAsia="Times New Roman" w:hAnsi="Fira Sans" w:cs="Times New Roman"/>
      <w:sz w:val="16"/>
      <w:szCs w:val="16"/>
      <w:lang w:eastAsia="pl-PL"/>
    </w:rPr>
  </w:style>
  <w:style w:type="character" w:customStyle="1" w:styleId="Aboczek1Znak">
    <w:name w:val="A_boczek 1 Znak"/>
    <w:link w:val="Aboczek1"/>
    <w:rsid w:val="007B0406"/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Aboczek2">
    <w:name w:val="A_boczek 2"/>
    <w:basedOn w:val="Aboczek1"/>
    <w:link w:val="Aboczek2Znak"/>
    <w:qFormat/>
    <w:rsid w:val="007B0406"/>
    <w:pPr>
      <w:tabs>
        <w:tab w:val="right" w:leader="dot" w:pos="1418"/>
      </w:tabs>
      <w:ind w:left="176"/>
    </w:pPr>
    <w:rPr>
      <w:rFonts w:cs="Arial"/>
    </w:rPr>
  </w:style>
  <w:style w:type="character" w:customStyle="1" w:styleId="Aboczek2Znak">
    <w:name w:val="A_boczek 2 Znak"/>
    <w:link w:val="Aboczek2"/>
    <w:rsid w:val="007B0406"/>
    <w:rPr>
      <w:rFonts w:ascii="Fira Sans" w:eastAsia="Times New Roman" w:hAnsi="Fira Sans" w:cs="Arial"/>
      <w:sz w:val="16"/>
      <w:szCs w:val="16"/>
      <w:lang w:eastAsia="pl-PL"/>
    </w:rPr>
  </w:style>
  <w:style w:type="paragraph" w:customStyle="1" w:styleId="Adymek">
    <w:name w:val="A_dymek"/>
    <w:basedOn w:val="Normalny"/>
    <w:qFormat/>
    <w:rsid w:val="007B0406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Agwka">
    <w:name w:val="A_główka"/>
    <w:link w:val="AgwkaZnak"/>
    <w:qFormat/>
    <w:rsid w:val="007B0406"/>
    <w:pPr>
      <w:spacing w:before="20" w:after="20" w:line="240" w:lineRule="exact"/>
      <w:jc w:val="center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gwkaZnak">
    <w:name w:val="A_główka Znak"/>
    <w:link w:val="Agwka"/>
    <w:rsid w:val="007B0406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liczbytablicy">
    <w:name w:val="A_liczby tablicy"/>
    <w:link w:val="AliczbytablicyZnak"/>
    <w:qFormat/>
    <w:rsid w:val="007B0406"/>
    <w:pPr>
      <w:spacing w:before="20" w:after="20" w:line="240" w:lineRule="exact"/>
      <w:jc w:val="right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liczbytablicyZnak">
    <w:name w:val="A_liczby tablicy Znak"/>
    <w:link w:val="Aliczbytablicy"/>
    <w:rsid w:val="007B0406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notka">
    <w:name w:val="A_notka"/>
    <w:link w:val="AnotkaZnak"/>
    <w:qFormat/>
    <w:rsid w:val="007B0406"/>
    <w:pPr>
      <w:spacing w:before="120" w:after="120" w:line="190" w:lineRule="exact"/>
      <w:ind w:left="113"/>
    </w:pPr>
    <w:rPr>
      <w:rFonts w:ascii="Fira Sans" w:eastAsia="Times New Roman" w:hAnsi="Fira Sans" w:cs="Arial"/>
      <w:sz w:val="15"/>
      <w:szCs w:val="15"/>
      <w:lang w:eastAsia="pl-PL"/>
    </w:rPr>
  </w:style>
  <w:style w:type="character" w:customStyle="1" w:styleId="AnotkaZnak">
    <w:name w:val="A_notka Znak"/>
    <w:link w:val="Anotka"/>
    <w:rsid w:val="007B0406"/>
    <w:rPr>
      <w:rFonts w:ascii="Fira Sans" w:eastAsia="Times New Roman" w:hAnsi="Fira Sans" w:cs="Arial"/>
      <w:sz w:val="15"/>
      <w:szCs w:val="15"/>
      <w:lang w:eastAsia="pl-PL"/>
    </w:rPr>
  </w:style>
  <w:style w:type="paragraph" w:customStyle="1" w:styleId="Atekstpodstawowy">
    <w:name w:val="A_tekst podstawowy"/>
    <w:link w:val="AtekstpodstawowyZnak"/>
    <w:qFormat/>
    <w:rsid w:val="007B0406"/>
    <w:pPr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tekstpodstawowyZnak">
    <w:name w:val="A_tekst podstawowy Znak"/>
    <w:link w:val="Atekstpodstawowy"/>
    <w:rsid w:val="007B0406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Atytupodrozdziau">
    <w:name w:val="A_tytuł podrozdziału"/>
    <w:basedOn w:val="Nagwek1"/>
    <w:qFormat/>
    <w:rsid w:val="007B0406"/>
    <w:rPr>
      <w:lang w:val="en-US"/>
    </w:rPr>
  </w:style>
  <w:style w:type="paragraph" w:customStyle="1" w:styleId="Atytutablicy">
    <w:name w:val="A_tytuł tablicy"/>
    <w:basedOn w:val="Normalny"/>
    <w:qFormat/>
    <w:rsid w:val="007B0406"/>
    <w:pPr>
      <w:spacing w:before="360"/>
      <w:ind w:left="851" w:hanging="851"/>
    </w:pPr>
    <w:rPr>
      <w:rFonts w:eastAsia="Times New Roman" w:cs="Times New Roman"/>
      <w:b/>
      <w:bCs/>
      <w:kern w:val="28"/>
      <w:szCs w:val="32"/>
      <w:lang w:eastAsia="pl-PL"/>
    </w:rPr>
  </w:style>
  <w:style w:type="paragraph" w:customStyle="1" w:styleId="Atytuwykresu">
    <w:name w:val="A_tytuł wykresu"/>
    <w:link w:val="AtytuwykresuZnak"/>
    <w:qFormat/>
    <w:rsid w:val="007B0406"/>
    <w:pPr>
      <w:spacing w:before="120" w:after="120" w:line="240" w:lineRule="exact"/>
      <w:ind w:left="851" w:hanging="851"/>
    </w:pPr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character" w:customStyle="1" w:styleId="AtytuwykresuZnak">
    <w:name w:val="A_tytuł wykresu Znak"/>
    <w:link w:val="Atytuwykresu"/>
    <w:rsid w:val="007B0406"/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paragraph" w:customStyle="1" w:styleId="boczek0">
    <w:name w:val="boczek"/>
    <w:basedOn w:val="Tekstpodstawowy2"/>
    <w:autoRedefine/>
    <w:rsid w:val="007B0406"/>
    <w:pPr>
      <w:tabs>
        <w:tab w:val="left" w:leader="dot" w:pos="2552"/>
      </w:tabs>
      <w:spacing w:before="0" w:after="0" w:line="240" w:lineRule="auto"/>
    </w:pPr>
    <w:rPr>
      <w:rFonts w:ascii="Calibri" w:eastAsia="Times New Roman" w:hAnsi="Calibri" w:cs="Times New Roman"/>
      <w:spacing w:val="4"/>
      <w:sz w:val="17"/>
      <w:szCs w:val="24"/>
      <w:lang w:eastAsia="pl-PL"/>
    </w:rPr>
  </w:style>
  <w:style w:type="paragraph" w:customStyle="1" w:styleId="boczek1">
    <w:name w:val="boczek1"/>
    <w:basedOn w:val="boczek0"/>
    <w:qFormat/>
    <w:rsid w:val="007B0406"/>
    <w:pPr>
      <w:tabs>
        <w:tab w:val="clear" w:pos="2552"/>
        <w:tab w:val="left" w:leader="dot" w:pos="3402"/>
      </w:tabs>
    </w:pPr>
  </w:style>
  <w:style w:type="paragraph" w:customStyle="1" w:styleId="boczek2">
    <w:name w:val="boczek2"/>
    <w:basedOn w:val="boczek1"/>
    <w:autoRedefine/>
    <w:qFormat/>
    <w:rsid w:val="007B0406"/>
    <w:pPr>
      <w:ind w:left="176"/>
    </w:pPr>
  </w:style>
  <w:style w:type="paragraph" w:customStyle="1" w:styleId="bocz2bez">
    <w:name w:val="bocz2_bez"/>
    <w:basedOn w:val="boczek2"/>
    <w:autoRedefine/>
    <w:qFormat/>
    <w:rsid w:val="007B0406"/>
    <w:pPr>
      <w:tabs>
        <w:tab w:val="left" w:pos="3402"/>
        <w:tab w:val="left" w:pos="3969"/>
      </w:tabs>
      <w:ind w:left="340"/>
    </w:pPr>
    <w:rPr>
      <w:rFonts w:ascii="Times New Roman" w:hAnsi="Times New Roman"/>
      <w:sz w:val="18"/>
    </w:rPr>
  </w:style>
  <w:style w:type="paragraph" w:customStyle="1" w:styleId="boczek4">
    <w:name w:val="boczek......."/>
    <w:autoRedefine/>
    <w:rsid w:val="007B0406"/>
    <w:pPr>
      <w:widowControl w:val="0"/>
      <w:tabs>
        <w:tab w:val="right" w:leader="dot" w:pos="4536"/>
      </w:tabs>
      <w:autoSpaceDE w:val="0"/>
      <w:autoSpaceDN w:val="0"/>
      <w:adjustRightInd w:val="0"/>
      <w:spacing w:after="0" w:line="170" w:lineRule="atLeast"/>
    </w:pPr>
    <w:rPr>
      <w:rFonts w:ascii="Calibri" w:eastAsia="Times New Roman" w:hAnsi="Calibri" w:cs="Times New Roman"/>
      <w:sz w:val="18"/>
      <w:szCs w:val="16"/>
      <w:lang w:eastAsia="pl-PL"/>
    </w:rPr>
  </w:style>
  <w:style w:type="paragraph" w:customStyle="1" w:styleId="boczekt">
    <w:name w:val="boczek_tł"/>
    <w:basedOn w:val="BOCZEK"/>
    <w:qFormat/>
    <w:rsid w:val="007B0406"/>
    <w:rPr>
      <w:b/>
    </w:rPr>
  </w:style>
  <w:style w:type="paragraph" w:customStyle="1" w:styleId="BOCZEK20">
    <w:name w:val="BOCZEK2"/>
    <w:basedOn w:val="BOCZEK"/>
    <w:autoRedefine/>
    <w:qFormat/>
    <w:rsid w:val="007B0406"/>
    <w:pPr>
      <w:ind w:left="176"/>
    </w:pPr>
  </w:style>
  <w:style w:type="paragraph" w:customStyle="1" w:styleId="BOCZEK30">
    <w:name w:val="BOCZEK3"/>
    <w:basedOn w:val="BOCZEK20"/>
    <w:autoRedefine/>
    <w:qFormat/>
    <w:rsid w:val="007B0406"/>
    <w:pPr>
      <w:ind w:left="318"/>
    </w:pPr>
    <w:rPr>
      <w:rFonts w:eastAsiaTheme="majorEastAsia"/>
    </w:rPr>
  </w:style>
  <w:style w:type="paragraph" w:customStyle="1" w:styleId="boczek40">
    <w:name w:val="boczek4"/>
    <w:basedOn w:val="boczek0"/>
    <w:autoRedefine/>
    <w:qFormat/>
    <w:rsid w:val="007B0406"/>
    <w:pPr>
      <w:tabs>
        <w:tab w:val="clear" w:pos="2552"/>
        <w:tab w:val="left" w:leader="dot" w:pos="2268"/>
      </w:tabs>
      <w:ind w:left="170"/>
    </w:pPr>
  </w:style>
  <w:style w:type="paragraph" w:customStyle="1" w:styleId="boczek41">
    <w:name w:val="boczek4_1"/>
    <w:basedOn w:val="boczek40"/>
    <w:qFormat/>
    <w:rsid w:val="007B0406"/>
    <w:pPr>
      <w:tabs>
        <w:tab w:val="clear" w:pos="2268"/>
        <w:tab w:val="left" w:leader="dot" w:pos="3402"/>
      </w:tabs>
    </w:pPr>
  </w:style>
  <w:style w:type="paragraph" w:customStyle="1" w:styleId="bocztlusty">
    <w:name w:val="bocztlusty"/>
    <w:basedOn w:val="Normalny"/>
    <w:autoRedefine/>
    <w:rsid w:val="007B0406"/>
    <w:pPr>
      <w:tabs>
        <w:tab w:val="left" w:leader="dot" w:pos="3402"/>
        <w:tab w:val="left" w:leader="dot" w:pos="3969"/>
      </w:tabs>
      <w:spacing w:before="0" w:after="0" w:line="240" w:lineRule="auto"/>
    </w:pPr>
    <w:rPr>
      <w:rFonts w:ascii="Calibri" w:eastAsia="Times New Roman" w:hAnsi="Calibri" w:cs="Times New Roman"/>
      <w:b/>
      <w:spacing w:val="4"/>
      <w:sz w:val="17"/>
      <w:szCs w:val="20"/>
      <w:lang w:val="en-US" w:eastAsia="pl-PL"/>
    </w:rPr>
  </w:style>
  <w:style w:type="paragraph" w:customStyle="1" w:styleId="glowka0">
    <w:name w:val="glowka"/>
    <w:autoRedefine/>
    <w:rsid w:val="007B0406"/>
    <w:pPr>
      <w:widowControl w:val="0"/>
      <w:autoSpaceDE w:val="0"/>
      <w:autoSpaceDN w:val="0"/>
      <w:adjustRightInd w:val="0"/>
      <w:spacing w:after="0" w:line="288" w:lineRule="auto"/>
      <w:jc w:val="center"/>
    </w:pPr>
    <w:rPr>
      <w:rFonts w:ascii="Calibri" w:eastAsia="Times New Roman" w:hAnsi="Calibri" w:cs="Times New Roman"/>
      <w:spacing w:val="-6"/>
      <w:sz w:val="18"/>
      <w:szCs w:val="16"/>
      <w:lang w:eastAsia="pl-PL"/>
    </w:rPr>
  </w:style>
  <w:style w:type="paragraph" w:customStyle="1" w:styleId="glowka1">
    <w:name w:val="glowka1"/>
    <w:basedOn w:val="Normalny"/>
    <w:autoRedefine/>
    <w:rsid w:val="007B0406"/>
    <w:pPr>
      <w:tabs>
        <w:tab w:val="left" w:pos="142"/>
        <w:tab w:val="left" w:pos="9072"/>
      </w:tabs>
      <w:spacing w:before="0" w:after="0" w:line="240" w:lineRule="auto"/>
      <w:jc w:val="center"/>
    </w:pPr>
    <w:rPr>
      <w:rFonts w:ascii="Calibri" w:eastAsia="Times New Roman" w:hAnsi="Calibri" w:cs="Times New Roman"/>
      <w:spacing w:val="-2"/>
      <w:sz w:val="17"/>
      <w:szCs w:val="20"/>
      <w:lang w:eastAsia="pl-PL"/>
    </w:rPr>
  </w:style>
  <w:style w:type="paragraph" w:customStyle="1" w:styleId="gwka1">
    <w:name w:val="główka1"/>
    <w:basedOn w:val="Normalny"/>
    <w:qFormat/>
    <w:rsid w:val="007B0406"/>
    <w:pPr>
      <w:keepNext/>
      <w:tabs>
        <w:tab w:val="right" w:leader="dot" w:pos="4139"/>
      </w:tabs>
      <w:spacing w:before="0" w:after="0"/>
      <w:jc w:val="center"/>
      <w:outlineLvl w:val="0"/>
    </w:pPr>
    <w:rPr>
      <w:rFonts w:eastAsia="Times New Roman" w:cs="Arial"/>
      <w:bCs/>
      <w:color w:val="000000" w:themeColor="text1"/>
      <w:sz w:val="16"/>
      <w:szCs w:val="16"/>
      <w:lang w:eastAsia="pl-PL"/>
    </w:rPr>
  </w:style>
  <w:style w:type="character" w:customStyle="1" w:styleId="leftside">
    <w:name w:val="left_side"/>
    <w:basedOn w:val="Domylnaczcionkaakapitu"/>
    <w:rsid w:val="007B0406"/>
  </w:style>
  <w:style w:type="paragraph" w:customStyle="1" w:styleId="linki">
    <w:name w:val="linki"/>
    <w:basedOn w:val="Normalny"/>
    <w:autoRedefine/>
    <w:qFormat/>
    <w:rsid w:val="007B0406"/>
    <w:rPr>
      <w:rFonts w:eastAsia="Times New Roman" w:cs="FiraSans-Bold"/>
      <w:color w:val="2F5496"/>
      <w:sz w:val="18"/>
      <w:szCs w:val="18"/>
      <w:lang w:eastAsia="pl-PL"/>
    </w:rPr>
  </w:style>
  <w:style w:type="paragraph" w:customStyle="1" w:styleId="notka">
    <w:name w:val="notka"/>
    <w:basedOn w:val="Normalny"/>
    <w:autoRedefine/>
    <w:qFormat/>
    <w:rsid w:val="007B0406"/>
    <w:rPr>
      <w:rFonts w:eastAsia="Times New Roman" w:cs="Times New Roman"/>
      <w:noProof/>
      <w:sz w:val="16"/>
      <w:szCs w:val="14"/>
      <w:lang w:eastAsia="pl-PL"/>
    </w:rPr>
  </w:style>
  <w:style w:type="paragraph" w:customStyle="1" w:styleId="przypis0">
    <w:name w:val="przypis"/>
    <w:basedOn w:val="Tekstprzypisudolnego"/>
    <w:autoRedefine/>
    <w:qFormat/>
    <w:rsid w:val="007B0406"/>
    <w:pPr>
      <w:spacing w:before="720"/>
      <w:jc w:val="both"/>
    </w:pPr>
    <w:rPr>
      <w:sz w:val="19"/>
      <w:szCs w:val="16"/>
    </w:rPr>
  </w:style>
  <w:style w:type="paragraph" w:customStyle="1" w:styleId="tabletekstt">
    <w:name w:val="table tekst_tł"/>
    <w:basedOn w:val="Normalny"/>
    <w:autoRedefine/>
    <w:qFormat/>
    <w:rsid w:val="007B0406"/>
    <w:pPr>
      <w:spacing w:before="0" w:after="0"/>
      <w:ind w:right="57"/>
      <w:jc w:val="right"/>
    </w:pPr>
    <w:rPr>
      <w:rFonts w:cs="Arial"/>
      <w:b/>
      <w:color w:val="000000" w:themeColor="text1"/>
      <w:sz w:val="16"/>
      <w:szCs w:val="16"/>
    </w:rPr>
  </w:style>
  <w:style w:type="paragraph" w:customStyle="1" w:styleId="rok">
    <w:name w:val="rok"/>
    <w:basedOn w:val="tabletekstt"/>
    <w:qFormat/>
    <w:rsid w:val="007B0406"/>
    <w:pPr>
      <w:spacing w:line="240" w:lineRule="auto"/>
      <w:jc w:val="left"/>
    </w:pPr>
    <w:rPr>
      <w:rFonts w:ascii="Calibri" w:eastAsia="Times New Roman" w:hAnsi="Calibri" w:cs="Times New Roman"/>
      <w:bCs/>
      <w:color w:val="auto"/>
      <w:sz w:val="17"/>
      <w:szCs w:val="20"/>
      <w:lang w:eastAsia="pl-PL"/>
    </w:rPr>
  </w:style>
  <w:style w:type="table" w:customStyle="1" w:styleId="Siatkatabelijasna1">
    <w:name w:val="Siatka tabeli — jasna1"/>
    <w:basedOn w:val="Standardowy"/>
    <w:uiPriority w:val="40"/>
    <w:rsid w:val="007B040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11">
    <w:name w:val="Siatka tabeli — jasna11"/>
    <w:basedOn w:val="Standardowy"/>
    <w:uiPriority w:val="40"/>
    <w:rsid w:val="007B040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rdtytu">
    <w:name w:val="sródtytuł"/>
    <w:basedOn w:val="GLOWKA"/>
    <w:qFormat/>
    <w:rsid w:val="007B0406"/>
    <w:rPr>
      <w:b/>
      <w:spacing w:val="0"/>
    </w:rPr>
  </w:style>
  <w:style w:type="table" w:customStyle="1" w:styleId="Tabelasiatki1jasnaakcent11">
    <w:name w:val="Tabela siatki 1 — jasna — akcent 11"/>
    <w:basedOn w:val="Standardowy"/>
    <w:uiPriority w:val="46"/>
    <w:rsid w:val="007B0406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t">
    <w:name w:val="tabl_tł"/>
    <w:basedOn w:val="TableText"/>
    <w:qFormat/>
    <w:rsid w:val="007B0406"/>
    <w:rPr>
      <w:b/>
    </w:rPr>
  </w:style>
  <w:style w:type="paragraph" w:customStyle="1" w:styleId="tabletekst">
    <w:name w:val="table tekst"/>
    <w:basedOn w:val="Normalny"/>
    <w:autoRedefine/>
    <w:qFormat/>
    <w:rsid w:val="007B0406"/>
    <w:pPr>
      <w:spacing w:before="0" w:after="0" w:line="240" w:lineRule="auto"/>
      <w:jc w:val="right"/>
    </w:pPr>
    <w:rPr>
      <w:rFonts w:ascii="Calibri" w:eastAsia="Times New Roman" w:hAnsi="Calibri" w:cs="Times New Roman"/>
      <w:bCs/>
      <w:sz w:val="17"/>
      <w:szCs w:val="20"/>
      <w:lang w:eastAsia="pl-PL"/>
    </w:rPr>
  </w:style>
  <w:style w:type="paragraph" w:customStyle="1" w:styleId="tekst">
    <w:name w:val="tekst"/>
    <w:basedOn w:val="Tekstpodstawowywcity"/>
    <w:qFormat/>
    <w:rsid w:val="007B0406"/>
    <w:pPr>
      <w:spacing w:before="0" w:after="0"/>
      <w:ind w:left="0" w:firstLine="227"/>
      <w:jc w:val="both"/>
    </w:pPr>
    <w:rPr>
      <w:rFonts w:ascii="Calibri" w:eastAsia="Times New Roman" w:hAnsi="Calibri" w:cs="Times New Roman"/>
      <w:iCs/>
      <w:kern w:val="32"/>
      <w:sz w:val="22"/>
      <w:szCs w:val="20"/>
      <w:lang w:eastAsia="pl-PL"/>
    </w:rPr>
  </w:style>
  <w:style w:type="paragraph" w:customStyle="1" w:styleId="TEKST0">
    <w:name w:val="TEKST"/>
    <w:uiPriority w:val="99"/>
    <w:rsid w:val="007B0406"/>
    <w:pPr>
      <w:widowControl w:val="0"/>
      <w:tabs>
        <w:tab w:val="center" w:pos="2974"/>
        <w:tab w:val="right" w:pos="5962"/>
        <w:tab w:val="left" w:pos="6480"/>
        <w:tab w:val="left" w:pos="7200"/>
        <w:tab w:val="left" w:pos="7655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76" w:lineRule="auto"/>
      <w:ind w:firstLine="227"/>
      <w:jc w:val="both"/>
    </w:pPr>
    <w:rPr>
      <w:rFonts w:ascii="Calibri" w:eastAsia="Times New Roman" w:hAnsi="Calibri" w:cs="Times New Roman"/>
      <w:kern w:val="20"/>
      <w:lang w:eastAsia="pl-PL"/>
    </w:rPr>
  </w:style>
  <w:style w:type="paragraph" w:customStyle="1" w:styleId="telefon">
    <w:name w:val="telefon"/>
    <w:basedOn w:val="Normalny"/>
    <w:qFormat/>
    <w:rsid w:val="007B0406"/>
    <w:pPr>
      <w:spacing w:before="0" w:line="276" w:lineRule="auto"/>
    </w:pPr>
    <w:rPr>
      <w:sz w:val="20"/>
      <w:szCs w:val="20"/>
    </w:rPr>
  </w:style>
  <w:style w:type="paragraph" w:customStyle="1" w:styleId="TGD">
    <w:name w:val="TGD"/>
    <w:basedOn w:val="Nagwek5"/>
    <w:autoRedefine/>
    <w:rsid w:val="007B0406"/>
    <w:pPr>
      <w:keepLines w:val="0"/>
      <w:spacing w:before="0" w:after="200" w:line="240" w:lineRule="auto"/>
    </w:pPr>
    <w:rPr>
      <w:rFonts w:ascii="Calibri" w:eastAsia="Times New Roman" w:hAnsi="Calibri" w:cs="Times New Roman"/>
      <w:b/>
      <w:bCs/>
      <w:i/>
      <w:caps/>
      <w:color w:val="auto"/>
      <w:spacing w:val="2"/>
      <w:sz w:val="22"/>
      <w:szCs w:val="24"/>
      <w:lang w:eastAsia="pl-PL"/>
    </w:rPr>
  </w:style>
  <w:style w:type="paragraph" w:customStyle="1" w:styleId="tt2">
    <w:name w:val="tt2"/>
    <w:basedOn w:val="Normalny"/>
    <w:autoRedefine/>
    <w:qFormat/>
    <w:rsid w:val="007B0406"/>
    <w:pPr>
      <w:numPr>
        <w:numId w:val="28"/>
      </w:numPr>
      <w:suppressAutoHyphens/>
      <w:spacing w:before="0" w:after="0"/>
      <w:jc w:val="both"/>
    </w:pPr>
    <w:rPr>
      <w:rFonts w:eastAsia="Times New Roman" w:cstheme="minorHAnsi"/>
      <w:spacing w:val="-3"/>
      <w:szCs w:val="19"/>
    </w:rPr>
  </w:style>
  <w:style w:type="paragraph" w:customStyle="1" w:styleId="tytwykresu">
    <w:name w:val="tyt wykresu"/>
    <w:basedOn w:val="Normalny"/>
    <w:autoRedefine/>
    <w:qFormat/>
    <w:rsid w:val="007B0406"/>
    <w:rPr>
      <w:b/>
      <w:noProof/>
      <w:sz w:val="18"/>
      <w:lang w:eastAsia="pl-PL"/>
    </w:rPr>
  </w:style>
  <w:style w:type="paragraph" w:customStyle="1" w:styleId="tyttabl">
    <w:name w:val="tyt_tabl"/>
    <w:basedOn w:val="Normalny"/>
    <w:autoRedefine/>
    <w:uiPriority w:val="99"/>
    <w:rsid w:val="007B0406"/>
    <w:pPr>
      <w:widowControl w:val="0"/>
      <w:autoSpaceDE w:val="0"/>
      <w:autoSpaceDN w:val="0"/>
      <w:adjustRightInd w:val="0"/>
      <w:spacing w:before="0" w:after="40" w:line="220" w:lineRule="exact"/>
    </w:pPr>
    <w:rPr>
      <w:rFonts w:ascii="Calibri" w:eastAsia="Times New Roman" w:hAnsi="Calibri" w:cs="Arial"/>
      <w:b/>
      <w:bCs/>
      <w:sz w:val="22"/>
      <w:szCs w:val="20"/>
      <w:lang w:eastAsia="pl-PL"/>
    </w:rPr>
  </w:style>
  <w:style w:type="paragraph" w:customStyle="1" w:styleId="tytwykr">
    <w:name w:val="tyt_wykr"/>
    <w:basedOn w:val="Normalny"/>
    <w:autoRedefine/>
    <w:qFormat/>
    <w:rsid w:val="007B0406"/>
    <w:pPr>
      <w:widowControl w:val="0"/>
      <w:tabs>
        <w:tab w:val="left" w:pos="198"/>
        <w:tab w:val="left" w:pos="397"/>
        <w:tab w:val="left" w:pos="595"/>
        <w:tab w:val="left" w:pos="794"/>
        <w:tab w:val="left" w:pos="992"/>
        <w:tab w:val="left" w:pos="1191"/>
        <w:tab w:val="left" w:pos="1389"/>
        <w:tab w:val="left" w:pos="1587"/>
        <w:tab w:val="left" w:pos="1786"/>
        <w:tab w:val="left" w:pos="1984"/>
        <w:tab w:val="left" w:pos="2183"/>
        <w:tab w:val="left" w:pos="2381"/>
        <w:tab w:val="left" w:pos="2580"/>
        <w:tab w:val="left" w:pos="2778"/>
        <w:tab w:val="left" w:pos="2976"/>
        <w:tab w:val="left" w:pos="3175"/>
      </w:tabs>
      <w:autoSpaceDE w:val="0"/>
      <w:autoSpaceDN w:val="0"/>
      <w:adjustRightInd w:val="0"/>
      <w:spacing w:before="57" w:after="57" w:line="240" w:lineRule="auto"/>
      <w:jc w:val="center"/>
    </w:pPr>
    <w:rPr>
      <w:rFonts w:ascii="Arial" w:eastAsia="Times New Roman" w:hAnsi="Arial" w:cs="Arial"/>
      <w:b/>
      <w:bCs/>
      <w:kern w:val="20"/>
      <w:sz w:val="20"/>
      <w:szCs w:val="20"/>
      <w:lang w:eastAsia="pl-PL"/>
    </w:rPr>
  </w:style>
  <w:style w:type="paragraph" w:customStyle="1" w:styleId="tytwykr2">
    <w:name w:val="tyt_wykr2"/>
    <w:basedOn w:val="tytuwykresu"/>
    <w:qFormat/>
    <w:rsid w:val="007B0406"/>
    <w:pPr>
      <w:spacing w:before="60"/>
      <w:jc w:val="center"/>
    </w:pPr>
    <w:rPr>
      <w:b w:val="0"/>
    </w:rPr>
  </w:style>
  <w:style w:type="paragraph" w:customStyle="1" w:styleId="tytu0">
    <w:name w:val="tytu³"/>
    <w:rsid w:val="007B0406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51" w:after="51" w:line="246" w:lineRule="atLeast"/>
      <w:ind w:left="170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ytutablicy0">
    <w:name w:val="tytuł tablicy"/>
    <w:basedOn w:val="Normalny"/>
    <w:autoRedefine/>
    <w:qFormat/>
    <w:rsid w:val="007B0406"/>
    <w:pPr>
      <w:spacing w:before="360" w:line="240" w:lineRule="auto"/>
    </w:pPr>
    <w:rPr>
      <w:b/>
      <w:szCs w:val="19"/>
    </w:rPr>
  </w:style>
  <w:style w:type="paragraph" w:customStyle="1" w:styleId="tytutablicy1">
    <w:name w:val="tytułtablicy"/>
    <w:basedOn w:val="Normalny"/>
    <w:autoRedefine/>
    <w:rsid w:val="007B0406"/>
    <w:pPr>
      <w:tabs>
        <w:tab w:val="left" w:pos="170"/>
        <w:tab w:val="left" w:pos="340"/>
        <w:tab w:val="left" w:pos="510"/>
        <w:tab w:val="left" w:pos="680"/>
        <w:tab w:val="left" w:pos="851"/>
        <w:tab w:val="left" w:pos="1021"/>
      </w:tabs>
      <w:spacing w:before="0" w:after="40" w:line="240" w:lineRule="auto"/>
    </w:pPr>
    <w:rPr>
      <w:rFonts w:ascii="Calibri" w:eastAsia="Times New Roman" w:hAnsi="Calibri" w:cs="Times New Roman"/>
      <w:b/>
      <w:sz w:val="22"/>
      <w:szCs w:val="18"/>
      <w:lang w:eastAsia="pl-PL"/>
    </w:rPr>
  </w:style>
  <w:style w:type="paragraph" w:customStyle="1" w:styleId="W0">
    <w:name w:val="W"/>
    <w:rsid w:val="007B04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8"/>
      <w:szCs w:val="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oter" Target="footer2.xml"/><Relationship Id="rId39" Type="http://schemas.openxmlformats.org/officeDocument/2006/relationships/fontTable" Target="fontTable.xml"/><Relationship Id="rId21" Type="http://schemas.openxmlformats.org/officeDocument/2006/relationships/image" Target="media/image14.emf"/><Relationship Id="rId34" Type="http://schemas.openxmlformats.org/officeDocument/2006/relationships/image" Target="media/image20.png"/><Relationship Id="rId7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header" Target="header2.xml"/><Relationship Id="rId33" Type="http://schemas.openxmlformats.org/officeDocument/2006/relationships/image" Target="media/image19.png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hyperlink" Target="http://poznan.stat.gov.pl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1.xml"/><Relationship Id="rId32" Type="http://schemas.openxmlformats.org/officeDocument/2006/relationships/hyperlink" Target="https://www.facebook.com/PoznanSTAT/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8.emf"/><Relationship Id="rId23" Type="http://schemas.openxmlformats.org/officeDocument/2006/relationships/header" Target="header1.xml"/><Relationship Id="rId28" Type="http://schemas.openxmlformats.org/officeDocument/2006/relationships/image" Target="media/image17.png"/><Relationship Id="rId36" Type="http://schemas.openxmlformats.org/officeDocument/2006/relationships/hyperlink" Target="https://stat.gov.pl/obszary-tematyczne/rynek-pracy/opracowania/zezwolenia-na-prace-cudzoziemcow-w-2021-roku,18,5.html" TargetMode="External"/><Relationship Id="rId10" Type="http://schemas.openxmlformats.org/officeDocument/2006/relationships/footnotes" Target="footnotes.xml"/><Relationship Id="rId19" Type="http://schemas.openxmlformats.org/officeDocument/2006/relationships/image" Target="media/image12.emf"/><Relationship Id="rId31" Type="http://schemas.openxmlformats.org/officeDocument/2006/relationships/hyperlink" Target="https://x.com/poznan_sta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hyperlink" Target="mailto:a.olbrot@stat.gov.pl" TargetMode="External"/><Relationship Id="rId30" Type="http://schemas.openxmlformats.org/officeDocument/2006/relationships/image" Target="media/image18.png"/><Relationship Id="rId35" Type="http://schemas.openxmlformats.org/officeDocument/2006/relationships/hyperlink" Target="https://www.youtube.com/@UrzadStatystycznywPoznaniu" TargetMode="External"/><Relationship Id="rId8" Type="http://schemas.openxmlformats.org/officeDocument/2006/relationships/settings" Target="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klasyfikacje.stat.gov.pl/Kzis" TargetMode="External"/><Relationship Id="rId2" Type="http://schemas.openxmlformats.org/officeDocument/2006/relationships/hyperlink" Target="https://psz.zus.pl/kategorie/ubezpieczeni/ubezpieczenia-emerytalne-i-rentowe" TargetMode="External"/><Relationship Id="rId1" Type="http://schemas.openxmlformats.org/officeDocument/2006/relationships/hyperlink" Target="https://psz.praca.gov.pl/rynek-pracy/statystyki-i-analizy/zatrudnianie-cudzoziemcow-w-polsc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1150F9-42FE-4E0A-83C4-93BD4F8EEA54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0A2FDC7-2120-4927-94DC-B26F851DC4BA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9E53D3FA-C282-4559-9F02-941461790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3587</TotalTime>
  <Pages>11</Pages>
  <Words>2398</Words>
  <Characters>14900</Characters>
  <Application>Microsoft Office Word</Application>
  <DocSecurity>0</DocSecurity>
  <Lines>268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Cudzoziemcy na wielkopolskim rynku pracy w 2025 r.</vt:lpstr>
    </vt:vector>
  </TitlesOfParts>
  <Company/>
  <LinksUpToDate>false</LinksUpToDate>
  <CharactersWithSpaces>17300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Cudzoziemcy na wielkopolskim rynku pracy w 2025 r.</dc:title>
  <dc:subject/>
  <dc:creator>Urząd Statystyczny w Poznaniu</dc:creator>
  <cp:keywords/>
  <dc:description/>
  <cp:lastPrinted>2026-04-27T09:10:00Z</cp:lastPrinted>
  <dcterms:created xsi:type="dcterms:W3CDTF">2026-03-02T11:09:00Z</dcterms:created>
  <dcterms:modified xsi:type="dcterms:W3CDTF">2026-04-27T09:17:00Z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