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4091" w:rsidRPr="00611238" w:rsidRDefault="00841175" w:rsidP="00611238">
      <w:pPr>
        <w:pStyle w:val="tytuinformacji"/>
        <w:spacing w:before="120"/>
        <w:rPr>
          <w:shd w:val="clear" w:color="auto" w:fill="FFFFFF"/>
        </w:rPr>
      </w:pPr>
      <w:bookmarkStart w:id="0" w:name="_GoBack"/>
      <w:r w:rsidRPr="00532067">
        <w:rPr>
          <w:shd w:val="clear" w:color="auto" w:fill="FFFFFF"/>
        </w:rPr>
        <w:t>Zwierzęta gospodarskie</w:t>
      </w:r>
      <w:r w:rsidR="00FB6202" w:rsidRPr="00FB6202">
        <w:rPr>
          <w:color w:val="auto"/>
          <w:shd w:val="clear" w:color="auto" w:fill="FFFFFF"/>
        </w:rPr>
        <w:t xml:space="preserve"> </w:t>
      </w:r>
      <w:r w:rsidRPr="00532067">
        <w:rPr>
          <w:shd w:val="clear" w:color="auto" w:fill="FFFFFF"/>
        </w:rPr>
        <w:t>w województwie</w:t>
      </w:r>
      <w:r w:rsidR="006A41BA" w:rsidRPr="00532067">
        <w:rPr>
          <w:shd w:val="clear" w:color="auto" w:fill="FFFFFF"/>
        </w:rPr>
        <w:br/>
      </w:r>
      <w:bookmarkEnd w:id="0"/>
      <w:r w:rsidRPr="00532067">
        <w:rPr>
          <w:shd w:val="clear" w:color="auto" w:fill="FFFFFF"/>
        </w:rPr>
        <w:t xml:space="preserve">wielkopolskim </w:t>
      </w:r>
      <w:r w:rsidR="00481DF4" w:rsidRPr="00532067">
        <w:rPr>
          <w:shd w:val="clear" w:color="auto" w:fill="FFFFFF"/>
        </w:rPr>
        <w:t xml:space="preserve">w </w:t>
      </w:r>
      <w:r w:rsidR="00481DF4" w:rsidRPr="00927B89">
        <w:rPr>
          <w:shd w:val="clear" w:color="auto" w:fill="FFFFFF"/>
        </w:rPr>
        <w:t>grudniu</w:t>
      </w:r>
      <w:r w:rsidR="00882D91" w:rsidRPr="00532067">
        <w:rPr>
          <w:shd w:val="clear" w:color="auto" w:fill="FFFFFF"/>
        </w:rPr>
        <w:t xml:space="preserve"> </w:t>
      </w:r>
      <w:r w:rsidR="00C51B1A">
        <w:rPr>
          <w:shd w:val="clear" w:color="auto" w:fill="FFFFFF"/>
        </w:rPr>
        <w:t>2025</w:t>
      </w:r>
      <w:r w:rsidR="00882D91" w:rsidRPr="00532067">
        <w:rPr>
          <w:shd w:val="clear" w:color="auto" w:fill="FFFFFF"/>
        </w:rPr>
        <w:t xml:space="preserve"> r.</w:t>
      </w:r>
    </w:p>
    <w:p w:rsidR="00874606" w:rsidRPr="00532067" w:rsidRDefault="00611238" w:rsidP="00F7775F">
      <w:pPr>
        <w:pStyle w:val="LID"/>
        <w:spacing w:after="360"/>
        <w:ind w:left="3544"/>
      </w:pPr>
      <w:r w:rsidRPr="00A341B3">
        <w:rPr>
          <w:color w:val="001D77"/>
          <w:szCs w:val="22"/>
        </w:rPr>
        <mc:AlternateContent>
          <mc:Choice Requires="wps">
            <w:drawing>
              <wp:anchor distT="45720" distB="45720" distL="114300" distR="114300" simplePos="0" relativeHeight="251837440" behindDoc="0" locked="0" layoutInCell="1" allowOverlap="1" wp14:anchorId="4BB2A65A" wp14:editId="1FA4B5EC">
                <wp:simplePos x="0" y="0"/>
                <wp:positionH relativeFrom="margin">
                  <wp:posOffset>-29689</wp:posOffset>
                </wp:positionH>
                <wp:positionV relativeFrom="paragraph">
                  <wp:posOffset>268407</wp:posOffset>
                </wp:positionV>
                <wp:extent cx="2204085" cy="1169035"/>
                <wp:effectExtent l="0" t="0" r="5715" b="0"/>
                <wp:wrapSquare wrapText="bothSides"/>
                <wp:docPr id="1" name="Pole tekstowe 2" descr="5,2%  – spadek pogłowia świń w porównaniu z grudniem 2024 r.&#10;Strzałka skierowana grotem do dołu, co oznacza spadek wartości w stosunku do poprzedniego rok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4085" cy="1169035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41B3" w:rsidRPr="007D605C" w:rsidRDefault="00A341B3" w:rsidP="00A341B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60"/>
                                <w:szCs w:val="60"/>
                              </w:rPr>
                            </w:pPr>
                            <w:r w:rsidRPr="004D7869"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sym w:font="Wingdings" w:char="F0F2"/>
                            </w:r>
                            <w:r>
                              <w:rPr>
                                <w:rFonts w:ascii="Fira Sans SemiBold" w:hAnsi="Fira Sans SemiBold"/>
                                <w:color w:val="FFFFFF" w:themeColor="background1"/>
                                <w:sz w:val="60"/>
                                <w:szCs w:val="60"/>
                              </w:rPr>
                              <w:t xml:space="preserve"> </w:t>
                            </w:r>
                            <w:r w:rsidR="0000567F" w:rsidRPr="0000567F">
                              <w:rPr>
                                <w:rStyle w:val="WartowskanikaZnak"/>
                              </w:rPr>
                              <w:t>5,2</w:t>
                            </w:r>
                            <w:r>
                              <w:rPr>
                                <w:rStyle w:val="WartowskanikaZnak"/>
                              </w:rPr>
                              <w:t>%</w:t>
                            </w:r>
                          </w:p>
                          <w:p w:rsidR="00A341B3" w:rsidRPr="00077AA1" w:rsidRDefault="00A341B3" w:rsidP="00B97682">
                            <w:pPr>
                              <w:pStyle w:val="Opiswskanika"/>
                            </w:pPr>
                            <w:r>
                              <w:t xml:space="preserve">Spadek pogłowia świń </w:t>
                            </w:r>
                            <w:r w:rsidR="00927B89">
                              <w:t>w </w:t>
                            </w:r>
                            <w:r>
                              <w:t>porównaniu z</w:t>
                            </w:r>
                            <w:r w:rsidR="00927B89">
                              <w:t> </w:t>
                            </w:r>
                            <w:r w:rsidR="003F68DF">
                              <w:t xml:space="preserve">grudniem </w:t>
                            </w:r>
                            <w:r w:rsidR="00C51B1A">
                              <w:t>2024</w:t>
                            </w:r>
                            <w:r w:rsidR="00927B89">
                              <w:t> </w:t>
                            </w:r>
                            <w:r>
                              <w:t>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B2A65A" id="Pole tekstowe 2" o:spid="_x0000_s1026" alt="5,2%  – spadek pogłowia świń w porównaniu z grudniem 2024 r.&#10;Strzałka skierowana grotem do dołu, co oznacza spadek wartości w stosunku do poprzedniego roku" style="position:absolute;left:0;text-align:left;margin-left:-2.35pt;margin-top:21.15pt;width:173.55pt;height:92.05pt;z-index:251837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" fillcolor="#001d77" stroked="f">
                <v:stroke joinstyle="miter"/>
                <v:textbox>
                  <w:txbxContent>
                    <w:p w:rsidR="00A341B3" w:rsidRPr="007D605C" w:rsidRDefault="00A341B3" w:rsidP="00A341B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60"/>
                          <w:szCs w:val="60"/>
                        </w:rPr>
                      </w:pPr>
                      <w:r w:rsidRPr="004D7869">
                        <w:rPr>
                          <w:rStyle w:val="IkonawskanikaZnak"/>
                          <w:sz w:val="72"/>
                          <w:szCs w:val="72"/>
                        </w:rPr>
                        <w:sym w:font="Wingdings" w:char="F0F2"/>
                      </w:r>
                      <w:r>
                        <w:rPr>
                          <w:rFonts w:ascii="Fira Sans SemiBold" w:hAnsi="Fira Sans SemiBold"/>
                          <w:color w:val="FFFFFF" w:themeColor="background1"/>
                          <w:sz w:val="60"/>
                          <w:szCs w:val="60"/>
                        </w:rPr>
                        <w:t xml:space="preserve"> </w:t>
                      </w:r>
                      <w:r w:rsidR="0000567F" w:rsidRPr="0000567F">
                        <w:rPr>
                          <w:rStyle w:val="WartowskanikaZnak"/>
                        </w:rPr>
                        <w:t>5,2</w:t>
                      </w:r>
                      <w:r>
                        <w:rPr>
                          <w:rStyle w:val="WartowskanikaZnak"/>
                        </w:rPr>
                        <w:t>%</w:t>
                      </w:r>
                    </w:p>
                    <w:p w:rsidR="00A341B3" w:rsidRPr="00077AA1" w:rsidRDefault="00A341B3" w:rsidP="00B97682">
                      <w:pPr>
                        <w:pStyle w:val="Opiswskanika"/>
                      </w:pPr>
                      <w:r>
                        <w:t xml:space="preserve">Spadek pogłowia świń </w:t>
                      </w:r>
                      <w:r w:rsidR="00927B89">
                        <w:t>w </w:t>
                      </w:r>
                      <w:r>
                        <w:t>porównaniu z</w:t>
                      </w:r>
                      <w:r w:rsidR="00927B89">
                        <w:t> </w:t>
                      </w:r>
                      <w:r w:rsidR="003F68DF">
                        <w:t xml:space="preserve">grudniem </w:t>
                      </w:r>
                      <w:r w:rsidR="00C51B1A">
                        <w:t>2024</w:t>
                      </w:r>
                      <w:r w:rsidR="00927B89">
                        <w:t> </w:t>
                      </w:r>
                      <w:r>
                        <w:t>r.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A6021D" w:rsidRPr="00887A98">
        <w:t>Według wstępnych danych w</w:t>
      </w:r>
      <w:r w:rsidR="00927B89" w:rsidRPr="00887A98">
        <w:t> </w:t>
      </w:r>
      <w:r w:rsidR="009747AC" w:rsidRPr="00887A98">
        <w:t xml:space="preserve">grudniu </w:t>
      </w:r>
      <w:r w:rsidR="00C51B1A">
        <w:t>2025</w:t>
      </w:r>
      <w:r w:rsidR="00927B89" w:rsidRPr="00887A98">
        <w:t> </w:t>
      </w:r>
      <w:r w:rsidR="009747AC" w:rsidRPr="00887A98">
        <w:t xml:space="preserve">r. </w:t>
      </w:r>
      <w:r w:rsidR="0004019F">
        <w:t>w </w:t>
      </w:r>
      <w:r w:rsidR="0004019F" w:rsidRPr="0004019F">
        <w:t xml:space="preserve">porównaniu z poprzednim rokiem </w:t>
      </w:r>
      <w:r w:rsidR="009747AC" w:rsidRPr="00887A98">
        <w:t xml:space="preserve">odnotowano </w:t>
      </w:r>
      <w:r w:rsidR="00E15ED1">
        <w:t>spadek liczebności stada</w:t>
      </w:r>
      <w:r w:rsidR="00927B89" w:rsidRPr="00887A98">
        <w:t xml:space="preserve"> świń </w:t>
      </w:r>
      <w:r w:rsidR="0014346B">
        <w:t xml:space="preserve">o </w:t>
      </w:r>
      <w:r w:rsidR="0000567F">
        <w:t>5,2</w:t>
      </w:r>
      <w:r w:rsidR="00E15ED1">
        <w:t xml:space="preserve">%, natomiast w przypadku bydła wzrost o </w:t>
      </w:r>
      <w:r w:rsidR="0000567F">
        <w:t>3,6%. W </w:t>
      </w:r>
      <w:r w:rsidR="00E57B69">
        <w:t xml:space="preserve">województwie </w:t>
      </w:r>
      <w:r w:rsidR="00E15ED1">
        <w:rPr>
          <w:bCs/>
        </w:rPr>
        <w:t>wielkopolskim</w:t>
      </w:r>
      <w:r w:rsidR="00C27B83" w:rsidRPr="00887A98">
        <w:rPr>
          <w:bCs/>
        </w:rPr>
        <w:t xml:space="preserve"> </w:t>
      </w:r>
      <w:r w:rsidR="00E15ED1">
        <w:rPr>
          <w:bCs/>
        </w:rPr>
        <w:t xml:space="preserve">utrzymywano największy odsetek </w:t>
      </w:r>
      <w:r w:rsidR="00121F93">
        <w:rPr>
          <w:bCs/>
        </w:rPr>
        <w:t>krajowego pogłowia</w:t>
      </w:r>
      <w:r w:rsidR="00E15ED1">
        <w:rPr>
          <w:bCs/>
        </w:rPr>
        <w:t xml:space="preserve"> bydła</w:t>
      </w:r>
      <w:r w:rsidR="008A0446" w:rsidRPr="00887A98">
        <w:rPr>
          <w:bCs/>
        </w:rPr>
        <w:t xml:space="preserve"> </w:t>
      </w:r>
      <w:r w:rsidR="00E15ED1">
        <w:rPr>
          <w:bCs/>
        </w:rPr>
        <w:t xml:space="preserve">oraz </w:t>
      </w:r>
      <w:r w:rsidR="008A0446" w:rsidRPr="00887A98">
        <w:rPr>
          <w:bCs/>
        </w:rPr>
        <w:t>świń</w:t>
      </w:r>
      <w:r w:rsidR="00121F93">
        <w:rPr>
          <w:bCs/>
        </w:rPr>
        <w:t xml:space="preserve"> (odpowie</w:t>
      </w:r>
      <w:r w:rsidR="00FA059B">
        <w:rPr>
          <w:bCs/>
        </w:rPr>
        <w:t xml:space="preserve">dnio </w:t>
      </w:r>
      <w:r w:rsidR="0000567F">
        <w:rPr>
          <w:bCs/>
        </w:rPr>
        <w:t>20,0</w:t>
      </w:r>
      <w:r w:rsidR="00FA059B">
        <w:rPr>
          <w:bCs/>
        </w:rPr>
        <w:t>% i </w:t>
      </w:r>
      <w:r w:rsidR="0000567F" w:rsidRPr="0000567F">
        <w:rPr>
          <w:bCs/>
        </w:rPr>
        <w:t>24,9</w:t>
      </w:r>
      <w:r w:rsidR="00121F93">
        <w:rPr>
          <w:bCs/>
        </w:rPr>
        <w:t>%)</w:t>
      </w:r>
      <w:r w:rsidR="00E15ED1">
        <w:rPr>
          <w:bCs/>
        </w:rPr>
        <w:t>.</w:t>
      </w:r>
    </w:p>
    <w:p w:rsidR="00065BA3" w:rsidRPr="00532067" w:rsidRDefault="00211667" w:rsidP="00F7775F">
      <w:pPr>
        <w:pStyle w:val="Nagwek1"/>
        <w:spacing w:before="600"/>
      </w:pPr>
      <w:r w:rsidRPr="00532067">
        <w:t xml:space="preserve">Pogłowie </w:t>
      </w:r>
      <w:r w:rsidR="00CF2EE5" w:rsidRPr="00252A29">
        <w:t>bydła</w:t>
      </w:r>
      <w:r w:rsidR="00FB6202">
        <w:rPr>
          <w:rStyle w:val="Odwoanieprzypisudolnego"/>
        </w:rPr>
        <w:footnoteReference w:id="1"/>
      </w:r>
    </w:p>
    <w:p w:rsidR="00211667" w:rsidRPr="009859C1" w:rsidRDefault="00025884" w:rsidP="00DB2C8F">
      <w:pPr>
        <w:pStyle w:val="tekst1"/>
      </w:pPr>
      <w:r w:rsidRPr="00CC6E73">
        <w:t>W</w:t>
      </w:r>
      <w:r w:rsidR="00211667" w:rsidRPr="00CC6E73">
        <w:t xml:space="preserve"> grudniu </w:t>
      </w:r>
      <w:r w:rsidR="00C51B1A">
        <w:t>2025</w:t>
      </w:r>
      <w:r w:rsidR="00211667" w:rsidRPr="00CC6E73">
        <w:t xml:space="preserve"> r. pogłowie bydła w województwie wielkopolskim liczyło </w:t>
      </w:r>
      <w:r w:rsidR="00B10EA2">
        <w:t>1</w:t>
      </w:r>
      <w:r w:rsidR="00B10EA2" w:rsidRPr="00B10EA2">
        <w:t>231,1</w:t>
      </w:r>
      <w:r w:rsidR="00B10EA2">
        <w:t xml:space="preserve"> </w:t>
      </w:r>
      <w:r w:rsidR="00211667" w:rsidRPr="00CC6E73">
        <w:t xml:space="preserve">tys. sztuk </w:t>
      </w:r>
      <w:r w:rsidR="00FC4714" w:rsidRPr="007E5C0D">
        <w:t>i </w:t>
      </w:r>
      <w:r w:rsidR="00211667" w:rsidRPr="007E5C0D">
        <w:t>było</w:t>
      </w:r>
      <w:r w:rsidR="005E26CC" w:rsidRPr="007E5C0D">
        <w:t xml:space="preserve"> </w:t>
      </w:r>
      <w:r w:rsidR="00964BE8" w:rsidRPr="007E5C0D">
        <w:t>więk</w:t>
      </w:r>
      <w:r w:rsidR="0024281B" w:rsidRPr="007E5C0D">
        <w:t>sze</w:t>
      </w:r>
      <w:r w:rsidR="005E26CC" w:rsidRPr="007E5C0D">
        <w:t xml:space="preserve"> niż przed rokiem </w:t>
      </w:r>
      <w:r w:rsidR="00563DF1" w:rsidRPr="007E5C0D">
        <w:t>(</w:t>
      </w:r>
      <w:r w:rsidR="005E26CC" w:rsidRPr="007E5C0D">
        <w:t xml:space="preserve">o </w:t>
      </w:r>
      <w:r w:rsidR="00B10EA2" w:rsidRPr="007E5C0D">
        <w:t>42,9</w:t>
      </w:r>
      <w:r w:rsidR="008F60EB" w:rsidRPr="007E5C0D">
        <w:t xml:space="preserve"> </w:t>
      </w:r>
      <w:r w:rsidR="00563DF1" w:rsidRPr="007E5C0D">
        <w:t xml:space="preserve">tys. sztuk, tj. </w:t>
      </w:r>
      <w:r w:rsidR="005E26CC" w:rsidRPr="007E5C0D">
        <w:t xml:space="preserve">o </w:t>
      </w:r>
      <w:r w:rsidR="00B10EA2" w:rsidRPr="007E5C0D">
        <w:t>3,6</w:t>
      </w:r>
      <w:r w:rsidR="0022553E" w:rsidRPr="007E5C0D">
        <w:t xml:space="preserve">%), </w:t>
      </w:r>
      <w:r w:rsidR="007E5C0D" w:rsidRPr="007E5C0D">
        <w:t>a także</w:t>
      </w:r>
      <w:r w:rsidR="005E26CC" w:rsidRPr="007E5C0D">
        <w:t xml:space="preserve"> </w:t>
      </w:r>
      <w:r w:rsidR="00211667" w:rsidRPr="007E5C0D">
        <w:t xml:space="preserve">w porównaniu z </w:t>
      </w:r>
      <w:r w:rsidR="00586A5A" w:rsidRPr="007E5C0D">
        <w:t>czerwc</w:t>
      </w:r>
      <w:r w:rsidR="00D06E4D" w:rsidRPr="007E5C0D">
        <w:t>em</w:t>
      </w:r>
      <w:r w:rsidR="007845F2" w:rsidRPr="007E5C0D">
        <w:t xml:space="preserve"> </w:t>
      </w:r>
      <w:r w:rsidR="00C51B1A" w:rsidRPr="007E5C0D">
        <w:t>2025</w:t>
      </w:r>
      <w:r w:rsidR="007E5C0D" w:rsidRPr="007E5C0D">
        <w:t> r.</w:t>
      </w:r>
      <w:r w:rsidR="0022553E" w:rsidRPr="007E5C0D">
        <w:t xml:space="preserve"> </w:t>
      </w:r>
      <w:r w:rsidR="005E26CC" w:rsidRPr="007E5C0D">
        <w:t>(</w:t>
      </w:r>
      <w:r w:rsidR="00211667" w:rsidRPr="007E5C0D">
        <w:t xml:space="preserve">o </w:t>
      </w:r>
      <w:r w:rsidR="007E5C0D" w:rsidRPr="007E5C0D">
        <w:t>29,1</w:t>
      </w:r>
      <w:r w:rsidR="00BF2A4A" w:rsidRPr="007E5C0D">
        <w:t xml:space="preserve"> </w:t>
      </w:r>
      <w:r w:rsidR="00586A5A" w:rsidRPr="007E5C0D">
        <w:t xml:space="preserve">tys. </w:t>
      </w:r>
      <w:r w:rsidR="008B790A" w:rsidRPr="007E5C0D">
        <w:t>s</w:t>
      </w:r>
      <w:r w:rsidR="00586A5A" w:rsidRPr="007E5C0D">
        <w:t>ztuk</w:t>
      </w:r>
      <w:r w:rsidR="005E26CC" w:rsidRPr="007E5C0D">
        <w:t xml:space="preserve">, tj. </w:t>
      </w:r>
      <w:r w:rsidR="000F6B23" w:rsidRPr="007E5C0D">
        <w:t xml:space="preserve">o </w:t>
      </w:r>
      <w:r w:rsidR="007E5C0D" w:rsidRPr="007E5C0D">
        <w:t>2,4</w:t>
      </w:r>
      <w:r w:rsidR="00211667" w:rsidRPr="007E5C0D">
        <w:t>%</w:t>
      </w:r>
      <w:r w:rsidR="008B790A" w:rsidRPr="007E5C0D">
        <w:t>)</w:t>
      </w:r>
      <w:r w:rsidR="00211667" w:rsidRPr="007E5C0D">
        <w:t>.</w:t>
      </w:r>
      <w:r w:rsidR="00871347" w:rsidRPr="007E5C0D">
        <w:t xml:space="preserve"> </w:t>
      </w:r>
      <w:r w:rsidR="00710AEC" w:rsidRPr="007E5C0D">
        <w:t xml:space="preserve">W kraju </w:t>
      </w:r>
      <w:r w:rsidR="009C322D" w:rsidRPr="007E5C0D">
        <w:t>zaobserwowano</w:t>
      </w:r>
      <w:r w:rsidR="00710AEC" w:rsidRPr="007E5C0D">
        <w:t xml:space="preserve"> </w:t>
      </w:r>
      <w:r w:rsidR="00735B28" w:rsidRPr="007E5C0D">
        <w:t xml:space="preserve">spadek </w:t>
      </w:r>
      <w:r w:rsidR="009C322D" w:rsidRPr="007E5C0D">
        <w:t xml:space="preserve">zarówno </w:t>
      </w:r>
      <w:r w:rsidR="00BA490E" w:rsidRPr="007E5C0D">
        <w:t>w </w:t>
      </w:r>
      <w:r w:rsidR="0065535F" w:rsidRPr="007E5C0D">
        <w:t xml:space="preserve">relacji do </w:t>
      </w:r>
      <w:r w:rsidR="0065535F" w:rsidRPr="00D34893">
        <w:t xml:space="preserve">grudnia </w:t>
      </w:r>
      <w:r w:rsidR="00C51B1A" w:rsidRPr="00D34893">
        <w:t>2024</w:t>
      </w:r>
      <w:r w:rsidR="0065535F" w:rsidRPr="00D34893">
        <w:t xml:space="preserve"> r.</w:t>
      </w:r>
      <w:r w:rsidR="009C322D" w:rsidRPr="00D34893">
        <w:t xml:space="preserve">, jak i </w:t>
      </w:r>
      <w:r w:rsidR="003255AE" w:rsidRPr="00D34893">
        <w:t xml:space="preserve">do czerwca </w:t>
      </w:r>
      <w:r w:rsidR="00C51B1A" w:rsidRPr="00D34893">
        <w:t>2025</w:t>
      </w:r>
      <w:r w:rsidR="00455E8E" w:rsidRPr="00D34893">
        <w:t xml:space="preserve"> r. </w:t>
      </w:r>
      <w:r w:rsidR="009C322D" w:rsidRPr="00D34893">
        <w:t xml:space="preserve">(odpowiednio o </w:t>
      </w:r>
      <w:r w:rsidR="007E5C0D" w:rsidRPr="00D34893">
        <w:t>0,8</w:t>
      </w:r>
      <w:r w:rsidR="009C322D" w:rsidRPr="00D34893">
        <w:t xml:space="preserve">% i o </w:t>
      </w:r>
      <w:r w:rsidR="007E5C0D" w:rsidRPr="00D34893">
        <w:t>0,1</w:t>
      </w:r>
      <w:r w:rsidR="003255AE" w:rsidRPr="00D34893">
        <w:t>%</w:t>
      </w:r>
      <w:r w:rsidR="009C322D" w:rsidRPr="00D34893">
        <w:t>)</w:t>
      </w:r>
      <w:r w:rsidR="003255AE" w:rsidRPr="00D34893">
        <w:t xml:space="preserve">. </w:t>
      </w:r>
      <w:r w:rsidR="00563DF1" w:rsidRPr="00D34893">
        <w:t>Liczebność stada</w:t>
      </w:r>
      <w:r w:rsidR="00D34893" w:rsidRPr="00D34893">
        <w:t xml:space="preserve"> w </w:t>
      </w:r>
      <w:r w:rsidR="00B75FF5" w:rsidRPr="00D34893">
        <w:t xml:space="preserve">skali roku zwiększyła się </w:t>
      </w:r>
      <w:r w:rsidR="00D34893" w:rsidRPr="00D34893">
        <w:t xml:space="preserve">we wszystkich grupach wiekowo-użytkowych </w:t>
      </w:r>
      <w:r w:rsidR="00B75FF5" w:rsidRPr="00D34893">
        <w:t>(</w:t>
      </w:r>
      <w:r w:rsidR="001D6F49" w:rsidRPr="00D34893">
        <w:t xml:space="preserve">w kraju </w:t>
      </w:r>
      <w:r w:rsidR="00515FCC" w:rsidRPr="00D34893">
        <w:t xml:space="preserve">wzrost dotyczył </w:t>
      </w:r>
      <w:r w:rsidR="005807F0" w:rsidRPr="00D34893">
        <w:t xml:space="preserve">tylko </w:t>
      </w:r>
      <w:r w:rsidR="00D34893">
        <w:t>cieląt</w:t>
      </w:r>
      <w:r w:rsidR="00D34893" w:rsidRPr="00D34893">
        <w:t xml:space="preserve"> w wieku poniżej 1 roku</w:t>
      </w:r>
      <w:r w:rsidR="00B75FF5" w:rsidRPr="00F40FF6">
        <w:t xml:space="preserve">). </w:t>
      </w:r>
      <w:r w:rsidR="00057874" w:rsidRPr="00F40FF6">
        <w:t>W</w:t>
      </w:r>
      <w:r w:rsidR="00766B25" w:rsidRPr="00F40FF6">
        <w:t> </w:t>
      </w:r>
      <w:r w:rsidR="00B75FF5" w:rsidRPr="00F40FF6">
        <w:t>odniesieniu do cz</w:t>
      </w:r>
      <w:r w:rsidR="00186CA1" w:rsidRPr="00F40FF6">
        <w:t xml:space="preserve">erwca </w:t>
      </w:r>
      <w:r w:rsidR="00C51B1A" w:rsidRPr="00F40FF6">
        <w:t>2025</w:t>
      </w:r>
      <w:r w:rsidR="00563DF1" w:rsidRPr="00F40FF6">
        <w:t xml:space="preserve"> r. przyrost </w:t>
      </w:r>
      <w:r w:rsidR="004D05EB" w:rsidRPr="00F40FF6">
        <w:t xml:space="preserve">stanu </w:t>
      </w:r>
      <w:r w:rsidR="005C22B6" w:rsidRPr="00F40FF6">
        <w:t xml:space="preserve">odnotowano </w:t>
      </w:r>
      <w:r w:rsidR="00D122C0" w:rsidRPr="00F40FF6">
        <w:t>w grupie</w:t>
      </w:r>
      <w:r w:rsidR="005C22B6" w:rsidRPr="00F40FF6">
        <w:t xml:space="preserve"> </w:t>
      </w:r>
      <w:r w:rsidR="00252117">
        <w:t>cieląt</w:t>
      </w:r>
      <w:r w:rsidR="005807F0" w:rsidRPr="00F40FF6">
        <w:t xml:space="preserve"> </w:t>
      </w:r>
      <w:r w:rsidR="009F3BC2" w:rsidRPr="00F40FF6">
        <w:t>(</w:t>
      </w:r>
      <w:r w:rsidR="00F35DED">
        <w:t xml:space="preserve">podobnie </w:t>
      </w:r>
      <w:r w:rsidR="009F3BC2" w:rsidRPr="00F40FF6">
        <w:t>w </w:t>
      </w:r>
      <w:r w:rsidR="00F35DED">
        <w:t>kraju</w:t>
      </w:r>
      <w:r w:rsidR="00455E8E" w:rsidRPr="00F40FF6">
        <w:t>)</w:t>
      </w:r>
      <w:r w:rsidR="00DD6D48" w:rsidRPr="00F40FF6">
        <w:t>.</w:t>
      </w:r>
    </w:p>
    <w:p w:rsidR="002133A3" w:rsidRDefault="00745BBD" w:rsidP="009A30CB">
      <w:pPr>
        <w:pStyle w:val="Tytultabeli"/>
      </w:pPr>
      <w:r w:rsidRPr="009859C1">
        <w:rPr>
          <w:noProof/>
          <w:color w:val="212492"/>
          <w:spacing w:val="-2"/>
        </w:rPr>
        <mc:AlternateContent>
          <mc:Choice Requires="wps">
            <w:drawing>
              <wp:anchor distT="45720" distB="45720" distL="114300" distR="114300" simplePos="0" relativeHeight="251758592" behindDoc="1" locked="0" layoutInCell="1" allowOverlap="1" wp14:anchorId="11ED312E" wp14:editId="53845CDE">
                <wp:simplePos x="0" y="0"/>
                <wp:positionH relativeFrom="page">
                  <wp:posOffset>5690870</wp:posOffset>
                </wp:positionH>
                <wp:positionV relativeFrom="paragraph">
                  <wp:posOffset>916940</wp:posOffset>
                </wp:positionV>
                <wp:extent cx="1804670" cy="1918970"/>
                <wp:effectExtent l="0" t="0" r="0" b="5080"/>
                <wp:wrapTight wrapText="bothSides">
                  <wp:wrapPolygon edited="0">
                    <wp:start x="684" y="0"/>
                    <wp:lineTo x="684" y="21443"/>
                    <wp:lineTo x="20749" y="21443"/>
                    <wp:lineTo x="20749" y="0"/>
                    <wp:lineTo x="684" y="0"/>
                  </wp:wrapPolygon>
                </wp:wrapTight>
                <wp:docPr id="7" name="Pole tekstowe 2" descr="Liczebność stada bydła kształtowała się na poziomie wyższym od osiągniętego przed rokiem we wszystkich grupach wiekowo-użytkowych, a sezonowo w grupie cieląt w wieku poniżej 1 rok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4670" cy="19189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C42" w:rsidRPr="00074DD8" w:rsidRDefault="006D10A0" w:rsidP="00050360">
                            <w:pPr>
                              <w:pStyle w:val="tekstzboku"/>
                            </w:pPr>
                            <w:r w:rsidRPr="006D10A0">
                              <w:t>Liczebność stada bydła kształtowała się na poziomie wyższym od osiągniętego</w:t>
                            </w:r>
                            <w:r w:rsidR="006D6C4F">
                              <w:t xml:space="preserve"> </w:t>
                            </w:r>
                            <w:r w:rsidRPr="006D10A0">
                              <w:t>przed</w:t>
                            </w:r>
                            <w:r w:rsidR="006D6C4F">
                              <w:t xml:space="preserve"> </w:t>
                            </w:r>
                            <w:r w:rsidRPr="006D10A0">
                              <w:t>rokiem</w:t>
                            </w:r>
                            <w:r w:rsidR="00B93A81">
                              <w:t xml:space="preserve"> we wszystkich grupach wiekowo-użytkowych, a </w:t>
                            </w:r>
                            <w:r w:rsidR="006D6C4F">
                              <w:t>sezonowo</w:t>
                            </w:r>
                            <w:r w:rsidRPr="006D10A0">
                              <w:t xml:space="preserve"> </w:t>
                            </w:r>
                            <w:r w:rsidR="001D2BAF">
                              <w:t xml:space="preserve">w grupie </w:t>
                            </w:r>
                            <w:r w:rsidR="009A4C54">
                              <w:t>cieląt w </w:t>
                            </w:r>
                            <w:r w:rsidR="00737765" w:rsidRPr="00737765">
                              <w:t>wieku poniżej 1 roku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ED312E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alt="Liczebność stada bydła kształtowała się na poziomie wyższym od osiągniętego przed rokiem we wszystkich grupach wiekowo-użytkowych, a sezonowo w grupie cieląt w wieku poniżej 1 roku" style="position:absolute;left:0;text-align:left;margin-left:448.1pt;margin-top:72.2pt;width:142.1pt;height:151.1pt;z-index:-2515578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" filled="f" stroked="f">
                <v:textbox>
                  <w:txbxContent>
                    <w:p w:rsidR="009B6C42" w:rsidRPr="00074DD8" w:rsidRDefault="006D10A0" w:rsidP="00050360">
                      <w:pPr>
                        <w:pStyle w:val="tekstzboku"/>
                      </w:pPr>
                      <w:r w:rsidRPr="006D10A0">
                        <w:t>Liczebność stada bydła kształtowała się na poziomie wyższym od osiągniętego</w:t>
                      </w:r>
                      <w:r w:rsidR="006D6C4F">
                        <w:t xml:space="preserve"> </w:t>
                      </w:r>
                      <w:r w:rsidRPr="006D10A0">
                        <w:t>przed</w:t>
                      </w:r>
                      <w:r w:rsidR="006D6C4F">
                        <w:t xml:space="preserve"> </w:t>
                      </w:r>
                      <w:r w:rsidRPr="006D10A0">
                        <w:t>rokiem</w:t>
                      </w:r>
                      <w:r w:rsidR="00B93A81">
                        <w:t xml:space="preserve"> we wszystkich grupach wiekowo-użytkowych, a </w:t>
                      </w:r>
                      <w:r w:rsidR="006D6C4F">
                        <w:t>sezonowo</w:t>
                      </w:r>
                      <w:r w:rsidRPr="006D10A0">
                        <w:t xml:space="preserve"> </w:t>
                      </w:r>
                      <w:r w:rsidR="001D2BAF">
                        <w:t xml:space="preserve">w grupie </w:t>
                      </w:r>
                      <w:r w:rsidR="009A4C54">
                        <w:t>cieląt w </w:t>
                      </w:r>
                      <w:r w:rsidR="00737765" w:rsidRPr="00737765">
                        <w:t>wieku poniżej 1 roku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2A0968" w:rsidRPr="009859C1">
        <w:t>Tablica 1.</w:t>
      </w:r>
      <w:r w:rsidR="002A0968">
        <w:tab/>
      </w:r>
      <w:r w:rsidR="008409B9" w:rsidRPr="00532067">
        <w:t xml:space="preserve">Pogłowie </w:t>
      </w:r>
      <w:r w:rsidR="002133A3">
        <w:t>bydła</w:t>
      </w:r>
      <w:r w:rsidR="00A4013F">
        <w:br/>
      </w:r>
      <w:r w:rsidR="00A4013F" w:rsidRPr="00623C35">
        <w:rPr>
          <w:b w:val="0"/>
        </w:rPr>
        <w:t>Stan w dniu 1 grudnia</w:t>
      </w:r>
    </w:p>
    <w:tbl>
      <w:tblPr>
        <w:tblStyle w:val="Siatkatabelijasna11"/>
        <w:tblpPr w:leftFromText="141" w:rightFromText="141" w:vertAnchor="text" w:horzAnchor="margin" w:tblpY="116"/>
        <w:tblW w:w="8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212492"/>
          <w:insideV w:val="single" w:sz="4" w:space="0" w:color="212492"/>
        </w:tblBorders>
        <w:tblLayout w:type="fixed"/>
        <w:tblCellMar>
          <w:top w:w="57" w:type="dxa"/>
          <w:bottom w:w="57" w:type="dxa"/>
        </w:tblCellMar>
        <w:tblLook w:val="0020" w:firstRow="1" w:lastRow="0" w:firstColumn="0" w:lastColumn="0" w:noHBand="0" w:noVBand="0"/>
        <w:tblCaption w:val="accessible"/>
        <w:tblDescription w:val="Tablica prezentuje stan pogłowia bydła w dniu 1 grudnia w 2024 r. i 2025 r. w podziale na grupy wiekowo-użytkowe.  Dane do tablicy dostępne w pliku w formacie XLSX.&#10;&#10;"/>
      </w:tblPr>
      <w:tblGrid>
        <w:gridCol w:w="2885"/>
        <w:gridCol w:w="1039"/>
        <w:gridCol w:w="1039"/>
        <w:gridCol w:w="1039"/>
        <w:gridCol w:w="1039"/>
        <w:gridCol w:w="1039"/>
      </w:tblGrid>
      <w:tr w:rsidR="0038632C" w:rsidRPr="00532067" w:rsidTr="00E77202">
        <w:trPr>
          <w:trHeight w:val="56"/>
          <w:tblHeader/>
        </w:trPr>
        <w:tc>
          <w:tcPr>
            <w:tcW w:w="2885" w:type="dxa"/>
            <w:vMerge w:val="restart"/>
            <w:tcBorders>
              <w:top w:val="single" w:sz="4" w:space="0" w:color="212492"/>
            </w:tcBorders>
            <w:vAlign w:val="center"/>
          </w:tcPr>
          <w:p w:rsidR="0038632C" w:rsidRPr="00532067" w:rsidRDefault="0038632C" w:rsidP="00BA777D">
            <w:pPr>
              <w:pStyle w:val="glowka2"/>
            </w:pPr>
            <w:r w:rsidRPr="00532067">
              <w:t>WYSZCZEGÓLNIENIE</w:t>
            </w:r>
          </w:p>
        </w:tc>
        <w:tc>
          <w:tcPr>
            <w:tcW w:w="2078" w:type="dxa"/>
            <w:gridSpan w:val="2"/>
            <w:tcBorders>
              <w:top w:val="single" w:sz="4" w:space="0" w:color="212492"/>
            </w:tcBorders>
          </w:tcPr>
          <w:p w:rsidR="0038632C" w:rsidRPr="00BB0C71" w:rsidRDefault="00C51B1A" w:rsidP="00BA777D">
            <w:pPr>
              <w:pStyle w:val="glowka2"/>
            </w:pPr>
            <w:r>
              <w:t>2024</w:t>
            </w:r>
          </w:p>
        </w:tc>
        <w:tc>
          <w:tcPr>
            <w:tcW w:w="3117" w:type="dxa"/>
            <w:gridSpan w:val="3"/>
            <w:tcBorders>
              <w:top w:val="single" w:sz="4" w:space="0" w:color="212492"/>
              <w:bottom w:val="single" w:sz="4" w:space="0" w:color="212492"/>
              <w:right w:val="nil"/>
            </w:tcBorders>
            <w:vAlign w:val="center"/>
          </w:tcPr>
          <w:p w:rsidR="0038632C" w:rsidRPr="00BB0C71" w:rsidRDefault="00C51B1A" w:rsidP="00BA777D">
            <w:pPr>
              <w:pStyle w:val="glowka2"/>
            </w:pPr>
            <w:r>
              <w:t>2025</w:t>
            </w:r>
          </w:p>
        </w:tc>
      </w:tr>
      <w:tr w:rsidR="00A575D1" w:rsidRPr="00532067" w:rsidTr="00E77202">
        <w:trPr>
          <w:trHeight w:val="424"/>
          <w:tblHeader/>
        </w:trPr>
        <w:tc>
          <w:tcPr>
            <w:tcW w:w="2885" w:type="dxa"/>
            <w:vMerge/>
            <w:tcBorders>
              <w:top w:val="single" w:sz="4" w:space="0" w:color="212492"/>
              <w:bottom w:val="single" w:sz="4" w:space="0" w:color="212492"/>
            </w:tcBorders>
            <w:vAlign w:val="center"/>
          </w:tcPr>
          <w:p w:rsidR="00A575D1" w:rsidRPr="00532067" w:rsidRDefault="00A575D1" w:rsidP="00BA777D">
            <w:pPr>
              <w:pStyle w:val="glowka2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sz="4" w:space="0" w:color="212492"/>
              <w:bottom w:val="single" w:sz="4" w:space="0" w:color="212492"/>
            </w:tcBorders>
            <w:vAlign w:val="center"/>
          </w:tcPr>
          <w:p w:rsidR="00A575D1" w:rsidRPr="00BB0C71" w:rsidRDefault="00A575D1" w:rsidP="00BA777D">
            <w:pPr>
              <w:pStyle w:val="glowka2"/>
            </w:pPr>
            <w:r w:rsidRPr="00BB0C71">
              <w:t>w tys. szt.</w:t>
            </w:r>
          </w:p>
        </w:tc>
        <w:tc>
          <w:tcPr>
            <w:tcW w:w="1039" w:type="dxa"/>
            <w:tcBorders>
              <w:top w:val="single" w:sz="4" w:space="0" w:color="212492"/>
              <w:bottom w:val="single" w:sz="4" w:space="0" w:color="212492"/>
            </w:tcBorders>
            <w:vAlign w:val="center"/>
          </w:tcPr>
          <w:p w:rsidR="00A575D1" w:rsidRPr="00BB0C71" w:rsidRDefault="001F34E5" w:rsidP="001F34E5">
            <w:pPr>
              <w:pStyle w:val="glowka2"/>
            </w:pPr>
            <w:r>
              <w:t xml:space="preserve">12 </w:t>
            </w:r>
            <w:r w:rsidR="00B10EA2">
              <w:t>2023</w:t>
            </w:r>
            <w:r w:rsidR="00A575D1" w:rsidRPr="00BB0C71">
              <w:t>=</w:t>
            </w:r>
            <w:r w:rsidR="00A575D1" w:rsidRPr="00BB0C71">
              <w:br/>
              <w:t>=100</w:t>
            </w:r>
          </w:p>
        </w:tc>
        <w:tc>
          <w:tcPr>
            <w:tcW w:w="1039" w:type="dxa"/>
            <w:tcBorders>
              <w:top w:val="single" w:sz="4" w:space="0" w:color="212492"/>
              <w:bottom w:val="single" w:sz="4" w:space="0" w:color="212492"/>
            </w:tcBorders>
            <w:vAlign w:val="center"/>
          </w:tcPr>
          <w:p w:rsidR="00A575D1" w:rsidRPr="00BB0C71" w:rsidRDefault="00A575D1" w:rsidP="00BA777D">
            <w:pPr>
              <w:pStyle w:val="glowka2"/>
            </w:pPr>
            <w:r w:rsidRPr="00BB0C71">
              <w:t>w tys. szt.</w:t>
            </w:r>
          </w:p>
        </w:tc>
        <w:tc>
          <w:tcPr>
            <w:tcW w:w="1039" w:type="dxa"/>
            <w:tcBorders>
              <w:top w:val="single" w:sz="4" w:space="0" w:color="212492"/>
              <w:bottom w:val="single" w:sz="4" w:space="0" w:color="212492"/>
            </w:tcBorders>
            <w:vAlign w:val="center"/>
          </w:tcPr>
          <w:p w:rsidR="00A575D1" w:rsidRPr="00BB0C71" w:rsidRDefault="001F34E5" w:rsidP="00BA777D">
            <w:pPr>
              <w:pStyle w:val="glowka2"/>
            </w:pPr>
            <w:r>
              <w:t xml:space="preserve">12 </w:t>
            </w:r>
            <w:r w:rsidR="00C51B1A">
              <w:t>2024</w:t>
            </w:r>
            <w:r w:rsidR="00A575D1" w:rsidRPr="00BB0C71">
              <w:t>=</w:t>
            </w:r>
            <w:r w:rsidR="00A575D1" w:rsidRPr="00BB0C71">
              <w:br/>
              <w:t>=100</w:t>
            </w:r>
          </w:p>
        </w:tc>
        <w:tc>
          <w:tcPr>
            <w:tcW w:w="1039" w:type="dxa"/>
            <w:tcBorders>
              <w:top w:val="single" w:sz="4" w:space="0" w:color="212492"/>
              <w:bottom w:val="single" w:sz="4" w:space="0" w:color="212492"/>
            </w:tcBorders>
            <w:vAlign w:val="center"/>
          </w:tcPr>
          <w:p w:rsidR="00A575D1" w:rsidRPr="00BB0C71" w:rsidRDefault="00A575D1" w:rsidP="001F34E5">
            <w:pPr>
              <w:pStyle w:val="glowka2"/>
            </w:pPr>
            <w:r w:rsidRPr="00BB0C71">
              <w:t xml:space="preserve">06 </w:t>
            </w:r>
            <w:r w:rsidR="00C51B1A">
              <w:t>2025</w:t>
            </w:r>
            <w:r w:rsidRPr="00BB0C71">
              <w:t>=</w:t>
            </w:r>
            <w:r w:rsidRPr="00BB0C71">
              <w:br/>
              <w:t>=100</w:t>
            </w:r>
          </w:p>
        </w:tc>
      </w:tr>
      <w:tr w:rsidR="00244F31" w:rsidRPr="00532067" w:rsidTr="00E77202">
        <w:trPr>
          <w:trHeight w:val="56"/>
        </w:trPr>
        <w:tc>
          <w:tcPr>
            <w:tcW w:w="2885" w:type="dxa"/>
            <w:tcBorders>
              <w:top w:val="single" w:sz="4" w:space="0" w:color="212492"/>
            </w:tcBorders>
            <w:vAlign w:val="center"/>
          </w:tcPr>
          <w:p w:rsidR="00244F31" w:rsidRPr="00E03F3F" w:rsidRDefault="00244F31" w:rsidP="00244F31">
            <w:pPr>
              <w:pStyle w:val="BOCZEK"/>
              <w:framePr w:hSpace="0" w:wrap="auto" w:vAnchor="margin" w:hAnchor="text" w:yAlign="inline"/>
              <w:rPr>
                <w:rFonts w:eastAsiaTheme="majorEastAsia"/>
                <w:b/>
              </w:rPr>
            </w:pPr>
            <w:r w:rsidRPr="00E03F3F">
              <w:rPr>
                <w:rFonts w:eastAsiaTheme="majorEastAsia"/>
                <w:b/>
              </w:rPr>
              <w:t>Ogółem</w:t>
            </w:r>
          </w:p>
        </w:tc>
        <w:tc>
          <w:tcPr>
            <w:tcW w:w="1039" w:type="dxa"/>
            <w:tcBorders>
              <w:top w:val="single" w:sz="4" w:space="0" w:color="212492"/>
            </w:tcBorders>
            <w:vAlign w:val="center"/>
          </w:tcPr>
          <w:p w:rsidR="00244F31" w:rsidRPr="00E03F3F" w:rsidRDefault="00244F31" w:rsidP="00244F31">
            <w:pPr>
              <w:pStyle w:val="tabletekst"/>
              <w:framePr w:hSpace="0" w:wrap="auto" w:vAnchor="margin" w:hAnchor="text" w:yAlign="inline"/>
              <w:rPr>
                <w:b/>
              </w:rPr>
            </w:pPr>
            <w:r>
              <w:rPr>
                <w:b/>
              </w:rPr>
              <w:t>1</w:t>
            </w:r>
            <w:r w:rsidRPr="004A6548">
              <w:rPr>
                <w:b/>
              </w:rPr>
              <w:t>188,2</w:t>
            </w:r>
          </w:p>
        </w:tc>
        <w:tc>
          <w:tcPr>
            <w:tcW w:w="1039" w:type="dxa"/>
            <w:tcBorders>
              <w:top w:val="single" w:sz="4" w:space="0" w:color="212492"/>
            </w:tcBorders>
            <w:vAlign w:val="center"/>
          </w:tcPr>
          <w:p w:rsidR="00244F31" w:rsidRPr="00E03F3F" w:rsidRDefault="00244F31" w:rsidP="00244F31">
            <w:pPr>
              <w:pStyle w:val="tabletekst"/>
              <w:framePr w:hSpace="0" w:wrap="auto" w:vAnchor="margin" w:hAnchor="text" w:yAlign="inline"/>
              <w:rPr>
                <w:b/>
              </w:rPr>
            </w:pPr>
            <w:r w:rsidRPr="004A6548">
              <w:rPr>
                <w:b/>
              </w:rPr>
              <w:t>101,1</w:t>
            </w:r>
          </w:p>
        </w:tc>
        <w:tc>
          <w:tcPr>
            <w:tcW w:w="1039" w:type="dxa"/>
            <w:tcBorders>
              <w:top w:val="single" w:sz="4" w:space="0" w:color="212492"/>
            </w:tcBorders>
            <w:vAlign w:val="center"/>
          </w:tcPr>
          <w:p w:rsidR="00244F31" w:rsidRPr="00E03F3F" w:rsidRDefault="002C1F74" w:rsidP="00244F31">
            <w:pPr>
              <w:pStyle w:val="tabletekst"/>
              <w:framePr w:hSpace="0" w:wrap="auto" w:vAnchor="margin" w:hAnchor="text" w:yAlign="inline"/>
              <w:rPr>
                <w:b/>
              </w:rPr>
            </w:pPr>
            <w:r>
              <w:rPr>
                <w:b/>
              </w:rPr>
              <w:t>1</w:t>
            </w:r>
            <w:r w:rsidRPr="002C1F74">
              <w:rPr>
                <w:b/>
              </w:rPr>
              <w:t>231,1</w:t>
            </w:r>
          </w:p>
        </w:tc>
        <w:tc>
          <w:tcPr>
            <w:tcW w:w="1039" w:type="dxa"/>
            <w:tcBorders>
              <w:top w:val="single" w:sz="4" w:space="0" w:color="212492"/>
            </w:tcBorders>
            <w:vAlign w:val="center"/>
          </w:tcPr>
          <w:p w:rsidR="00244F31" w:rsidRPr="00E03F3F" w:rsidRDefault="002C1F74" w:rsidP="00244F31">
            <w:pPr>
              <w:pStyle w:val="tabletekst"/>
              <w:framePr w:hSpace="0" w:wrap="auto" w:vAnchor="margin" w:hAnchor="text" w:yAlign="inline"/>
              <w:rPr>
                <w:b/>
              </w:rPr>
            </w:pPr>
            <w:r w:rsidRPr="002C1F74">
              <w:rPr>
                <w:b/>
              </w:rPr>
              <w:t>103,6</w:t>
            </w:r>
          </w:p>
        </w:tc>
        <w:tc>
          <w:tcPr>
            <w:tcW w:w="1039" w:type="dxa"/>
            <w:tcBorders>
              <w:top w:val="single" w:sz="4" w:space="0" w:color="212492"/>
            </w:tcBorders>
            <w:vAlign w:val="center"/>
          </w:tcPr>
          <w:p w:rsidR="00244F31" w:rsidRPr="00E03F3F" w:rsidRDefault="002C1F74" w:rsidP="00244F31">
            <w:pPr>
              <w:pStyle w:val="tabletekst"/>
              <w:framePr w:hSpace="0" w:wrap="auto" w:vAnchor="margin" w:hAnchor="text" w:yAlign="inline"/>
              <w:rPr>
                <w:b/>
              </w:rPr>
            </w:pPr>
            <w:r w:rsidRPr="002C1F74">
              <w:rPr>
                <w:b/>
              </w:rPr>
              <w:t>102,4</w:t>
            </w:r>
          </w:p>
        </w:tc>
      </w:tr>
      <w:tr w:rsidR="00244F31" w:rsidRPr="00532067" w:rsidTr="00472E66">
        <w:trPr>
          <w:trHeight w:val="56"/>
        </w:trPr>
        <w:tc>
          <w:tcPr>
            <w:tcW w:w="2885" w:type="dxa"/>
            <w:vAlign w:val="center"/>
          </w:tcPr>
          <w:p w:rsidR="00244F31" w:rsidRPr="00532067" w:rsidRDefault="00244F31" w:rsidP="00244F31">
            <w:pPr>
              <w:pStyle w:val="BOCZEK"/>
              <w:framePr w:hSpace="0" w:wrap="auto" w:vAnchor="margin" w:hAnchor="text" w:yAlign="inline"/>
              <w:rPr>
                <w:rFonts w:eastAsiaTheme="majorEastAsia"/>
              </w:rPr>
            </w:pPr>
            <w:r w:rsidRPr="00532067">
              <w:t>Cielęta w wieku poniżej 1 roku</w:t>
            </w:r>
          </w:p>
        </w:tc>
        <w:tc>
          <w:tcPr>
            <w:tcW w:w="1039" w:type="dxa"/>
            <w:vAlign w:val="center"/>
          </w:tcPr>
          <w:p w:rsidR="00244F31" w:rsidRPr="00532067" w:rsidRDefault="00244F31" w:rsidP="00244F31">
            <w:pPr>
              <w:pStyle w:val="tabletekst"/>
              <w:framePr w:hSpace="0" w:wrap="auto" w:vAnchor="margin" w:hAnchor="text" w:yAlign="inline"/>
            </w:pPr>
            <w:r w:rsidRPr="004A6548">
              <w:t>427,5</w:t>
            </w:r>
          </w:p>
        </w:tc>
        <w:tc>
          <w:tcPr>
            <w:tcW w:w="1039" w:type="dxa"/>
            <w:vAlign w:val="center"/>
          </w:tcPr>
          <w:p w:rsidR="00244F31" w:rsidRPr="00532067" w:rsidRDefault="00244F31" w:rsidP="00244F31">
            <w:pPr>
              <w:pStyle w:val="tabletekst"/>
              <w:framePr w:hSpace="0" w:wrap="auto" w:vAnchor="margin" w:hAnchor="text" w:yAlign="inline"/>
            </w:pPr>
            <w:r w:rsidRPr="004A6548">
              <w:t>102,7</w:t>
            </w:r>
          </w:p>
        </w:tc>
        <w:tc>
          <w:tcPr>
            <w:tcW w:w="1039" w:type="dxa"/>
            <w:vAlign w:val="center"/>
          </w:tcPr>
          <w:p w:rsidR="00244F31" w:rsidRPr="00532067" w:rsidRDefault="002C1F74" w:rsidP="00244F31">
            <w:pPr>
              <w:pStyle w:val="tabletekst"/>
              <w:framePr w:hSpace="0" w:wrap="auto" w:vAnchor="margin" w:hAnchor="text" w:yAlign="inline"/>
            </w:pPr>
            <w:r w:rsidRPr="002C1F74">
              <w:t>463,0</w:t>
            </w:r>
          </w:p>
        </w:tc>
        <w:tc>
          <w:tcPr>
            <w:tcW w:w="1039" w:type="dxa"/>
            <w:vAlign w:val="center"/>
          </w:tcPr>
          <w:p w:rsidR="00244F31" w:rsidRPr="00532067" w:rsidRDefault="002C1F74" w:rsidP="00244F31">
            <w:pPr>
              <w:pStyle w:val="tabletekst"/>
              <w:framePr w:hSpace="0" w:wrap="auto" w:vAnchor="margin" w:hAnchor="text" w:yAlign="inline"/>
            </w:pPr>
            <w:r w:rsidRPr="002C1F74">
              <w:t>108,3</w:t>
            </w:r>
          </w:p>
        </w:tc>
        <w:tc>
          <w:tcPr>
            <w:tcW w:w="1039" w:type="dxa"/>
            <w:vAlign w:val="center"/>
          </w:tcPr>
          <w:p w:rsidR="00244F31" w:rsidRPr="00532067" w:rsidRDefault="002C1F74" w:rsidP="00244F31">
            <w:pPr>
              <w:pStyle w:val="tabletekst"/>
              <w:framePr w:hSpace="0" w:wrap="auto" w:vAnchor="margin" w:hAnchor="text" w:yAlign="inline"/>
            </w:pPr>
            <w:r w:rsidRPr="002C1F74">
              <w:t>107,0</w:t>
            </w:r>
          </w:p>
        </w:tc>
      </w:tr>
      <w:tr w:rsidR="00244F31" w:rsidRPr="00532067" w:rsidTr="00E77202">
        <w:trPr>
          <w:trHeight w:val="56"/>
        </w:trPr>
        <w:tc>
          <w:tcPr>
            <w:tcW w:w="2885" w:type="dxa"/>
            <w:vAlign w:val="center"/>
          </w:tcPr>
          <w:p w:rsidR="00244F31" w:rsidRPr="00532067" w:rsidRDefault="00244F31" w:rsidP="00244F31">
            <w:pPr>
              <w:pStyle w:val="BOCZEK"/>
              <w:framePr w:hSpace="0" w:wrap="auto" w:vAnchor="margin" w:hAnchor="text" w:yAlign="inline"/>
              <w:rPr>
                <w:rFonts w:eastAsiaTheme="majorEastAsia"/>
              </w:rPr>
            </w:pPr>
            <w:r w:rsidRPr="00532067">
              <w:t>Młode bydło w wieku 1</w:t>
            </w:r>
            <w:r w:rsidRPr="002910DE">
              <w:t>–</w:t>
            </w:r>
            <w:r w:rsidRPr="00532067">
              <w:t>2 lat</w:t>
            </w:r>
            <w:r>
              <w:t xml:space="preserve"> nieukończonych</w:t>
            </w:r>
          </w:p>
        </w:tc>
        <w:tc>
          <w:tcPr>
            <w:tcW w:w="1039" w:type="dxa"/>
            <w:vAlign w:val="center"/>
          </w:tcPr>
          <w:p w:rsidR="00244F31" w:rsidRPr="00532067" w:rsidRDefault="00244F31" w:rsidP="00244F31">
            <w:pPr>
              <w:pStyle w:val="tabletekst"/>
              <w:framePr w:hSpace="0" w:wrap="auto" w:vAnchor="margin" w:hAnchor="text" w:yAlign="inline"/>
            </w:pPr>
            <w:r>
              <w:br/>
            </w:r>
            <w:r w:rsidRPr="004A6548">
              <w:t>380,9</w:t>
            </w:r>
          </w:p>
        </w:tc>
        <w:tc>
          <w:tcPr>
            <w:tcW w:w="1039" w:type="dxa"/>
            <w:vAlign w:val="center"/>
          </w:tcPr>
          <w:p w:rsidR="00244F31" w:rsidRPr="00532067" w:rsidRDefault="00244F31" w:rsidP="00244F31">
            <w:pPr>
              <w:pStyle w:val="tabletekst"/>
              <w:framePr w:hSpace="0" w:wrap="auto" w:vAnchor="margin" w:hAnchor="text" w:yAlign="inline"/>
            </w:pPr>
            <w:r>
              <w:br/>
            </w:r>
            <w:r w:rsidRPr="004A6548">
              <w:t>108,2</w:t>
            </w:r>
          </w:p>
        </w:tc>
        <w:tc>
          <w:tcPr>
            <w:tcW w:w="1039" w:type="dxa"/>
            <w:vAlign w:val="center"/>
          </w:tcPr>
          <w:p w:rsidR="00244F31" w:rsidRPr="00532067" w:rsidRDefault="00244F31" w:rsidP="00244F31">
            <w:pPr>
              <w:pStyle w:val="tabletekst"/>
              <w:framePr w:hSpace="0" w:wrap="auto" w:vAnchor="margin" w:hAnchor="text" w:yAlign="inline"/>
            </w:pPr>
            <w:r>
              <w:br/>
            </w:r>
            <w:r w:rsidR="002C1F74" w:rsidRPr="002C1F74">
              <w:t>384,5</w:t>
            </w:r>
          </w:p>
        </w:tc>
        <w:tc>
          <w:tcPr>
            <w:tcW w:w="1039" w:type="dxa"/>
            <w:vAlign w:val="center"/>
          </w:tcPr>
          <w:p w:rsidR="00244F31" w:rsidRPr="00532067" w:rsidRDefault="00244F31" w:rsidP="00244F31">
            <w:pPr>
              <w:pStyle w:val="tabletekst"/>
              <w:framePr w:hSpace="0" w:wrap="auto" w:vAnchor="margin" w:hAnchor="text" w:yAlign="inline"/>
            </w:pPr>
            <w:r>
              <w:br/>
            </w:r>
            <w:r w:rsidR="002C1F74" w:rsidRPr="002C1F74">
              <w:t>101,0</w:t>
            </w:r>
          </w:p>
        </w:tc>
        <w:tc>
          <w:tcPr>
            <w:tcW w:w="1039" w:type="dxa"/>
            <w:vAlign w:val="center"/>
          </w:tcPr>
          <w:p w:rsidR="00244F31" w:rsidRPr="00532067" w:rsidRDefault="00244F31" w:rsidP="00244F31">
            <w:pPr>
              <w:pStyle w:val="tabletekst"/>
              <w:framePr w:hSpace="0" w:wrap="auto" w:vAnchor="margin" w:hAnchor="text" w:yAlign="inline"/>
            </w:pPr>
            <w:r>
              <w:br/>
            </w:r>
            <w:r w:rsidR="002C1F74" w:rsidRPr="002C1F74">
              <w:t>99,8</w:t>
            </w:r>
          </w:p>
        </w:tc>
      </w:tr>
      <w:tr w:rsidR="00244F31" w:rsidRPr="00532067" w:rsidTr="00E77202">
        <w:trPr>
          <w:trHeight w:val="56"/>
        </w:trPr>
        <w:tc>
          <w:tcPr>
            <w:tcW w:w="2885" w:type="dxa"/>
            <w:vAlign w:val="center"/>
          </w:tcPr>
          <w:p w:rsidR="00244F31" w:rsidRPr="00532067" w:rsidRDefault="00244F31" w:rsidP="00244F31">
            <w:pPr>
              <w:pStyle w:val="BOCZEK"/>
              <w:framePr w:hSpace="0" w:wrap="auto" w:vAnchor="margin" w:hAnchor="text" w:yAlign="inline"/>
            </w:pPr>
            <w:r w:rsidRPr="00532067">
              <w:t>Bydło w wieku 2 lat i więcej</w:t>
            </w:r>
          </w:p>
        </w:tc>
        <w:tc>
          <w:tcPr>
            <w:tcW w:w="1039" w:type="dxa"/>
            <w:vAlign w:val="center"/>
          </w:tcPr>
          <w:p w:rsidR="00244F31" w:rsidRPr="00532067" w:rsidRDefault="00244F31" w:rsidP="00244F31">
            <w:pPr>
              <w:pStyle w:val="tabletekst"/>
              <w:framePr w:hSpace="0" w:wrap="auto" w:vAnchor="margin" w:hAnchor="text" w:yAlign="inline"/>
            </w:pPr>
            <w:r w:rsidRPr="004A6548">
              <w:t>379,9</w:t>
            </w:r>
          </w:p>
        </w:tc>
        <w:tc>
          <w:tcPr>
            <w:tcW w:w="1039" w:type="dxa"/>
            <w:vAlign w:val="center"/>
          </w:tcPr>
          <w:p w:rsidR="00244F31" w:rsidRPr="00532067" w:rsidRDefault="00244F31" w:rsidP="00244F31">
            <w:pPr>
              <w:pStyle w:val="tabletekst"/>
              <w:framePr w:hSpace="0" w:wrap="auto" w:vAnchor="margin" w:hAnchor="text" w:yAlign="inline"/>
            </w:pPr>
            <w:r w:rsidRPr="00551FCD">
              <w:t>93,4</w:t>
            </w:r>
          </w:p>
        </w:tc>
        <w:tc>
          <w:tcPr>
            <w:tcW w:w="1039" w:type="dxa"/>
            <w:vAlign w:val="center"/>
          </w:tcPr>
          <w:p w:rsidR="00244F31" w:rsidRPr="00532067" w:rsidRDefault="002C1F74" w:rsidP="00244F31">
            <w:pPr>
              <w:pStyle w:val="tabletekst"/>
              <w:framePr w:hSpace="0" w:wrap="auto" w:vAnchor="margin" w:hAnchor="text" w:yAlign="inline"/>
            </w:pPr>
            <w:r w:rsidRPr="002C1F74">
              <w:t>383,5</w:t>
            </w:r>
          </w:p>
        </w:tc>
        <w:tc>
          <w:tcPr>
            <w:tcW w:w="1039" w:type="dxa"/>
            <w:vAlign w:val="center"/>
          </w:tcPr>
          <w:p w:rsidR="00244F31" w:rsidRPr="00532067" w:rsidRDefault="002C1F74" w:rsidP="00244F31">
            <w:pPr>
              <w:pStyle w:val="tabletekst"/>
              <w:framePr w:hSpace="0" w:wrap="auto" w:vAnchor="margin" w:hAnchor="text" w:yAlign="inline"/>
            </w:pPr>
            <w:r w:rsidRPr="002C1F74">
              <w:t>101,0</w:t>
            </w:r>
          </w:p>
        </w:tc>
        <w:tc>
          <w:tcPr>
            <w:tcW w:w="1039" w:type="dxa"/>
            <w:vAlign w:val="center"/>
          </w:tcPr>
          <w:p w:rsidR="00244F31" w:rsidRPr="00532067" w:rsidRDefault="002C1F74" w:rsidP="00244F31">
            <w:pPr>
              <w:pStyle w:val="tabletekst"/>
              <w:framePr w:hSpace="0" w:wrap="auto" w:vAnchor="margin" w:hAnchor="text" w:yAlign="inline"/>
            </w:pPr>
            <w:r w:rsidRPr="002C1F74">
              <w:t>99,9</w:t>
            </w:r>
          </w:p>
        </w:tc>
      </w:tr>
      <w:tr w:rsidR="00244F31" w:rsidRPr="00532067" w:rsidTr="00E77202">
        <w:trPr>
          <w:trHeight w:val="56"/>
        </w:trPr>
        <w:tc>
          <w:tcPr>
            <w:tcW w:w="2885" w:type="dxa"/>
            <w:vAlign w:val="center"/>
          </w:tcPr>
          <w:p w:rsidR="00244F31" w:rsidRPr="00532067" w:rsidRDefault="00244F31" w:rsidP="00244F31">
            <w:pPr>
              <w:pStyle w:val="boczek3"/>
              <w:framePr w:hSpace="0" w:wrap="auto" w:vAnchor="margin" w:hAnchor="text" w:yAlign="inline"/>
              <w:rPr>
                <w:rFonts w:eastAsiaTheme="majorEastAsia" w:cstheme="majorBidi"/>
                <w:color w:val="000000" w:themeColor="text1"/>
              </w:rPr>
            </w:pPr>
            <w:r w:rsidRPr="00532067">
              <w:t>w tym krowy</w:t>
            </w:r>
          </w:p>
        </w:tc>
        <w:tc>
          <w:tcPr>
            <w:tcW w:w="1039" w:type="dxa"/>
            <w:vAlign w:val="center"/>
          </w:tcPr>
          <w:p w:rsidR="00244F31" w:rsidRPr="00532067" w:rsidRDefault="00244F31" w:rsidP="00244F31">
            <w:pPr>
              <w:pStyle w:val="tabletekst"/>
              <w:framePr w:hSpace="0" w:wrap="auto" w:vAnchor="margin" w:hAnchor="text" w:yAlign="inline"/>
            </w:pPr>
            <w:r w:rsidRPr="004A6548">
              <w:t>294,6</w:t>
            </w:r>
          </w:p>
        </w:tc>
        <w:tc>
          <w:tcPr>
            <w:tcW w:w="1039" w:type="dxa"/>
            <w:vAlign w:val="center"/>
          </w:tcPr>
          <w:p w:rsidR="00244F31" w:rsidRPr="00532067" w:rsidRDefault="00244F31" w:rsidP="00244F31">
            <w:pPr>
              <w:pStyle w:val="tabletekst"/>
              <w:framePr w:hSpace="0" w:wrap="auto" w:vAnchor="margin" w:hAnchor="text" w:yAlign="inline"/>
            </w:pPr>
            <w:r w:rsidRPr="00551FCD">
              <w:t>87,6</w:t>
            </w:r>
          </w:p>
        </w:tc>
        <w:tc>
          <w:tcPr>
            <w:tcW w:w="1039" w:type="dxa"/>
            <w:vAlign w:val="center"/>
          </w:tcPr>
          <w:p w:rsidR="00244F31" w:rsidRPr="00532067" w:rsidRDefault="000A360A" w:rsidP="00244F31">
            <w:pPr>
              <w:pStyle w:val="tabletekst"/>
              <w:framePr w:hSpace="0" w:wrap="auto" w:vAnchor="margin" w:hAnchor="text" w:yAlign="inline"/>
            </w:pPr>
            <w:r w:rsidRPr="000A360A">
              <w:t>300,5</w:t>
            </w:r>
          </w:p>
        </w:tc>
        <w:tc>
          <w:tcPr>
            <w:tcW w:w="1039" w:type="dxa"/>
            <w:vAlign w:val="center"/>
          </w:tcPr>
          <w:p w:rsidR="00244F31" w:rsidRPr="00532067" w:rsidRDefault="000A360A" w:rsidP="00244F31">
            <w:pPr>
              <w:pStyle w:val="tabletekst"/>
              <w:framePr w:hSpace="0" w:wrap="auto" w:vAnchor="margin" w:hAnchor="text" w:yAlign="inline"/>
            </w:pPr>
            <w:r w:rsidRPr="000A360A">
              <w:t>102,0</w:t>
            </w:r>
          </w:p>
        </w:tc>
        <w:tc>
          <w:tcPr>
            <w:tcW w:w="1039" w:type="dxa"/>
            <w:vAlign w:val="center"/>
          </w:tcPr>
          <w:p w:rsidR="00244F31" w:rsidRPr="00532067" w:rsidRDefault="000A360A" w:rsidP="00244F31">
            <w:pPr>
              <w:pStyle w:val="tabletekst"/>
              <w:framePr w:hSpace="0" w:wrap="auto" w:vAnchor="margin" w:hAnchor="text" w:yAlign="inline"/>
            </w:pPr>
            <w:r w:rsidRPr="000A360A">
              <w:t>97,9</w:t>
            </w:r>
          </w:p>
        </w:tc>
      </w:tr>
      <w:tr w:rsidR="00244F31" w:rsidRPr="00532067" w:rsidTr="00E77202">
        <w:trPr>
          <w:trHeight w:val="56"/>
        </w:trPr>
        <w:tc>
          <w:tcPr>
            <w:tcW w:w="2885" w:type="dxa"/>
            <w:vAlign w:val="center"/>
          </w:tcPr>
          <w:p w:rsidR="00244F31" w:rsidRPr="00532067" w:rsidRDefault="00244F31" w:rsidP="00244F31">
            <w:pPr>
              <w:pStyle w:val="boczek6"/>
              <w:framePr w:hSpace="0" w:wrap="auto" w:vAnchor="margin" w:hAnchor="text" w:yAlign="inline"/>
            </w:pPr>
            <w:r w:rsidRPr="00532067">
              <w:t>w tym mleczne</w:t>
            </w:r>
          </w:p>
        </w:tc>
        <w:tc>
          <w:tcPr>
            <w:tcW w:w="1039" w:type="dxa"/>
            <w:vAlign w:val="center"/>
          </w:tcPr>
          <w:p w:rsidR="00244F31" w:rsidRPr="00532067" w:rsidRDefault="00244F31" w:rsidP="00244F31">
            <w:pPr>
              <w:pStyle w:val="tabletekst"/>
              <w:framePr w:hSpace="0" w:wrap="auto" w:vAnchor="margin" w:hAnchor="text" w:yAlign="inline"/>
            </w:pPr>
            <w:r w:rsidRPr="004A6548">
              <w:t>283,4</w:t>
            </w:r>
          </w:p>
        </w:tc>
        <w:tc>
          <w:tcPr>
            <w:tcW w:w="1039" w:type="dxa"/>
            <w:vAlign w:val="center"/>
          </w:tcPr>
          <w:p w:rsidR="00244F31" w:rsidRPr="00532067" w:rsidRDefault="00244F31" w:rsidP="00244F31">
            <w:pPr>
              <w:pStyle w:val="tabletekst"/>
              <w:framePr w:hSpace="0" w:wrap="auto" w:vAnchor="margin" w:hAnchor="text" w:yAlign="inline"/>
            </w:pPr>
            <w:r w:rsidRPr="00551FCD">
              <w:t>87,5</w:t>
            </w:r>
          </w:p>
        </w:tc>
        <w:tc>
          <w:tcPr>
            <w:tcW w:w="1039" w:type="dxa"/>
            <w:vAlign w:val="center"/>
          </w:tcPr>
          <w:p w:rsidR="00244F31" w:rsidRPr="00532067" w:rsidRDefault="000A360A" w:rsidP="00244F31">
            <w:pPr>
              <w:pStyle w:val="tabletekst"/>
              <w:framePr w:hSpace="0" w:wrap="auto" w:vAnchor="margin" w:hAnchor="text" w:yAlign="inline"/>
            </w:pPr>
            <w:r w:rsidRPr="000A360A">
              <w:t>289,3</w:t>
            </w:r>
          </w:p>
        </w:tc>
        <w:tc>
          <w:tcPr>
            <w:tcW w:w="1039" w:type="dxa"/>
            <w:vAlign w:val="center"/>
          </w:tcPr>
          <w:p w:rsidR="00244F31" w:rsidRPr="00532067" w:rsidRDefault="000A360A" w:rsidP="00244F31">
            <w:pPr>
              <w:pStyle w:val="tabletekst"/>
              <w:framePr w:hSpace="0" w:wrap="auto" w:vAnchor="margin" w:hAnchor="text" w:yAlign="inline"/>
            </w:pPr>
            <w:r w:rsidRPr="000A360A">
              <w:t>102,1</w:t>
            </w:r>
          </w:p>
        </w:tc>
        <w:tc>
          <w:tcPr>
            <w:tcW w:w="1039" w:type="dxa"/>
            <w:vAlign w:val="center"/>
          </w:tcPr>
          <w:p w:rsidR="00244F31" w:rsidRPr="00532067" w:rsidRDefault="000A360A" w:rsidP="00244F31">
            <w:pPr>
              <w:pStyle w:val="tabletekst"/>
              <w:framePr w:hSpace="0" w:wrap="auto" w:vAnchor="margin" w:hAnchor="text" w:yAlign="inline"/>
            </w:pPr>
            <w:r w:rsidRPr="000A360A">
              <w:t>98,0</w:t>
            </w:r>
          </w:p>
        </w:tc>
      </w:tr>
    </w:tbl>
    <w:p w:rsidR="00780D25" w:rsidRPr="00532067" w:rsidRDefault="00780D25" w:rsidP="00C84BAF">
      <w:pPr>
        <w:pStyle w:val="tekst1"/>
        <w:spacing w:before="1080"/>
      </w:pPr>
      <w:r w:rsidRPr="008933A8">
        <w:rPr>
          <w:b/>
          <w:noProof/>
          <w:color w:val="212492"/>
          <w:spacing w:val="-2"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839488" behindDoc="1" locked="0" layoutInCell="1" allowOverlap="1" wp14:anchorId="73CB05A5" wp14:editId="4EA471D1">
                <wp:simplePos x="0" y="0"/>
                <wp:positionH relativeFrom="page">
                  <wp:posOffset>5711190</wp:posOffset>
                </wp:positionH>
                <wp:positionV relativeFrom="paragraph">
                  <wp:posOffset>2540</wp:posOffset>
                </wp:positionV>
                <wp:extent cx="1800225" cy="714375"/>
                <wp:effectExtent l="0" t="0" r="0" b="0"/>
                <wp:wrapTight wrapText="bothSides">
                  <wp:wrapPolygon edited="0">
                    <wp:start x="686" y="0"/>
                    <wp:lineTo x="686" y="20736"/>
                    <wp:lineTo x="20800" y="20736"/>
                    <wp:lineTo x="20800" y="0"/>
                    <wp:lineTo x="686" y="0"/>
                  </wp:wrapPolygon>
                </wp:wrapTight>
                <wp:docPr id="17" name="Pole tekstowe 2" descr="Pogłowie krów mlecznych stanowiło 96,3% stada krów w wielkopolskim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225" cy="714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D25" w:rsidRPr="00074DD8" w:rsidRDefault="00780D25" w:rsidP="00050360">
                            <w:pPr>
                              <w:pStyle w:val="tekstzboku"/>
                            </w:pPr>
                            <w:r>
                              <w:t>Pogłowie krów mlecz</w:t>
                            </w:r>
                            <w:r w:rsidR="00047954">
                              <w:t xml:space="preserve">nych stanowiło </w:t>
                            </w:r>
                            <w:r w:rsidR="00B93A81">
                              <w:t>96,3</w:t>
                            </w:r>
                            <w:r w:rsidR="00F72261">
                              <w:t xml:space="preserve">% stada krów </w:t>
                            </w:r>
                            <w:r w:rsidR="00A359B7">
                              <w:t>w</w:t>
                            </w:r>
                            <w:r w:rsidR="00F72261">
                              <w:t> </w:t>
                            </w:r>
                            <w:r>
                              <w:t>wielkopolskim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CB05A5" id="_x0000_s1028" type="#_x0000_t202" alt="Pogłowie krów mlecznych stanowiło 96,3% stada krów w wielkopolskim" style="position:absolute;margin-left:449.7pt;margin-top:.2pt;width:141.75pt;height:56.25pt;z-index:-2514769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" filled="f" stroked="f">
                <v:textbox>
                  <w:txbxContent>
                    <w:p w:rsidR="00780D25" w:rsidRPr="00074DD8" w:rsidRDefault="00780D25" w:rsidP="00050360">
                      <w:pPr>
                        <w:pStyle w:val="tekstzboku"/>
                      </w:pPr>
                      <w:r>
                        <w:t>Pogłowie krów mlecz</w:t>
                      </w:r>
                      <w:r w:rsidR="00047954">
                        <w:t xml:space="preserve">nych stanowiło </w:t>
                      </w:r>
                      <w:r w:rsidR="00B93A81">
                        <w:t>96,3</w:t>
                      </w:r>
                      <w:r w:rsidR="00F72261">
                        <w:t xml:space="preserve">% stada krów </w:t>
                      </w:r>
                      <w:r w:rsidR="00A359B7">
                        <w:t>w</w:t>
                      </w:r>
                      <w:r w:rsidR="00F72261">
                        <w:t> </w:t>
                      </w:r>
                      <w:r>
                        <w:t>wielkopolskim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Pr="008933A8">
        <w:t xml:space="preserve">Pogłowie krów w grudniu </w:t>
      </w:r>
      <w:r w:rsidR="00C51B1A" w:rsidRPr="008933A8">
        <w:t>2025</w:t>
      </w:r>
      <w:r w:rsidR="001B3292" w:rsidRPr="008933A8">
        <w:t xml:space="preserve"> r. osiągnęło liczbę</w:t>
      </w:r>
      <w:r w:rsidRPr="008933A8">
        <w:t xml:space="preserve"> </w:t>
      </w:r>
      <w:r w:rsidR="00111D81" w:rsidRPr="008933A8">
        <w:t>300,5</w:t>
      </w:r>
      <w:r w:rsidRPr="008933A8">
        <w:t xml:space="preserve"> tys. </w:t>
      </w:r>
      <w:r w:rsidR="00111D81" w:rsidRPr="008933A8">
        <w:t>sztuk, co w relacji do ubiegłego roku</w:t>
      </w:r>
      <w:r w:rsidR="00337AD4" w:rsidRPr="008933A8">
        <w:t xml:space="preserve"> </w:t>
      </w:r>
      <w:r w:rsidRPr="008933A8">
        <w:t xml:space="preserve">oznacza </w:t>
      </w:r>
      <w:r w:rsidR="00111D81" w:rsidRPr="008933A8">
        <w:t>wzrost</w:t>
      </w:r>
      <w:r w:rsidR="00337AD4" w:rsidRPr="008933A8">
        <w:t xml:space="preserve"> (</w:t>
      </w:r>
      <w:r w:rsidR="00455E8E" w:rsidRPr="008933A8">
        <w:t>o</w:t>
      </w:r>
      <w:r w:rsidR="000C76CF" w:rsidRPr="008933A8">
        <w:t xml:space="preserve"> </w:t>
      </w:r>
      <w:r w:rsidR="00107ED6">
        <w:t>2,0</w:t>
      </w:r>
      <w:r w:rsidR="000C76CF" w:rsidRPr="008933A8">
        <w:t>%, tj.</w:t>
      </w:r>
      <w:r w:rsidR="00455E8E" w:rsidRPr="008933A8">
        <w:t> </w:t>
      </w:r>
      <w:r w:rsidR="00111D81" w:rsidRPr="008933A8">
        <w:t>5,9</w:t>
      </w:r>
      <w:r w:rsidR="00526CF0" w:rsidRPr="008933A8">
        <w:t xml:space="preserve"> tys. </w:t>
      </w:r>
      <w:r w:rsidR="000C76CF" w:rsidRPr="008933A8">
        <w:t>sztuk</w:t>
      </w:r>
      <w:r w:rsidR="00111D81" w:rsidRPr="008933A8">
        <w:t>), a w odniesieniu</w:t>
      </w:r>
      <w:r w:rsidR="000C76CF" w:rsidRPr="008933A8">
        <w:t xml:space="preserve"> </w:t>
      </w:r>
      <w:r w:rsidR="00111D81" w:rsidRPr="008933A8">
        <w:t>do czerwca 2025 r. spadek (</w:t>
      </w:r>
      <w:r w:rsidR="00455E8E" w:rsidRPr="008933A8">
        <w:t>o</w:t>
      </w:r>
      <w:r w:rsidR="00E57B69">
        <w:t> </w:t>
      </w:r>
      <w:r w:rsidR="00111D81" w:rsidRPr="008933A8">
        <w:t>2,1</w:t>
      </w:r>
      <w:r w:rsidR="00544E29" w:rsidRPr="008933A8">
        <w:t>%, tj.</w:t>
      </w:r>
      <w:r w:rsidR="00455E8E" w:rsidRPr="008933A8">
        <w:t> </w:t>
      </w:r>
      <w:r w:rsidR="00111D81" w:rsidRPr="008933A8">
        <w:t>6,3</w:t>
      </w:r>
      <w:r w:rsidR="00526CF0" w:rsidRPr="008933A8">
        <w:t> </w:t>
      </w:r>
      <w:r w:rsidR="00337AD4" w:rsidRPr="008933A8">
        <w:t>tys. sztuk</w:t>
      </w:r>
      <w:r w:rsidR="00ED3055" w:rsidRPr="008933A8">
        <w:t>)</w:t>
      </w:r>
      <w:r w:rsidR="00111D81" w:rsidRPr="008933A8">
        <w:t xml:space="preserve">. </w:t>
      </w:r>
      <w:r w:rsidR="00C63085" w:rsidRPr="008933A8">
        <w:t>Liczebność</w:t>
      </w:r>
      <w:r w:rsidR="00CE67C0" w:rsidRPr="008933A8">
        <w:t xml:space="preserve"> krów </w:t>
      </w:r>
      <w:r w:rsidR="00985032" w:rsidRPr="008933A8">
        <w:t>w kraju w skali roku zmniejszył</w:t>
      </w:r>
      <w:r w:rsidR="008D5F1F" w:rsidRPr="008933A8">
        <w:t>a</w:t>
      </w:r>
      <w:r w:rsidR="00985032" w:rsidRPr="008933A8">
        <w:t xml:space="preserve"> się</w:t>
      </w:r>
      <w:r w:rsidR="00ED3055" w:rsidRPr="008933A8">
        <w:t xml:space="preserve"> o</w:t>
      </w:r>
      <w:r w:rsidR="00A75C0B" w:rsidRPr="008933A8">
        <w:t> </w:t>
      </w:r>
      <w:r w:rsidR="008933A8" w:rsidRPr="008933A8">
        <w:t>0,5</w:t>
      </w:r>
      <w:r w:rsidR="00A832BB" w:rsidRPr="008933A8">
        <w:t>%</w:t>
      </w:r>
      <w:r w:rsidR="0010639A" w:rsidRPr="008933A8">
        <w:t>, a w porównaniu z</w:t>
      </w:r>
      <w:r w:rsidR="008D5F1F" w:rsidRPr="008933A8">
        <w:t> </w:t>
      </w:r>
      <w:r w:rsidR="0010639A" w:rsidRPr="008933A8">
        <w:t>czerwcem</w:t>
      </w:r>
      <w:r w:rsidR="00A75C0B" w:rsidRPr="008933A8">
        <w:t xml:space="preserve"> </w:t>
      </w:r>
      <w:r w:rsidR="00C51B1A" w:rsidRPr="008933A8">
        <w:t>2025</w:t>
      </w:r>
      <w:r w:rsidR="00A75C0B" w:rsidRPr="008933A8">
        <w:t xml:space="preserve"> r. – o </w:t>
      </w:r>
      <w:r w:rsidR="008933A8" w:rsidRPr="008933A8">
        <w:t>3,1</w:t>
      </w:r>
      <w:r w:rsidR="00A75C0B" w:rsidRPr="00D53B2A">
        <w:t>%</w:t>
      </w:r>
      <w:r w:rsidR="00FD2EF6" w:rsidRPr="00D53B2A">
        <w:t xml:space="preserve">. </w:t>
      </w:r>
      <w:r w:rsidR="006D5AD1" w:rsidRPr="00D53B2A">
        <w:t xml:space="preserve">Stado </w:t>
      </w:r>
      <w:r w:rsidR="00FD2EF6" w:rsidRPr="00D53B2A">
        <w:t xml:space="preserve">krów mlecznych </w:t>
      </w:r>
      <w:r w:rsidR="00526CF0" w:rsidRPr="00D53B2A">
        <w:t xml:space="preserve">w wielkopolskim </w:t>
      </w:r>
      <w:r w:rsidR="006D5AD1" w:rsidRPr="00D53B2A">
        <w:t>liczyło</w:t>
      </w:r>
      <w:r w:rsidRPr="00D53B2A">
        <w:t xml:space="preserve"> w tym czasie </w:t>
      </w:r>
      <w:r w:rsidR="008933A8" w:rsidRPr="00D53B2A">
        <w:t>289,3</w:t>
      </w:r>
      <w:r w:rsidR="006D5AD1" w:rsidRPr="00D53B2A">
        <w:t> tys. sztuk i stanowiło</w:t>
      </w:r>
      <w:r w:rsidRPr="00D53B2A">
        <w:t xml:space="preserve"> </w:t>
      </w:r>
      <w:r w:rsidR="00D53B2A" w:rsidRPr="00D53B2A">
        <w:t>96,3</w:t>
      </w:r>
      <w:r w:rsidRPr="00D53B2A">
        <w:t xml:space="preserve">% pogłowia krów ogółem. W porównaniu z grudniem </w:t>
      </w:r>
      <w:r w:rsidR="00C51B1A" w:rsidRPr="00D53B2A">
        <w:t>2024</w:t>
      </w:r>
      <w:r w:rsidR="00107ED6">
        <w:t xml:space="preserve"> r., a także z</w:t>
      </w:r>
      <w:r w:rsidR="006D5AD1" w:rsidRPr="00D53B2A">
        <w:t> </w:t>
      </w:r>
      <w:r w:rsidR="00FD2EF6" w:rsidRPr="00D53B2A">
        <w:t xml:space="preserve">czerwcem </w:t>
      </w:r>
      <w:r w:rsidR="00C51B1A" w:rsidRPr="00D53B2A">
        <w:t>2025</w:t>
      </w:r>
      <w:r w:rsidR="00FD2EF6" w:rsidRPr="00D53B2A">
        <w:t xml:space="preserve"> r. </w:t>
      </w:r>
      <w:r w:rsidRPr="00D53B2A">
        <w:t xml:space="preserve">udział ten </w:t>
      </w:r>
      <w:r w:rsidR="00D53B2A" w:rsidRPr="00D53B2A">
        <w:t>wzrósł</w:t>
      </w:r>
      <w:r w:rsidR="00FD2EF6" w:rsidRPr="00D53B2A">
        <w:t xml:space="preserve"> </w:t>
      </w:r>
      <w:r w:rsidR="001218E9" w:rsidRPr="00D53B2A">
        <w:t>o </w:t>
      </w:r>
      <w:r w:rsidR="00ED3055" w:rsidRPr="00D53B2A">
        <w:t>0,1</w:t>
      </w:r>
      <w:r w:rsidR="00A75C0B" w:rsidRPr="00D53B2A">
        <w:t> </w:t>
      </w:r>
      <w:r w:rsidR="00D53B2A" w:rsidRPr="00D53B2A">
        <w:t>p.proc</w:t>
      </w:r>
      <w:r w:rsidR="00047954" w:rsidRPr="00D53B2A">
        <w:t>.</w:t>
      </w:r>
      <w:r>
        <w:t xml:space="preserve"> </w:t>
      </w:r>
    </w:p>
    <w:p w:rsidR="00304349" w:rsidRPr="00532067" w:rsidRDefault="003E1C02" w:rsidP="0025698A">
      <w:pPr>
        <w:pStyle w:val="tytwykresu"/>
      </w:pPr>
      <w:r w:rsidRPr="003E1C02">
        <w:rPr>
          <w:noProof/>
          <w:lang w:eastAsia="pl-PL"/>
        </w:rPr>
        <w:drawing>
          <wp:anchor distT="0" distB="0" distL="114300" distR="114300" simplePos="0" relativeHeight="25188249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421005</wp:posOffset>
            </wp:positionV>
            <wp:extent cx="5068800" cy="2782800"/>
            <wp:effectExtent l="0" t="0" r="0" b="0"/>
            <wp:wrapTopAndBottom/>
            <wp:docPr id="5" name="Obraz 5" descr="Podwójny wykres kolumnowy (bydło, w tym krowy) według stanu w czerwcu i grudniu w latach 2021-2025. Dane do wykresu dostępne w pliku w formacie XLS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8800" cy="278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07AA">
        <w:t>Wykres 1.</w:t>
      </w:r>
      <w:r w:rsidR="004F4976">
        <w:tab/>
      </w:r>
      <w:r w:rsidR="00304349" w:rsidRPr="00532067">
        <w:t>Pogłowie bydła</w:t>
      </w:r>
      <w:r w:rsidR="00987D5C" w:rsidRPr="00532067">
        <w:t xml:space="preserve"> w województwie </w:t>
      </w:r>
      <w:r w:rsidR="00987D5C" w:rsidRPr="00B97682">
        <w:t>wielkopolskim</w:t>
      </w:r>
    </w:p>
    <w:p w:rsidR="00D4072F" w:rsidRPr="00532067" w:rsidRDefault="00D4072F" w:rsidP="0089193E">
      <w:pPr>
        <w:pStyle w:val="tekst1"/>
        <w:spacing w:before="360"/>
      </w:pPr>
      <w:r w:rsidRPr="00532067">
        <w:t xml:space="preserve">W porównaniu ze strukturą stada bydła notowaną przed rokiem w grudniu </w:t>
      </w:r>
      <w:r w:rsidR="00C51B1A">
        <w:t>2025</w:t>
      </w:r>
      <w:r w:rsidRPr="00532067">
        <w:t xml:space="preserve"> r. w wielkopolskim</w:t>
      </w:r>
      <w:r>
        <w:t xml:space="preserve">, jak i </w:t>
      </w:r>
      <w:r w:rsidR="00D7436A">
        <w:t xml:space="preserve">również </w:t>
      </w:r>
      <w:r>
        <w:t>w skali kraju</w:t>
      </w:r>
      <w:r w:rsidR="00C45C97">
        <w:t>,</w:t>
      </w:r>
      <w:r w:rsidRPr="00532067">
        <w:t xml:space="preserve"> z</w:t>
      </w:r>
      <w:r w:rsidR="00CB7E28">
        <w:t>więk</w:t>
      </w:r>
      <w:r w:rsidR="00686BED">
        <w:t>szył</w:t>
      </w:r>
      <w:r w:rsidRPr="00532067">
        <w:t xml:space="preserve"> się </w:t>
      </w:r>
      <w:r>
        <w:t xml:space="preserve">udział cieląt </w:t>
      </w:r>
      <w:r w:rsidRPr="001B3A8B">
        <w:t>w wieku poniżej 1 roku</w:t>
      </w:r>
      <w:r w:rsidR="00686BED">
        <w:t xml:space="preserve"> </w:t>
      </w:r>
      <w:r w:rsidR="00CB7E28" w:rsidRPr="00DB45C5">
        <w:t>(</w:t>
      </w:r>
      <w:r w:rsidR="009E498F" w:rsidRPr="0098661F">
        <w:t>o </w:t>
      </w:r>
      <w:r w:rsidR="00915E4F" w:rsidRPr="00915E4F">
        <w:t>1,6</w:t>
      </w:r>
      <w:r w:rsidR="00423A1B">
        <w:t> </w:t>
      </w:r>
      <w:r w:rsidR="00686BED" w:rsidRPr="00686BED">
        <w:t>p.pr</w:t>
      </w:r>
      <w:r w:rsidR="00884164">
        <w:t>oc. wobec</w:t>
      </w:r>
      <w:r w:rsidR="00CB7E28">
        <w:t xml:space="preserve"> </w:t>
      </w:r>
      <w:r w:rsidR="00915E4F" w:rsidRPr="00915E4F">
        <w:t>1,0</w:t>
      </w:r>
      <w:r w:rsidR="00C45C97">
        <w:t> </w:t>
      </w:r>
      <w:r w:rsidR="00686BED">
        <w:t>p.proc</w:t>
      </w:r>
      <w:r w:rsidR="00686BED" w:rsidRPr="000C7AB1">
        <w:t>.)</w:t>
      </w:r>
      <w:r w:rsidR="00915E4F" w:rsidRPr="000C7AB1">
        <w:t>.</w:t>
      </w:r>
      <w:r w:rsidR="00686BED" w:rsidRPr="000C7AB1">
        <w:t xml:space="preserve"> </w:t>
      </w:r>
      <w:r w:rsidR="00915E4F" w:rsidRPr="000C7AB1">
        <w:t>Zarówno w województwie, jak i w kraju z</w:t>
      </w:r>
      <w:r w:rsidR="001F425A" w:rsidRPr="000C7AB1">
        <w:t>mniej</w:t>
      </w:r>
      <w:r w:rsidR="00686BED" w:rsidRPr="000C7AB1">
        <w:t xml:space="preserve">szył </w:t>
      </w:r>
      <w:r w:rsidR="00915E4F" w:rsidRPr="000C7AB1">
        <w:t xml:space="preserve">się </w:t>
      </w:r>
      <w:r w:rsidR="00686BED" w:rsidRPr="000C7AB1">
        <w:t>o</w:t>
      </w:r>
      <w:r w:rsidR="000071EB" w:rsidRPr="000C7AB1">
        <w:t xml:space="preserve">dsetek </w:t>
      </w:r>
      <w:r w:rsidR="00915E4F" w:rsidRPr="000C7AB1">
        <w:t>młodego bydła w wieku 1</w:t>
      </w:r>
      <w:r w:rsidR="000C7AB1" w:rsidRPr="000C7AB1">
        <w:t>–</w:t>
      </w:r>
      <w:r w:rsidR="00915E4F" w:rsidRPr="000C7AB1">
        <w:t xml:space="preserve">2 lat nieukończonych (odpowiednio o </w:t>
      </w:r>
      <w:r w:rsidR="0014333E" w:rsidRPr="000C7AB1">
        <w:t xml:space="preserve">0,9 </w:t>
      </w:r>
      <w:r w:rsidR="00915E4F" w:rsidRPr="000C7AB1">
        <w:t xml:space="preserve">p.proc. i o </w:t>
      </w:r>
      <w:r w:rsidR="0014333E" w:rsidRPr="000C7AB1">
        <w:t xml:space="preserve">0,5 </w:t>
      </w:r>
      <w:r w:rsidR="00915E4F" w:rsidRPr="000C7AB1">
        <w:t xml:space="preserve">p.proc.). oraz </w:t>
      </w:r>
      <w:r w:rsidRPr="000C7AB1">
        <w:t>dorosłego bydła h</w:t>
      </w:r>
      <w:r w:rsidR="00987BD1" w:rsidRPr="000C7AB1">
        <w:t>odowlaneg</w:t>
      </w:r>
      <w:r w:rsidR="002910DE" w:rsidRPr="000C7AB1">
        <w:t>o i rzeźnego w </w:t>
      </w:r>
      <w:r w:rsidR="00987BD1" w:rsidRPr="000C7AB1">
        <w:t>wieku 2 </w:t>
      </w:r>
      <w:r w:rsidR="00686BED" w:rsidRPr="000C7AB1">
        <w:t xml:space="preserve">lat i więcej (odpowiednio </w:t>
      </w:r>
      <w:r w:rsidR="000C7AB1">
        <w:t>o </w:t>
      </w:r>
      <w:r w:rsidR="0014333E" w:rsidRPr="000C7AB1">
        <w:t>0,8</w:t>
      </w:r>
      <w:r w:rsidR="000C7AB1">
        <w:t> </w:t>
      </w:r>
      <w:r w:rsidRPr="000C7AB1">
        <w:t>p.proc.</w:t>
      </w:r>
      <w:r w:rsidR="00C45C97" w:rsidRPr="000C7AB1">
        <w:t xml:space="preserve"> i o</w:t>
      </w:r>
      <w:r w:rsidR="00BE5A70" w:rsidRPr="000C7AB1">
        <w:t> </w:t>
      </w:r>
      <w:r w:rsidR="0014333E" w:rsidRPr="000C7AB1">
        <w:t>0,6</w:t>
      </w:r>
      <w:r w:rsidRPr="000C7AB1">
        <w:t xml:space="preserve"> </w:t>
      </w:r>
      <w:r w:rsidR="00686BED" w:rsidRPr="000C7AB1">
        <w:t>p.proc</w:t>
      </w:r>
      <w:r w:rsidR="00620C38" w:rsidRPr="000C7AB1">
        <w:t>.</w:t>
      </w:r>
      <w:r w:rsidR="00686BED" w:rsidRPr="000C7AB1">
        <w:t>)</w:t>
      </w:r>
      <w:r w:rsidR="000C7AB1">
        <w:t>.</w:t>
      </w:r>
      <w:r w:rsidR="00915E4F" w:rsidRPr="000C7AB1">
        <w:t xml:space="preserve"> W</w:t>
      </w:r>
      <w:r w:rsidR="001218E9" w:rsidRPr="000C7AB1">
        <w:t xml:space="preserve"> </w:t>
      </w:r>
      <w:r w:rsidR="00620C38" w:rsidRPr="000C7AB1">
        <w:t xml:space="preserve">grupie </w:t>
      </w:r>
      <w:r w:rsidR="001218E9" w:rsidRPr="000C7AB1">
        <w:t xml:space="preserve">krów </w:t>
      </w:r>
      <w:r w:rsidR="00915E4F" w:rsidRPr="000C7AB1">
        <w:t xml:space="preserve">w wielkopolskim </w:t>
      </w:r>
      <w:r w:rsidR="00620C38" w:rsidRPr="000C7AB1">
        <w:t>zanot</w:t>
      </w:r>
      <w:r w:rsidR="00B10906" w:rsidRPr="000C7AB1">
        <w:t xml:space="preserve">owano </w:t>
      </w:r>
      <w:r w:rsidR="001F425A" w:rsidRPr="000C7AB1">
        <w:t>spadek</w:t>
      </w:r>
      <w:r w:rsidR="00915E4F" w:rsidRPr="000C7AB1">
        <w:t xml:space="preserve"> udziału (o</w:t>
      </w:r>
      <w:r w:rsidR="000C7AB1">
        <w:t> </w:t>
      </w:r>
      <w:r w:rsidR="0014333E" w:rsidRPr="000C7AB1">
        <w:t xml:space="preserve">0,4 </w:t>
      </w:r>
      <w:r w:rsidR="00915E4F" w:rsidRPr="000C7AB1">
        <w:t>p.proc.)</w:t>
      </w:r>
      <w:r w:rsidR="000C7AB1">
        <w:t xml:space="preserve">, natomiast </w:t>
      </w:r>
      <w:r w:rsidR="00620C38" w:rsidRPr="000C7AB1">
        <w:t>w kraju</w:t>
      </w:r>
      <w:r w:rsidR="00915E4F" w:rsidRPr="000C7AB1">
        <w:t xml:space="preserve"> niewielki wzrost </w:t>
      </w:r>
      <w:r w:rsidR="00620C38" w:rsidRPr="000C7AB1">
        <w:t>(</w:t>
      </w:r>
      <w:r w:rsidR="009E498F" w:rsidRPr="000C7AB1">
        <w:t xml:space="preserve">o </w:t>
      </w:r>
      <w:r w:rsidR="0014333E" w:rsidRPr="000C7AB1">
        <w:t xml:space="preserve">0,1 </w:t>
      </w:r>
      <w:r w:rsidR="00620C38" w:rsidRPr="000C7AB1">
        <w:t>p.proc.).</w:t>
      </w:r>
      <w:r w:rsidR="00620C38" w:rsidRPr="00620C38">
        <w:t xml:space="preserve"> </w:t>
      </w:r>
    </w:p>
    <w:p w:rsidR="00254E02" w:rsidRPr="00532067" w:rsidRDefault="003E1C02" w:rsidP="000823B9">
      <w:pPr>
        <w:pStyle w:val="tytwykresu"/>
      </w:pPr>
      <w:r w:rsidRPr="003E1C02">
        <w:rPr>
          <w:noProof/>
          <w:lang w:eastAsia="pl-PL"/>
        </w:rPr>
        <w:drawing>
          <wp:anchor distT="0" distB="0" distL="114300" distR="114300" simplePos="0" relativeHeight="251883520" behindDoc="0" locked="0" layoutInCell="1" allowOverlap="1" wp14:anchorId="482AC921">
            <wp:simplePos x="0" y="0"/>
            <wp:positionH relativeFrom="margin">
              <wp:align>center</wp:align>
            </wp:positionH>
            <wp:positionV relativeFrom="paragraph">
              <wp:posOffset>444445</wp:posOffset>
            </wp:positionV>
            <wp:extent cx="2559600" cy="3261600"/>
            <wp:effectExtent l="0" t="0" r="0" b="0"/>
            <wp:wrapTopAndBottom/>
            <wp:docPr id="16" name="Obraz 16" descr="Wykres kołowy, składający się z dwóch półkoli (województwo wielkopolskie, Polska), które przedstawiają strukturę stada bydła. Dane do wykresu dostępne w pliku w formacie XLS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600" cy="326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2261" w:rsidRPr="00532067">
        <w:rPr>
          <w:noProof/>
          <w:color w:val="212492"/>
          <w:spacing w:val="-2"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802624" behindDoc="1" locked="0" layoutInCell="1" allowOverlap="1" wp14:anchorId="1C27C4B7" wp14:editId="3CB25382">
                <wp:simplePos x="0" y="0"/>
                <wp:positionH relativeFrom="page">
                  <wp:posOffset>5713095</wp:posOffset>
                </wp:positionH>
                <wp:positionV relativeFrom="paragraph">
                  <wp:posOffset>906780</wp:posOffset>
                </wp:positionV>
                <wp:extent cx="1822450" cy="828675"/>
                <wp:effectExtent l="0" t="0" r="0" b="0"/>
                <wp:wrapTight wrapText="bothSides">
                  <wp:wrapPolygon edited="0">
                    <wp:start x="677" y="0"/>
                    <wp:lineTo x="677" y="20855"/>
                    <wp:lineTo x="20772" y="20855"/>
                    <wp:lineTo x="20772" y="0"/>
                    <wp:lineTo x="677" y="0"/>
                  </wp:wrapPolygon>
                </wp:wrapTight>
                <wp:docPr id="27" name="Pole tekstowe 27" descr="W strukturze stada bydła największy udział przypadał na grupę cieląt w wieku poniżej 1 roku (37,6%)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2450" cy="828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C42" w:rsidRPr="00074DD8" w:rsidRDefault="00C6481D" w:rsidP="00050360">
                            <w:pPr>
                              <w:pStyle w:val="tekstzboku"/>
                            </w:pPr>
                            <w:r>
                              <w:t xml:space="preserve">W strukturze stada bydła największy udział przypadał na grupę </w:t>
                            </w:r>
                            <w:r w:rsidR="009713C6">
                              <w:t>cieląt</w:t>
                            </w:r>
                            <w:r>
                              <w:t xml:space="preserve"> w wieku </w:t>
                            </w:r>
                            <w:r w:rsidR="00946869">
                              <w:t>poniżej 1 </w:t>
                            </w:r>
                            <w:r w:rsidR="009713C6">
                              <w:t>roku</w:t>
                            </w:r>
                            <w:r>
                              <w:t xml:space="preserve"> (</w:t>
                            </w:r>
                            <w:r w:rsidR="00AD4570" w:rsidRPr="00AD4570">
                              <w:t>37,6</w:t>
                            </w:r>
                            <w:r>
                              <w:t>%)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27C4B7" id="Pole tekstowe 27" o:spid="_x0000_s1029" type="#_x0000_t202" alt="W strukturze stada bydła największy udział przypadał na grupę cieląt w wieku poniżej 1 roku (37,6%)" style="position:absolute;margin-left:449.85pt;margin-top:71.4pt;width:143.5pt;height:65.25pt;z-index:-2515138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" filled="f" stroked="f">
                <v:textbox>
                  <w:txbxContent>
                    <w:p w:rsidR="009B6C42" w:rsidRPr="00074DD8" w:rsidRDefault="00C6481D" w:rsidP="00050360">
                      <w:pPr>
                        <w:pStyle w:val="tekstzboku"/>
                      </w:pPr>
                      <w:r>
                        <w:t xml:space="preserve">W strukturze stada bydła największy udział przypadał na grupę </w:t>
                      </w:r>
                      <w:r w:rsidR="009713C6">
                        <w:t>cieląt</w:t>
                      </w:r>
                      <w:r>
                        <w:t xml:space="preserve"> w wieku </w:t>
                      </w:r>
                      <w:r w:rsidR="00946869">
                        <w:t>poniżej 1 </w:t>
                      </w:r>
                      <w:r w:rsidR="009713C6">
                        <w:t>roku</w:t>
                      </w:r>
                      <w:r>
                        <w:t xml:space="preserve"> (</w:t>
                      </w:r>
                      <w:r w:rsidR="00AD4570" w:rsidRPr="00AD4570">
                        <w:t>37,6</w:t>
                      </w:r>
                      <w:r>
                        <w:t>%)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684659">
        <w:t>Wykres 2.</w:t>
      </w:r>
      <w:r w:rsidR="004F4976">
        <w:tab/>
      </w:r>
      <w:r w:rsidR="00254E02" w:rsidRPr="00532067">
        <w:t>Struktu</w:t>
      </w:r>
      <w:r w:rsidR="001D3D30" w:rsidRPr="00532067">
        <w:t>ra stada bydła</w:t>
      </w:r>
      <w:r w:rsidR="00FE0F3D" w:rsidRPr="00532067">
        <w:t xml:space="preserve"> w grudniu </w:t>
      </w:r>
      <w:r w:rsidR="00C51B1A">
        <w:t>2025</w:t>
      </w:r>
      <w:r w:rsidR="00AD1D09" w:rsidRPr="00532067">
        <w:t xml:space="preserve"> r.</w:t>
      </w:r>
      <w:r w:rsidR="00C45C4A" w:rsidRPr="00C45C4A">
        <w:t xml:space="preserve"> </w:t>
      </w:r>
    </w:p>
    <w:p w:rsidR="00451571" w:rsidRDefault="00451571" w:rsidP="009801A2">
      <w:pPr>
        <w:pStyle w:val="tekst1"/>
        <w:spacing w:before="480"/>
      </w:pPr>
      <w:r w:rsidRPr="00FB2925">
        <w:rPr>
          <w:rFonts w:eastAsia="Times New Roman" w:cstheme="minorHAnsi"/>
          <w:noProof/>
          <w:spacing w:val="-3"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881472" behindDoc="0" locked="0" layoutInCell="1" allowOverlap="1" wp14:anchorId="093E34DC" wp14:editId="327E96E4">
                <wp:simplePos x="0" y="0"/>
                <wp:positionH relativeFrom="page">
                  <wp:posOffset>5681980</wp:posOffset>
                </wp:positionH>
                <wp:positionV relativeFrom="paragraph">
                  <wp:posOffset>0</wp:posOffset>
                </wp:positionV>
                <wp:extent cx="1790700" cy="1106170"/>
                <wp:effectExtent l="0" t="0" r="0" b="0"/>
                <wp:wrapSquare wrapText="bothSides"/>
                <wp:docPr id="14" name="Pole tekstowe 2" descr="W grupie cieląt większość była przeznaczona do dalszego chowu (91,7%), natomiast w grupie młodego bydła przeważały zwierzęta do uboju (60,5%)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00" cy="1106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1571" w:rsidRPr="00E975A1" w:rsidRDefault="00451571" w:rsidP="00451571">
                            <w:pPr>
                              <w:pStyle w:val="tekstzboku"/>
                            </w:pPr>
                            <w:r>
                              <w:t>W grupie cieląt większość była przeznaczona do dalszego chowu (</w:t>
                            </w:r>
                            <w:r w:rsidR="00157CC5" w:rsidRPr="00157CC5">
                              <w:t>91,7</w:t>
                            </w:r>
                            <w:r>
                              <w:t>%), natomiast w grupie młodego bydła przeważały zwierzęta do uboju (</w:t>
                            </w:r>
                            <w:r w:rsidR="00157CC5" w:rsidRPr="00157CC5">
                              <w:t>60,5</w:t>
                            </w:r>
                            <w:r>
                              <w:t>%)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3E34DC" id="_x0000_s1030" type="#_x0000_t202" alt="W grupie cieląt większość była przeznaczona do dalszego chowu (91,7%), natomiast w grupie młodego bydła przeważały zwierzęta do uboju (60,5%)" style="position:absolute;margin-left:447.4pt;margin-top:0;width:141pt;height:87.1pt;z-index:2518814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" filled="f" stroked="f">
                <v:textbox>
                  <w:txbxContent>
                    <w:p w:rsidR="00451571" w:rsidRPr="00E975A1" w:rsidRDefault="00451571" w:rsidP="00451571">
                      <w:pPr>
                        <w:pStyle w:val="tekstzboku"/>
                      </w:pPr>
                      <w:r>
                        <w:t>W grupie cieląt większość była przeznaczona do dalszego chowu (</w:t>
                      </w:r>
                      <w:r w:rsidR="00157CC5" w:rsidRPr="00157CC5">
                        <w:t>91,7</w:t>
                      </w:r>
                      <w:r>
                        <w:t>%), natomiast w grupie młodego bydła przeważały zwierzęta do uboju (</w:t>
                      </w:r>
                      <w:r w:rsidR="00157CC5" w:rsidRPr="00157CC5">
                        <w:t>60,5</w:t>
                      </w:r>
                      <w:r>
                        <w:t>%)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FB2925">
        <w:t xml:space="preserve">Proporcje bydła na chów i na rzeź kształtowały się różnie w poszczególnych grupach </w:t>
      </w:r>
      <w:r w:rsidRPr="000A2D09">
        <w:t xml:space="preserve">wiekowo-użytkowych. W grupie najmłodszej (poniżej 1 roku) cielęta na ubój stanowiły tylko </w:t>
      </w:r>
      <w:r w:rsidR="00D80457" w:rsidRPr="000A2D09">
        <w:t>8,3</w:t>
      </w:r>
      <w:r w:rsidRPr="000A2D09">
        <w:t xml:space="preserve">%, a zdecydowana większość – </w:t>
      </w:r>
      <w:r w:rsidR="00D80457" w:rsidRPr="000A2D09">
        <w:t>91,7</w:t>
      </w:r>
      <w:r w:rsidRPr="000A2D09">
        <w:t xml:space="preserve">% – była przeznaczona do dalszego chowu (w kraju odpowiednio </w:t>
      </w:r>
      <w:r w:rsidR="00D80457" w:rsidRPr="000A2D09">
        <w:t>5,9</w:t>
      </w:r>
      <w:r w:rsidRPr="000A2D09">
        <w:t xml:space="preserve">% i </w:t>
      </w:r>
      <w:r w:rsidR="00D80457" w:rsidRPr="000A2D09">
        <w:t>94,1</w:t>
      </w:r>
      <w:r w:rsidRPr="000A2D09">
        <w:t xml:space="preserve">%). W grupie młodego bydła (w wieku 1–2 lat nieukończonych) odsetek zwierząt na rzeź wyniósł </w:t>
      </w:r>
      <w:r w:rsidR="00D80457" w:rsidRPr="000A2D09">
        <w:t>60,5</w:t>
      </w:r>
      <w:r w:rsidRPr="000A2D09">
        <w:t xml:space="preserve">% (w kraju </w:t>
      </w:r>
      <w:r w:rsidR="00D80457" w:rsidRPr="000A2D09">
        <w:t>49,7</w:t>
      </w:r>
      <w:r w:rsidRPr="000A2D09">
        <w:t xml:space="preserve">%). Wśród pozostałego bydła dorosłego (w wieku 2 lat i więcej), wyłączając krowy, zwierzęta na rzeź stanowiły </w:t>
      </w:r>
      <w:r w:rsidR="00D80457" w:rsidRPr="000A2D09">
        <w:t>41,1</w:t>
      </w:r>
      <w:r w:rsidRPr="000A2D09">
        <w:t xml:space="preserve">% (w kraju </w:t>
      </w:r>
      <w:r w:rsidR="00D80457" w:rsidRPr="000A2D09">
        <w:t>27,8</w:t>
      </w:r>
      <w:r w:rsidRPr="000A2D09">
        <w:t xml:space="preserve">%). W populacji krów dominowały mleczne, natomiast udział ras mięsnych i krów urodzonych z krzyżówek z takimi rasami (tzw. mamek) wynosił </w:t>
      </w:r>
      <w:r w:rsidR="00157CC5" w:rsidRPr="000A2D09">
        <w:t>3,7</w:t>
      </w:r>
      <w:r w:rsidRPr="000A2D09">
        <w:t xml:space="preserve">% (w kraju </w:t>
      </w:r>
      <w:r w:rsidR="00157CC5" w:rsidRPr="000A2D09">
        <w:t>6,9</w:t>
      </w:r>
      <w:r w:rsidRPr="000A2D09">
        <w:t>%).</w:t>
      </w:r>
    </w:p>
    <w:p w:rsidR="00990B7F" w:rsidRPr="00532067" w:rsidRDefault="000F6AD3" w:rsidP="00451571">
      <w:pPr>
        <w:pStyle w:val="tekst1"/>
      </w:pPr>
      <w:r w:rsidRPr="006524A9">
        <w:rPr>
          <w:noProof/>
          <w:color w:val="FF0000"/>
          <w:spacing w:val="-2"/>
          <w:lang w:eastAsia="pl-PL"/>
        </w:rPr>
        <mc:AlternateContent>
          <mc:Choice Requires="wps">
            <w:drawing>
              <wp:anchor distT="45720" distB="45720" distL="114300" distR="114300" simplePos="0" relativeHeight="251756544" behindDoc="0" locked="0" layoutInCell="1" allowOverlap="1" wp14:anchorId="70034A30" wp14:editId="4942106B">
                <wp:simplePos x="0" y="0"/>
                <wp:positionH relativeFrom="page">
                  <wp:align>right</wp:align>
                </wp:positionH>
                <wp:positionV relativeFrom="paragraph">
                  <wp:posOffset>8132</wp:posOffset>
                </wp:positionV>
                <wp:extent cx="1875790" cy="497205"/>
                <wp:effectExtent l="0" t="0" r="0" b="0"/>
                <wp:wrapSquare wrapText="bothSides"/>
                <wp:docPr id="28" name="Pole tekstowe 2" descr="W wielkopolskim utrzymywano 20,0% krajowego stada bydł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5790" cy="4972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C42" w:rsidRPr="00E975A1" w:rsidRDefault="009B6C42" w:rsidP="00050360">
                            <w:pPr>
                              <w:pStyle w:val="tekstzboku"/>
                            </w:pPr>
                            <w:r>
                              <w:t xml:space="preserve">W wielkopolskim utrzymywano </w:t>
                            </w:r>
                            <w:r w:rsidR="00157CC5" w:rsidRPr="00157CC5">
                              <w:t>20,0</w:t>
                            </w:r>
                            <w:r>
                              <w:t>% krajowego stada bydła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034A30" id="_x0000_s1031" type="#_x0000_t202" alt="W wielkopolskim utrzymywano 20,0% krajowego stada bydła" style="position:absolute;margin-left:96.5pt;margin-top:.65pt;width:147.7pt;height:39.15pt;z-index:251756544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" filled="f" stroked="f">
                <v:textbox>
                  <w:txbxContent>
                    <w:p w:rsidR="009B6C42" w:rsidRPr="00E975A1" w:rsidRDefault="009B6C42" w:rsidP="00050360">
                      <w:pPr>
                        <w:pStyle w:val="tekstzboku"/>
                      </w:pPr>
                      <w:r>
                        <w:t xml:space="preserve">W wielkopolskim utrzymywano </w:t>
                      </w:r>
                      <w:r w:rsidR="00157CC5" w:rsidRPr="00157CC5">
                        <w:t>20,0</w:t>
                      </w:r>
                      <w:r>
                        <w:t>% krajowego stada bydła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990B7F" w:rsidRPr="00532067">
        <w:t xml:space="preserve">Pogłowie bydła w wielkopolskim stanowiło </w:t>
      </w:r>
      <w:r w:rsidR="000A2D09">
        <w:t>jedną piątą</w:t>
      </w:r>
      <w:r w:rsidR="00990B7F" w:rsidRPr="00532067">
        <w:t xml:space="preserve"> stada krajowego, </w:t>
      </w:r>
      <w:r w:rsidR="00691CA8">
        <w:t xml:space="preserve">co </w:t>
      </w:r>
      <w:r w:rsidR="00990B7F" w:rsidRPr="00532067">
        <w:t xml:space="preserve">lokowało </w:t>
      </w:r>
      <w:r w:rsidR="00990B7F">
        <w:t xml:space="preserve">województwo </w:t>
      </w:r>
      <w:r w:rsidR="00691CA8">
        <w:t>na 1</w:t>
      </w:r>
      <w:r w:rsidR="00990B7F" w:rsidRPr="00532067">
        <w:t>.</w:t>
      </w:r>
      <w:r w:rsidR="00691CA8">
        <w:t xml:space="preserve"> miejscu w kraju (</w:t>
      </w:r>
      <w:r w:rsidR="002C1382">
        <w:t xml:space="preserve">tak jak </w:t>
      </w:r>
      <w:r w:rsidR="00691CA8">
        <w:t>przed rokiem</w:t>
      </w:r>
      <w:r w:rsidR="00990B7F" w:rsidRPr="00532067">
        <w:t>).</w:t>
      </w:r>
    </w:p>
    <w:p w:rsidR="004B748E" w:rsidRPr="003D360E" w:rsidRDefault="00304349" w:rsidP="00D06E4D">
      <w:pPr>
        <w:pStyle w:val="tekst1"/>
      </w:pPr>
      <w:r w:rsidRPr="005D7156">
        <w:t>Średnia cena</w:t>
      </w:r>
      <w:r w:rsidR="00295E27" w:rsidRPr="005D7156">
        <w:t xml:space="preserve"> skupu 1 kg żywca wołowego za </w:t>
      </w:r>
      <w:r w:rsidR="00F415C1" w:rsidRPr="005D7156">
        <w:t xml:space="preserve">cały </w:t>
      </w:r>
      <w:r w:rsidR="00FD0B6C" w:rsidRPr="005D7156">
        <w:t xml:space="preserve">rok </w:t>
      </w:r>
      <w:r w:rsidR="00C51B1A" w:rsidRPr="005D7156">
        <w:t>2025</w:t>
      </w:r>
      <w:r w:rsidR="00F415C1" w:rsidRPr="005D7156">
        <w:t xml:space="preserve"> </w:t>
      </w:r>
      <w:r w:rsidR="00625D8B" w:rsidRPr="005D7156">
        <w:t>w wielkopolskim</w:t>
      </w:r>
      <w:r w:rsidRPr="005D7156">
        <w:t xml:space="preserve"> </w:t>
      </w:r>
      <w:r w:rsidR="006F0E6D" w:rsidRPr="005D7156">
        <w:t xml:space="preserve">kształtowała się na poziomie </w:t>
      </w:r>
      <w:r w:rsidR="005D7156" w:rsidRPr="005D7156">
        <w:t>14,13</w:t>
      </w:r>
      <w:r w:rsidR="00EB7DD9" w:rsidRPr="005D7156">
        <w:t xml:space="preserve"> zł za 1 </w:t>
      </w:r>
      <w:r w:rsidRPr="005D7156">
        <w:t>kg i była o</w:t>
      </w:r>
      <w:r w:rsidR="007A77DE" w:rsidRPr="005D7156">
        <w:t xml:space="preserve"> </w:t>
      </w:r>
      <w:r w:rsidR="00DD33AC" w:rsidRPr="005D7156">
        <w:t>3</w:t>
      </w:r>
      <w:r w:rsidR="005D7156" w:rsidRPr="005D7156">
        <w:t>2,1</w:t>
      </w:r>
      <w:r w:rsidR="00D57E67" w:rsidRPr="005D7156">
        <w:t>%</w:t>
      </w:r>
      <w:r w:rsidRPr="005D7156">
        <w:t xml:space="preserve"> </w:t>
      </w:r>
      <w:r w:rsidR="00DD33AC" w:rsidRPr="005D7156">
        <w:t>wy</w:t>
      </w:r>
      <w:r w:rsidR="00D57E67" w:rsidRPr="005D7156">
        <w:t>ższa</w:t>
      </w:r>
      <w:r w:rsidR="00934D97" w:rsidRPr="005D7156">
        <w:t xml:space="preserve"> </w:t>
      </w:r>
      <w:r w:rsidRPr="005D7156">
        <w:t>od</w:t>
      </w:r>
      <w:r w:rsidR="004B748E" w:rsidRPr="005D7156">
        <w:t xml:space="preserve"> </w:t>
      </w:r>
      <w:r w:rsidR="0072305F" w:rsidRPr="005D7156">
        <w:t>zarejestrowane</w:t>
      </w:r>
      <w:r w:rsidRPr="005D7156">
        <w:t>j w</w:t>
      </w:r>
      <w:r w:rsidR="00F46B77" w:rsidRPr="005D7156">
        <w:t> </w:t>
      </w:r>
      <w:r w:rsidR="00C51B1A" w:rsidRPr="005D7156">
        <w:t>2024</w:t>
      </w:r>
      <w:r w:rsidR="00774C99" w:rsidRPr="005D7156">
        <w:t> </w:t>
      </w:r>
      <w:r w:rsidRPr="005D7156">
        <w:t>r.</w:t>
      </w:r>
      <w:r w:rsidR="004B748E" w:rsidRPr="005D7156">
        <w:t xml:space="preserve"> </w:t>
      </w:r>
      <w:r w:rsidR="00F45BB9" w:rsidRPr="005D7156">
        <w:t>Cena w ujęciu miesięcznym</w:t>
      </w:r>
      <w:r w:rsidR="00990B7F" w:rsidRPr="005D7156">
        <w:t>,</w:t>
      </w:r>
      <w:r w:rsidR="00F45BB9" w:rsidRPr="005D7156">
        <w:t xml:space="preserve"> w </w:t>
      </w:r>
      <w:r w:rsidR="001413AB" w:rsidRPr="005D7156">
        <w:t xml:space="preserve">stosunku </w:t>
      </w:r>
      <w:r w:rsidR="00F45BB9" w:rsidRPr="005D7156">
        <w:t xml:space="preserve">do grudnia </w:t>
      </w:r>
      <w:r w:rsidR="00C51B1A" w:rsidRPr="005D7156">
        <w:t>2024</w:t>
      </w:r>
      <w:r w:rsidR="00774C99" w:rsidRPr="005D7156">
        <w:t> </w:t>
      </w:r>
      <w:r w:rsidR="00BC5FA7" w:rsidRPr="005D7156">
        <w:t>r.</w:t>
      </w:r>
      <w:r w:rsidR="00D57E67" w:rsidRPr="005D7156">
        <w:t xml:space="preserve"> </w:t>
      </w:r>
      <w:r w:rsidR="00973440" w:rsidRPr="005D7156">
        <w:t>wzrosł</w:t>
      </w:r>
      <w:r w:rsidR="00D57E67" w:rsidRPr="005D7156">
        <w:t>a</w:t>
      </w:r>
      <w:r w:rsidR="00F45BB9" w:rsidRPr="005D7156">
        <w:t xml:space="preserve"> o </w:t>
      </w:r>
      <w:r w:rsidR="005A70C5" w:rsidRPr="005D7156">
        <w:t>niemal połowę (tj. o 46,8</w:t>
      </w:r>
      <w:r w:rsidR="00F45BB9" w:rsidRPr="005D7156">
        <w:t>%</w:t>
      </w:r>
      <w:r w:rsidR="005A70C5" w:rsidRPr="005D7156">
        <w:t>)</w:t>
      </w:r>
      <w:r w:rsidR="00F45BB9" w:rsidRPr="005D7156">
        <w:t xml:space="preserve"> i wyniosła </w:t>
      </w:r>
      <w:r w:rsidR="00BE63F9" w:rsidRPr="005D7156">
        <w:t>16,36</w:t>
      </w:r>
      <w:r w:rsidR="00D57E67" w:rsidRPr="005D7156">
        <w:t xml:space="preserve"> </w:t>
      </w:r>
      <w:r w:rsidR="00774C99" w:rsidRPr="005D7156">
        <w:t>zł za 1 </w:t>
      </w:r>
      <w:r w:rsidR="00F45BB9" w:rsidRPr="005D7156">
        <w:t>kg</w:t>
      </w:r>
      <w:r w:rsidR="004B748E" w:rsidRPr="005D7156">
        <w:t>.</w:t>
      </w:r>
      <w:r w:rsidR="007178AF" w:rsidRPr="005D7156">
        <w:t xml:space="preserve"> </w:t>
      </w:r>
      <w:r w:rsidR="004B748E" w:rsidRPr="005D7156">
        <w:t>Skup żywca wołowego (</w:t>
      </w:r>
      <w:r w:rsidR="006F0E6D" w:rsidRPr="005D7156">
        <w:t>w </w:t>
      </w:r>
      <w:r w:rsidR="004B748E" w:rsidRPr="005D7156">
        <w:t>wadze żywej)</w:t>
      </w:r>
      <w:r w:rsidR="009E332E" w:rsidRPr="005D7156">
        <w:t xml:space="preserve"> w</w:t>
      </w:r>
      <w:r w:rsidR="00F415C1" w:rsidRPr="005D7156">
        <w:t xml:space="preserve"> </w:t>
      </w:r>
      <w:r w:rsidR="00C51B1A" w:rsidRPr="005D7156">
        <w:t>2025</w:t>
      </w:r>
      <w:r w:rsidR="00B154F4" w:rsidRPr="005D7156">
        <w:t xml:space="preserve"> </w:t>
      </w:r>
      <w:r w:rsidR="00F415C1" w:rsidRPr="005D7156">
        <w:t xml:space="preserve">r. </w:t>
      </w:r>
      <w:r w:rsidR="00B154F4" w:rsidRPr="005D7156">
        <w:t xml:space="preserve">wyniósł </w:t>
      </w:r>
      <w:r w:rsidR="005D7156" w:rsidRPr="005D7156">
        <w:t>179,5</w:t>
      </w:r>
      <w:r w:rsidR="006B7175" w:rsidRPr="005D7156">
        <w:t xml:space="preserve"> </w:t>
      </w:r>
      <w:r w:rsidR="00F415C1" w:rsidRPr="005D7156">
        <w:t>tys. ton i </w:t>
      </w:r>
      <w:r w:rsidR="00B154F4" w:rsidRPr="005D7156">
        <w:t xml:space="preserve">był </w:t>
      </w:r>
      <w:r w:rsidR="00637E8D" w:rsidRPr="005D7156">
        <w:t>o </w:t>
      </w:r>
      <w:r w:rsidR="005D7156" w:rsidRPr="005D7156">
        <w:t>14,9</w:t>
      </w:r>
      <w:r w:rsidR="00934D97" w:rsidRPr="005D7156">
        <w:t xml:space="preserve">% </w:t>
      </w:r>
      <w:r w:rsidR="00637E8D" w:rsidRPr="005D7156">
        <w:t>mniej</w:t>
      </w:r>
      <w:r w:rsidR="006B7175" w:rsidRPr="005D7156">
        <w:t>szy</w:t>
      </w:r>
      <w:r w:rsidR="00B154F4" w:rsidRPr="005D7156">
        <w:t xml:space="preserve"> od notowanego </w:t>
      </w:r>
      <w:r w:rsidR="007178AF" w:rsidRPr="005D7156">
        <w:t xml:space="preserve">w </w:t>
      </w:r>
      <w:r w:rsidR="00C51B1A" w:rsidRPr="005D7156">
        <w:t>2024</w:t>
      </w:r>
      <w:r w:rsidR="00774C99" w:rsidRPr="005D7156">
        <w:t> </w:t>
      </w:r>
      <w:r w:rsidR="007178AF" w:rsidRPr="005D7156">
        <w:t>r.</w:t>
      </w:r>
      <w:r w:rsidR="00B154F4" w:rsidRPr="005D7156">
        <w:t xml:space="preserve"> </w:t>
      </w:r>
      <w:r w:rsidR="00934D97" w:rsidRPr="005D7156">
        <w:t>W</w:t>
      </w:r>
      <w:r w:rsidR="00774C99" w:rsidRPr="005D7156">
        <w:t> </w:t>
      </w:r>
      <w:r w:rsidR="00B154F4" w:rsidRPr="005D7156">
        <w:t xml:space="preserve">grudniu </w:t>
      </w:r>
      <w:r w:rsidR="00C51B1A" w:rsidRPr="005D7156">
        <w:t>2025</w:t>
      </w:r>
      <w:r w:rsidR="00774C99" w:rsidRPr="005D7156">
        <w:t> </w:t>
      </w:r>
      <w:r w:rsidR="001758A1" w:rsidRPr="005D7156">
        <w:t xml:space="preserve">r. </w:t>
      </w:r>
      <w:r w:rsidR="00B154F4" w:rsidRPr="005D7156">
        <w:t xml:space="preserve">skupiono </w:t>
      </w:r>
      <w:r w:rsidR="005A70C5" w:rsidRPr="005D7156">
        <w:t>9,5</w:t>
      </w:r>
      <w:r w:rsidR="00D57E67" w:rsidRPr="005D7156">
        <w:t xml:space="preserve"> </w:t>
      </w:r>
      <w:r w:rsidR="00774C99" w:rsidRPr="005D7156">
        <w:t>tys. ton, tj. o </w:t>
      </w:r>
      <w:r w:rsidR="005A70C5" w:rsidRPr="005D7156">
        <w:t>18,4</w:t>
      </w:r>
      <w:r w:rsidR="00B154F4" w:rsidRPr="005D7156">
        <w:t xml:space="preserve">% </w:t>
      </w:r>
      <w:r w:rsidR="00D57E67" w:rsidRPr="005D7156">
        <w:t>mniej</w:t>
      </w:r>
      <w:r w:rsidR="00FE3006" w:rsidRPr="005D7156">
        <w:t xml:space="preserve"> </w:t>
      </w:r>
      <w:r w:rsidR="00B154F4" w:rsidRPr="005D7156">
        <w:t xml:space="preserve">niż </w:t>
      </w:r>
      <w:r w:rsidR="007178AF" w:rsidRPr="005D7156">
        <w:t>przed rokiem</w:t>
      </w:r>
      <w:r w:rsidR="00B154F4" w:rsidRPr="005D7156">
        <w:t>.</w:t>
      </w:r>
    </w:p>
    <w:p w:rsidR="00293EEE" w:rsidRDefault="00304349" w:rsidP="00252A29">
      <w:pPr>
        <w:pStyle w:val="tekst1"/>
      </w:pPr>
      <w:r w:rsidRPr="00425293">
        <w:rPr>
          <w:spacing w:val="-2"/>
        </w:rPr>
        <w:t xml:space="preserve">Przeciętna cena skupu mleka </w:t>
      </w:r>
      <w:r w:rsidR="000D68A2" w:rsidRPr="00425293">
        <w:rPr>
          <w:spacing w:val="-2"/>
        </w:rPr>
        <w:t xml:space="preserve">w </w:t>
      </w:r>
      <w:r w:rsidR="00C51B1A" w:rsidRPr="00425293">
        <w:rPr>
          <w:spacing w:val="-2"/>
        </w:rPr>
        <w:t>2025</w:t>
      </w:r>
      <w:r w:rsidR="000D68A2" w:rsidRPr="00425293">
        <w:rPr>
          <w:spacing w:val="-2"/>
        </w:rPr>
        <w:t xml:space="preserve"> </w:t>
      </w:r>
      <w:r w:rsidR="00925E6C" w:rsidRPr="00425293">
        <w:rPr>
          <w:spacing w:val="-2"/>
        </w:rPr>
        <w:t xml:space="preserve">r. </w:t>
      </w:r>
      <w:r w:rsidR="000D68A2" w:rsidRPr="00425293">
        <w:rPr>
          <w:spacing w:val="-2"/>
        </w:rPr>
        <w:t xml:space="preserve">wyniosła </w:t>
      </w:r>
      <w:r w:rsidR="005D7156" w:rsidRPr="00425293">
        <w:rPr>
          <w:spacing w:val="-2"/>
        </w:rPr>
        <w:t>217,64</w:t>
      </w:r>
      <w:r w:rsidR="00F80286" w:rsidRPr="00425293">
        <w:rPr>
          <w:spacing w:val="-2"/>
        </w:rPr>
        <w:t xml:space="preserve"> </w:t>
      </w:r>
      <w:r w:rsidRPr="00425293">
        <w:rPr>
          <w:spacing w:val="-2"/>
        </w:rPr>
        <w:t>zł za 1</w:t>
      </w:r>
      <w:r w:rsidR="00774C99" w:rsidRPr="00425293">
        <w:rPr>
          <w:spacing w:val="-2"/>
        </w:rPr>
        <w:t> </w:t>
      </w:r>
      <w:r w:rsidR="0077124A" w:rsidRPr="00425293">
        <w:rPr>
          <w:spacing w:val="-2"/>
        </w:rPr>
        <w:t>hl i</w:t>
      </w:r>
      <w:r w:rsidRPr="00425293">
        <w:rPr>
          <w:spacing w:val="-2"/>
        </w:rPr>
        <w:t xml:space="preserve"> była o </w:t>
      </w:r>
      <w:r w:rsidR="005D7156" w:rsidRPr="00425293">
        <w:rPr>
          <w:spacing w:val="-2"/>
        </w:rPr>
        <w:t>5,0</w:t>
      </w:r>
      <w:r w:rsidRPr="00425293">
        <w:rPr>
          <w:spacing w:val="-2"/>
        </w:rPr>
        <w:t xml:space="preserve">% </w:t>
      </w:r>
      <w:r w:rsidR="003D360E" w:rsidRPr="00425293">
        <w:rPr>
          <w:spacing w:val="-2"/>
        </w:rPr>
        <w:t>wy</w:t>
      </w:r>
      <w:r w:rsidR="007D1138" w:rsidRPr="00425293">
        <w:rPr>
          <w:spacing w:val="-2"/>
        </w:rPr>
        <w:t>ższ</w:t>
      </w:r>
      <w:r w:rsidRPr="00425293">
        <w:rPr>
          <w:spacing w:val="-2"/>
        </w:rPr>
        <w:t>a od</w:t>
      </w:r>
      <w:r w:rsidR="000D68A2" w:rsidRPr="00425293">
        <w:rPr>
          <w:spacing w:val="-2"/>
        </w:rPr>
        <w:t xml:space="preserve"> </w:t>
      </w:r>
      <w:r w:rsidR="001C6819" w:rsidRPr="00425293">
        <w:rPr>
          <w:spacing w:val="-2"/>
        </w:rPr>
        <w:t>notowanej</w:t>
      </w:r>
      <w:r w:rsidR="000D68A2" w:rsidRPr="00425293">
        <w:rPr>
          <w:spacing w:val="-2"/>
        </w:rPr>
        <w:t xml:space="preserve"> </w:t>
      </w:r>
      <w:r w:rsidR="00D03882" w:rsidRPr="00425293">
        <w:rPr>
          <w:spacing w:val="-2"/>
        </w:rPr>
        <w:t>rok wcześniej</w:t>
      </w:r>
      <w:r w:rsidRPr="00425293">
        <w:rPr>
          <w:spacing w:val="-2"/>
        </w:rPr>
        <w:t>.</w:t>
      </w:r>
      <w:r w:rsidR="000D68A2" w:rsidRPr="00425293">
        <w:rPr>
          <w:spacing w:val="-2"/>
        </w:rPr>
        <w:t xml:space="preserve"> </w:t>
      </w:r>
      <w:r w:rsidR="001758A1" w:rsidRPr="00425293">
        <w:rPr>
          <w:spacing w:val="-2"/>
        </w:rPr>
        <w:t>W</w:t>
      </w:r>
      <w:r w:rsidR="000D68A2" w:rsidRPr="00425293">
        <w:rPr>
          <w:spacing w:val="-2"/>
        </w:rPr>
        <w:t xml:space="preserve"> grudniu </w:t>
      </w:r>
      <w:r w:rsidR="00C51B1A" w:rsidRPr="00425293">
        <w:rPr>
          <w:spacing w:val="-2"/>
        </w:rPr>
        <w:t>2025</w:t>
      </w:r>
      <w:r w:rsidR="00774C99" w:rsidRPr="00425293">
        <w:rPr>
          <w:spacing w:val="-2"/>
        </w:rPr>
        <w:t> </w:t>
      </w:r>
      <w:r w:rsidR="000D68A2" w:rsidRPr="00425293">
        <w:rPr>
          <w:spacing w:val="-2"/>
        </w:rPr>
        <w:t xml:space="preserve">r. </w:t>
      </w:r>
      <w:r w:rsidR="00774C99" w:rsidRPr="00425293">
        <w:rPr>
          <w:spacing w:val="-2"/>
        </w:rPr>
        <w:t>za 1</w:t>
      </w:r>
      <w:r w:rsidR="00B64376" w:rsidRPr="00425293">
        <w:rPr>
          <w:spacing w:val="-2"/>
        </w:rPr>
        <w:t xml:space="preserve"> </w:t>
      </w:r>
      <w:r w:rsidR="00D03882" w:rsidRPr="00425293">
        <w:rPr>
          <w:spacing w:val="-2"/>
        </w:rPr>
        <w:t xml:space="preserve">hl mleka </w:t>
      </w:r>
      <w:r w:rsidR="000D68A2" w:rsidRPr="00425293">
        <w:rPr>
          <w:spacing w:val="-2"/>
        </w:rPr>
        <w:t xml:space="preserve">płacono rolnikom </w:t>
      </w:r>
      <w:r w:rsidR="005A70C5" w:rsidRPr="00425293">
        <w:rPr>
          <w:spacing w:val="-2"/>
        </w:rPr>
        <w:t>192,49</w:t>
      </w:r>
      <w:r w:rsidR="00774C99" w:rsidRPr="00425293">
        <w:rPr>
          <w:spacing w:val="-2"/>
        </w:rPr>
        <w:t> </w:t>
      </w:r>
      <w:r w:rsidR="002E65FB" w:rsidRPr="00425293">
        <w:rPr>
          <w:spacing w:val="-2"/>
        </w:rPr>
        <w:t xml:space="preserve">zł, tj. </w:t>
      </w:r>
      <w:r w:rsidR="00400946" w:rsidRPr="00425293">
        <w:rPr>
          <w:spacing w:val="-2"/>
        </w:rPr>
        <w:t xml:space="preserve">o </w:t>
      </w:r>
      <w:r w:rsidR="003F3AC2" w:rsidRPr="00425293">
        <w:rPr>
          <w:spacing w:val="-2"/>
        </w:rPr>
        <w:t>23,1</w:t>
      </w:r>
      <w:r w:rsidR="000D68A2" w:rsidRPr="00425293">
        <w:rPr>
          <w:spacing w:val="-2"/>
        </w:rPr>
        <w:t>%</w:t>
      </w:r>
      <w:r w:rsidR="0077124A" w:rsidRPr="00425293">
        <w:rPr>
          <w:spacing w:val="-2"/>
        </w:rPr>
        <w:t xml:space="preserve"> </w:t>
      </w:r>
      <w:r w:rsidR="003F3AC2" w:rsidRPr="00425293">
        <w:rPr>
          <w:spacing w:val="-2"/>
        </w:rPr>
        <w:t>mniej</w:t>
      </w:r>
      <w:r w:rsidR="000D68A2" w:rsidRPr="00425293">
        <w:rPr>
          <w:spacing w:val="-2"/>
        </w:rPr>
        <w:t xml:space="preserve"> niż przed rokiem.</w:t>
      </w:r>
      <w:r w:rsidR="00D03882" w:rsidRPr="00425293">
        <w:rPr>
          <w:spacing w:val="-2"/>
        </w:rPr>
        <w:t xml:space="preserve"> S</w:t>
      </w:r>
      <w:r w:rsidR="00264E81" w:rsidRPr="00425293">
        <w:rPr>
          <w:spacing w:val="-2"/>
        </w:rPr>
        <w:t xml:space="preserve">kup mleka </w:t>
      </w:r>
      <w:r w:rsidR="00D03882" w:rsidRPr="00425293">
        <w:rPr>
          <w:spacing w:val="-2"/>
        </w:rPr>
        <w:t xml:space="preserve">w </w:t>
      </w:r>
      <w:r w:rsidR="00EB6E98" w:rsidRPr="00425293">
        <w:rPr>
          <w:spacing w:val="-2"/>
        </w:rPr>
        <w:t xml:space="preserve">skali </w:t>
      </w:r>
      <w:r w:rsidR="00D03882" w:rsidRPr="00425293">
        <w:rPr>
          <w:spacing w:val="-2"/>
        </w:rPr>
        <w:t xml:space="preserve">roku </w:t>
      </w:r>
      <w:r w:rsidR="00C51B1A" w:rsidRPr="00425293">
        <w:rPr>
          <w:spacing w:val="-2"/>
        </w:rPr>
        <w:t>2025</w:t>
      </w:r>
      <w:r w:rsidR="00D03882" w:rsidRPr="00425293">
        <w:rPr>
          <w:spacing w:val="-2"/>
        </w:rPr>
        <w:t xml:space="preserve"> </w:t>
      </w:r>
      <w:r w:rsidR="00264E81" w:rsidRPr="00425293">
        <w:rPr>
          <w:spacing w:val="-2"/>
        </w:rPr>
        <w:t xml:space="preserve">wyniósł </w:t>
      </w:r>
      <w:r w:rsidR="00425293" w:rsidRPr="00425293">
        <w:rPr>
          <w:spacing w:val="-2"/>
        </w:rPr>
        <w:t>2506,1</w:t>
      </w:r>
      <w:r w:rsidR="00CF559D" w:rsidRPr="00425293">
        <w:rPr>
          <w:spacing w:val="-2"/>
        </w:rPr>
        <w:t> </w:t>
      </w:r>
      <w:r w:rsidR="00B64376" w:rsidRPr="00425293">
        <w:rPr>
          <w:spacing w:val="-2"/>
        </w:rPr>
        <w:t xml:space="preserve">mln </w:t>
      </w:r>
      <w:r w:rsidR="00620809" w:rsidRPr="00425293">
        <w:rPr>
          <w:spacing w:val="-2"/>
        </w:rPr>
        <w:t>l</w:t>
      </w:r>
      <w:r w:rsidR="001758A1" w:rsidRPr="00425293">
        <w:rPr>
          <w:spacing w:val="-2"/>
        </w:rPr>
        <w:t xml:space="preserve"> i był</w:t>
      </w:r>
      <w:r w:rsidR="002B1BF7" w:rsidRPr="00425293">
        <w:rPr>
          <w:spacing w:val="-2"/>
        </w:rPr>
        <w:t xml:space="preserve"> o</w:t>
      </w:r>
      <w:r w:rsidR="007545D2" w:rsidRPr="00425293">
        <w:rPr>
          <w:spacing w:val="-2"/>
        </w:rPr>
        <w:t> </w:t>
      </w:r>
      <w:r w:rsidR="00425293" w:rsidRPr="00425293">
        <w:rPr>
          <w:spacing w:val="-2"/>
        </w:rPr>
        <w:t>3,9</w:t>
      </w:r>
      <w:r w:rsidR="00264E81" w:rsidRPr="00425293">
        <w:rPr>
          <w:spacing w:val="-2"/>
        </w:rPr>
        <w:t>% wię</w:t>
      </w:r>
      <w:r w:rsidR="001758A1" w:rsidRPr="00425293">
        <w:rPr>
          <w:spacing w:val="-2"/>
        </w:rPr>
        <w:t>kszy</w:t>
      </w:r>
      <w:r w:rsidR="00264E81" w:rsidRPr="00425293">
        <w:rPr>
          <w:spacing w:val="-2"/>
        </w:rPr>
        <w:t xml:space="preserve"> niż </w:t>
      </w:r>
      <w:r w:rsidR="001C6819" w:rsidRPr="00425293">
        <w:rPr>
          <w:spacing w:val="-2"/>
        </w:rPr>
        <w:t>w </w:t>
      </w:r>
      <w:r w:rsidR="00401272" w:rsidRPr="00425293">
        <w:rPr>
          <w:spacing w:val="-2"/>
        </w:rPr>
        <w:t>roku poprzednim</w:t>
      </w:r>
      <w:r w:rsidR="00D03882" w:rsidRPr="00425293">
        <w:rPr>
          <w:spacing w:val="-2"/>
        </w:rPr>
        <w:t>.</w:t>
      </w:r>
      <w:r w:rsidR="00F93880" w:rsidRPr="00425293">
        <w:rPr>
          <w:spacing w:val="-2"/>
        </w:rPr>
        <w:t xml:space="preserve"> </w:t>
      </w:r>
      <w:r w:rsidR="00D03882" w:rsidRPr="00425293">
        <w:rPr>
          <w:spacing w:val="-2"/>
        </w:rPr>
        <w:t>W</w:t>
      </w:r>
      <w:r w:rsidR="00F93880" w:rsidRPr="00425293">
        <w:rPr>
          <w:spacing w:val="-2"/>
        </w:rPr>
        <w:t xml:space="preserve"> grudniu od producentów </w:t>
      </w:r>
      <w:r w:rsidR="00D03882" w:rsidRPr="00425293">
        <w:rPr>
          <w:spacing w:val="-2"/>
        </w:rPr>
        <w:t xml:space="preserve">skupiono </w:t>
      </w:r>
      <w:r w:rsidR="003F3AC2" w:rsidRPr="00425293">
        <w:rPr>
          <w:spacing w:val="-2"/>
        </w:rPr>
        <w:t>209,4</w:t>
      </w:r>
      <w:r w:rsidR="007D1138" w:rsidRPr="00425293">
        <w:rPr>
          <w:spacing w:val="-2"/>
        </w:rPr>
        <w:t xml:space="preserve"> </w:t>
      </w:r>
      <w:r w:rsidR="00F93880" w:rsidRPr="00425293">
        <w:rPr>
          <w:spacing w:val="-2"/>
        </w:rPr>
        <w:t>m</w:t>
      </w:r>
      <w:r w:rsidR="007D1138" w:rsidRPr="00425293">
        <w:rPr>
          <w:spacing w:val="-2"/>
        </w:rPr>
        <w:t>ln l, tj. </w:t>
      </w:r>
      <w:r w:rsidR="00F93880" w:rsidRPr="00425293">
        <w:rPr>
          <w:spacing w:val="-2"/>
        </w:rPr>
        <w:t xml:space="preserve">o </w:t>
      </w:r>
      <w:r w:rsidR="003F3AC2" w:rsidRPr="00425293">
        <w:rPr>
          <w:spacing w:val="-2"/>
        </w:rPr>
        <w:t>5,5</w:t>
      </w:r>
      <w:r w:rsidR="00F93880" w:rsidRPr="00425293">
        <w:rPr>
          <w:spacing w:val="-2"/>
        </w:rPr>
        <w:t>% więcej</w:t>
      </w:r>
      <w:r w:rsidR="00D03882" w:rsidRPr="00425293">
        <w:rPr>
          <w:spacing w:val="-2"/>
        </w:rPr>
        <w:t xml:space="preserve"> niż w</w:t>
      </w:r>
      <w:r w:rsidR="00544E29" w:rsidRPr="00425293">
        <w:rPr>
          <w:spacing w:val="-2"/>
        </w:rPr>
        <w:t> </w:t>
      </w:r>
      <w:r w:rsidR="00D03882" w:rsidRPr="00425293">
        <w:rPr>
          <w:spacing w:val="-2"/>
        </w:rPr>
        <w:t xml:space="preserve">analogicznym </w:t>
      </w:r>
      <w:r w:rsidR="00B34801" w:rsidRPr="00425293">
        <w:rPr>
          <w:spacing w:val="-2"/>
        </w:rPr>
        <w:t>miesiącu</w:t>
      </w:r>
      <w:r w:rsidR="00D03882" w:rsidRPr="00425293">
        <w:rPr>
          <w:spacing w:val="-2"/>
        </w:rPr>
        <w:t xml:space="preserve"> </w:t>
      </w:r>
      <w:r w:rsidR="00C51B1A" w:rsidRPr="00425293">
        <w:rPr>
          <w:spacing w:val="-2"/>
        </w:rPr>
        <w:t>2024</w:t>
      </w:r>
      <w:r w:rsidR="00774C99" w:rsidRPr="00425293">
        <w:rPr>
          <w:spacing w:val="-2"/>
        </w:rPr>
        <w:t> </w:t>
      </w:r>
      <w:r w:rsidR="00F93880" w:rsidRPr="00425293">
        <w:rPr>
          <w:spacing w:val="-2"/>
        </w:rPr>
        <w:t>r</w:t>
      </w:r>
      <w:r w:rsidR="00F93880" w:rsidRPr="00425293">
        <w:t>.</w:t>
      </w:r>
    </w:p>
    <w:p w:rsidR="00E91045" w:rsidRPr="00532067" w:rsidRDefault="00194BB3" w:rsidP="000D58D9">
      <w:pPr>
        <w:pStyle w:val="Nagwek1"/>
      </w:pPr>
      <w:r w:rsidRPr="00532067">
        <w:t>Pogłowie świń</w:t>
      </w:r>
      <w:r w:rsidR="00FB6202">
        <w:rPr>
          <w:rStyle w:val="Odwoanieprzypisudolnego"/>
        </w:rPr>
        <w:footnoteReference w:id="2"/>
      </w:r>
    </w:p>
    <w:p w:rsidR="00D4072F" w:rsidRDefault="005F1DF1" w:rsidP="00D06E4D">
      <w:pPr>
        <w:pStyle w:val="tekst1"/>
      </w:pPr>
      <w:r w:rsidRPr="007E661B">
        <w:rPr>
          <w:b/>
          <w:noProof/>
          <w:color w:val="212492"/>
          <w:spacing w:val="-2"/>
          <w:lang w:eastAsia="pl-PL"/>
        </w:rPr>
        <mc:AlternateContent>
          <mc:Choice Requires="wps">
            <w:drawing>
              <wp:anchor distT="45720" distB="45720" distL="114300" distR="114300" simplePos="0" relativeHeight="251791360" behindDoc="1" locked="0" layoutInCell="1" allowOverlap="1" wp14:anchorId="5A86C888" wp14:editId="7FC7E7D0">
                <wp:simplePos x="0" y="0"/>
                <wp:positionH relativeFrom="page">
                  <wp:posOffset>5655310</wp:posOffset>
                </wp:positionH>
                <wp:positionV relativeFrom="paragraph">
                  <wp:posOffset>440690</wp:posOffset>
                </wp:positionV>
                <wp:extent cx="1905000" cy="857250"/>
                <wp:effectExtent l="0" t="0" r="0" b="0"/>
                <wp:wrapTight wrapText="bothSides">
                  <wp:wrapPolygon edited="0">
                    <wp:start x="648" y="0"/>
                    <wp:lineTo x="648" y="21120"/>
                    <wp:lineTo x="20736" y="21120"/>
                    <wp:lineTo x="20736" y="0"/>
                    <wp:lineTo x="648" y="0"/>
                  </wp:wrapPolygon>
                </wp:wrapTight>
                <wp:docPr id="35" name="Pole tekstowe 35" descr="W skali roku pogłowie trzody chlewnej zmniejszyło się we wszystkich grupach wagowo-użytkowych oprócz warchlaków od 20 do 50 kg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C42" w:rsidRPr="00074DD8" w:rsidRDefault="009B6C42" w:rsidP="00050360">
                            <w:pPr>
                              <w:pStyle w:val="tekstzboku"/>
                            </w:pPr>
                            <w:r>
                              <w:t xml:space="preserve">W skali roku </w:t>
                            </w:r>
                            <w:r w:rsidR="004639B4">
                              <w:t xml:space="preserve">pogłowie </w:t>
                            </w:r>
                            <w:r w:rsidR="001147A5">
                              <w:t>trzody chlewnej</w:t>
                            </w:r>
                            <w:r w:rsidR="004639B4">
                              <w:t xml:space="preserve"> </w:t>
                            </w:r>
                            <w:r w:rsidR="00FF45B9">
                              <w:t xml:space="preserve">zmniejszyło się we wszystkich </w:t>
                            </w:r>
                            <w:r w:rsidR="00FF45B9" w:rsidRPr="00FF45B9">
                              <w:t xml:space="preserve">grupach </w:t>
                            </w:r>
                            <w:r w:rsidR="004D05EB">
                              <w:t>wagowo</w:t>
                            </w:r>
                            <w:r w:rsidR="00FF45B9" w:rsidRPr="00FF45B9">
                              <w:t>-</w:t>
                            </w:r>
                            <w:r w:rsidR="00A91CD1">
                              <w:br/>
                            </w:r>
                            <w:r w:rsidR="00A91CD1" w:rsidRPr="009832DD">
                              <w:t>-</w:t>
                            </w:r>
                            <w:r w:rsidR="00FF45B9" w:rsidRPr="00FF45B9">
                              <w:t>użytkowych</w:t>
                            </w:r>
                            <w:r w:rsidR="00151B8C">
                              <w:t xml:space="preserve"> oprócz </w:t>
                            </w:r>
                            <w:r w:rsidR="00DB7B8B">
                              <w:t>warchlaków od 20 do 50 kg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86C888" id="Pole tekstowe 35" o:spid="_x0000_s1032" type="#_x0000_t202" alt="W skali roku pogłowie trzody chlewnej zmniejszyło się we wszystkich grupach wagowo-użytkowych oprócz warchlaków od 20 do 50 kg&#10;" style="position:absolute;margin-left:445.3pt;margin-top:34.7pt;width:150pt;height:67.5pt;z-index:-2515251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" filled="f" stroked="f">
                <v:textbox>
                  <w:txbxContent>
                    <w:p w:rsidR="009B6C42" w:rsidRPr="00074DD8" w:rsidRDefault="009B6C42" w:rsidP="00050360">
                      <w:pPr>
                        <w:pStyle w:val="tekstzboku"/>
                      </w:pPr>
                      <w:r>
                        <w:t xml:space="preserve">W skali roku </w:t>
                      </w:r>
                      <w:r w:rsidR="004639B4">
                        <w:t xml:space="preserve">pogłowie </w:t>
                      </w:r>
                      <w:r w:rsidR="001147A5">
                        <w:t>trzody chlewnej</w:t>
                      </w:r>
                      <w:r w:rsidR="004639B4">
                        <w:t xml:space="preserve"> </w:t>
                      </w:r>
                      <w:r w:rsidR="00FF45B9">
                        <w:t xml:space="preserve">zmniejszyło się we wszystkich </w:t>
                      </w:r>
                      <w:r w:rsidR="00FF45B9" w:rsidRPr="00FF45B9">
                        <w:t xml:space="preserve">grupach </w:t>
                      </w:r>
                      <w:r w:rsidR="004D05EB">
                        <w:t>wagowo</w:t>
                      </w:r>
                      <w:r w:rsidR="00FF45B9" w:rsidRPr="00FF45B9">
                        <w:t>-</w:t>
                      </w:r>
                      <w:r w:rsidR="00A91CD1">
                        <w:br/>
                      </w:r>
                      <w:r w:rsidR="00A91CD1" w:rsidRPr="009832DD">
                        <w:t>-</w:t>
                      </w:r>
                      <w:r w:rsidR="00FF45B9" w:rsidRPr="00FF45B9">
                        <w:t>użytkowych</w:t>
                      </w:r>
                      <w:r w:rsidR="00151B8C">
                        <w:t xml:space="preserve"> oprócz </w:t>
                      </w:r>
                      <w:r w:rsidR="00DB7B8B">
                        <w:t>warchlaków od 20 do 50 kg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942DEC" w:rsidRPr="007E661B">
        <w:t xml:space="preserve">W grudniu </w:t>
      </w:r>
      <w:r w:rsidR="00C51B1A" w:rsidRPr="007E661B">
        <w:t>2025</w:t>
      </w:r>
      <w:r w:rsidR="00774C99" w:rsidRPr="007E661B">
        <w:t> </w:t>
      </w:r>
      <w:r w:rsidR="00942DEC" w:rsidRPr="007E661B">
        <w:t xml:space="preserve">r. </w:t>
      </w:r>
      <w:r w:rsidR="009151E0" w:rsidRPr="007E661B">
        <w:t>stado</w:t>
      </w:r>
      <w:r w:rsidR="00942DEC" w:rsidRPr="007E661B">
        <w:t xml:space="preserve"> świń w województwie wielkopolskim liczyło </w:t>
      </w:r>
      <w:r w:rsidR="007E661B" w:rsidRPr="007E661B">
        <w:t>2297,9</w:t>
      </w:r>
      <w:r w:rsidR="000705B5" w:rsidRPr="007E661B">
        <w:t xml:space="preserve"> </w:t>
      </w:r>
      <w:r w:rsidR="00C06A5A" w:rsidRPr="007E661B">
        <w:t>tys. sztuk i </w:t>
      </w:r>
      <w:r w:rsidR="00B64C3C" w:rsidRPr="007E661B">
        <w:t>było o </w:t>
      </w:r>
      <w:r w:rsidR="007E661B" w:rsidRPr="007E661B">
        <w:t>127,0</w:t>
      </w:r>
      <w:r w:rsidR="00942DEC" w:rsidRPr="007E661B">
        <w:t xml:space="preserve"> tys. sztuk</w:t>
      </w:r>
      <w:r w:rsidR="006D6E2E" w:rsidRPr="007E661B">
        <w:t xml:space="preserve"> (</w:t>
      </w:r>
      <w:r w:rsidR="00EC2E32">
        <w:t xml:space="preserve">tj. </w:t>
      </w:r>
      <w:r w:rsidR="00942DEC" w:rsidRPr="007E661B">
        <w:t>o</w:t>
      </w:r>
      <w:r w:rsidR="003C1A7A" w:rsidRPr="007E661B">
        <w:t xml:space="preserve"> </w:t>
      </w:r>
      <w:r w:rsidR="007E661B" w:rsidRPr="007E661B">
        <w:t>5,2</w:t>
      </w:r>
      <w:r w:rsidR="00942DEC" w:rsidRPr="007E661B">
        <w:t>%</w:t>
      </w:r>
      <w:r w:rsidR="006D6E2E" w:rsidRPr="007E661B">
        <w:t>)</w:t>
      </w:r>
      <w:r w:rsidR="00942DEC" w:rsidRPr="007E661B">
        <w:t xml:space="preserve"> </w:t>
      </w:r>
      <w:r w:rsidR="003C1A7A" w:rsidRPr="007E661B">
        <w:t>mniej</w:t>
      </w:r>
      <w:r w:rsidR="00942DEC" w:rsidRPr="007E661B">
        <w:t>sze niż</w:t>
      </w:r>
      <w:r w:rsidR="00AF4A6D" w:rsidRPr="007E661B">
        <w:t xml:space="preserve"> rok wcześniej</w:t>
      </w:r>
      <w:r w:rsidR="00EE254F" w:rsidRPr="007E661B">
        <w:t>, a</w:t>
      </w:r>
      <w:r w:rsidR="00942DEC" w:rsidRPr="007E661B">
        <w:t xml:space="preserve"> w</w:t>
      </w:r>
      <w:r w:rsidR="00A37D59" w:rsidRPr="007E661B">
        <w:t xml:space="preserve"> porównaniu </w:t>
      </w:r>
      <w:r w:rsidR="00942DEC" w:rsidRPr="007E661B">
        <w:t>z</w:t>
      </w:r>
      <w:r w:rsidR="00A37D59" w:rsidRPr="007E661B">
        <w:t> </w:t>
      </w:r>
      <w:r w:rsidR="00942DEC" w:rsidRPr="007E661B">
        <w:t>czerwc</w:t>
      </w:r>
      <w:r w:rsidR="0062673D" w:rsidRPr="007E661B">
        <w:t>em</w:t>
      </w:r>
      <w:r w:rsidR="00942DEC" w:rsidRPr="007E661B">
        <w:t xml:space="preserve"> </w:t>
      </w:r>
      <w:r w:rsidR="00C51B1A" w:rsidRPr="007E661B">
        <w:t>2025</w:t>
      </w:r>
      <w:r w:rsidR="00C06A5A" w:rsidRPr="007E661B">
        <w:t> r</w:t>
      </w:r>
      <w:r w:rsidR="002D741D" w:rsidRPr="007E661B">
        <w:t xml:space="preserve">. </w:t>
      </w:r>
      <w:r w:rsidR="00DA139D" w:rsidRPr="007E661B">
        <w:t>zmalało</w:t>
      </w:r>
      <w:r w:rsidR="00942DEC" w:rsidRPr="007E661B">
        <w:t xml:space="preserve"> o </w:t>
      </w:r>
      <w:r w:rsidR="007E661B" w:rsidRPr="007E661B">
        <w:t>64,4</w:t>
      </w:r>
      <w:r w:rsidR="00942DEC" w:rsidRPr="007E661B">
        <w:t xml:space="preserve"> tys. sztuk</w:t>
      </w:r>
      <w:r w:rsidR="006D6E2E" w:rsidRPr="007E661B">
        <w:t xml:space="preserve"> (</w:t>
      </w:r>
      <w:r w:rsidR="00EC2E32">
        <w:t xml:space="preserve">tj. </w:t>
      </w:r>
      <w:r w:rsidR="00942DEC" w:rsidRPr="007E661B">
        <w:t xml:space="preserve">o </w:t>
      </w:r>
      <w:r w:rsidR="007E661B" w:rsidRPr="007E661B">
        <w:t>2,7</w:t>
      </w:r>
      <w:r w:rsidR="00942DEC" w:rsidRPr="007E661B">
        <w:t>%</w:t>
      </w:r>
      <w:r w:rsidR="006D6E2E" w:rsidRPr="007E661B">
        <w:t>)</w:t>
      </w:r>
      <w:r w:rsidR="00B64C3C" w:rsidRPr="007E661B">
        <w:t>. W</w:t>
      </w:r>
      <w:r w:rsidR="00261874" w:rsidRPr="007E661B">
        <w:t xml:space="preserve"> </w:t>
      </w:r>
      <w:r w:rsidR="00942DEC" w:rsidRPr="007E661B">
        <w:t xml:space="preserve">kraju </w:t>
      </w:r>
      <w:r w:rsidR="00261874" w:rsidRPr="007E661B">
        <w:t>za</w:t>
      </w:r>
      <w:r w:rsidR="00E2078A" w:rsidRPr="007E661B">
        <w:t>notowano</w:t>
      </w:r>
      <w:r w:rsidR="00261874" w:rsidRPr="007E661B">
        <w:t xml:space="preserve"> </w:t>
      </w:r>
      <w:r w:rsidR="007E661B" w:rsidRPr="007E661B">
        <w:t>natomiast wzrost</w:t>
      </w:r>
      <w:r w:rsidR="000F7641" w:rsidRPr="007E661B">
        <w:t xml:space="preserve"> pogłowia</w:t>
      </w:r>
      <w:r w:rsidR="00B64C3C" w:rsidRPr="007E661B">
        <w:t xml:space="preserve"> świń</w:t>
      </w:r>
      <w:r w:rsidR="00261874" w:rsidRPr="007E661B">
        <w:t xml:space="preserve"> </w:t>
      </w:r>
      <w:r w:rsidR="00B64C3C" w:rsidRPr="007E661B">
        <w:t>w </w:t>
      </w:r>
      <w:r w:rsidR="000F7641" w:rsidRPr="007E661B">
        <w:t xml:space="preserve">stosunku </w:t>
      </w:r>
      <w:r w:rsidR="00261874" w:rsidRPr="007E661B">
        <w:t xml:space="preserve">do analogicznego okresu </w:t>
      </w:r>
      <w:r w:rsidR="00C51B1A" w:rsidRPr="007E661B">
        <w:t>2024</w:t>
      </w:r>
      <w:r w:rsidR="00B64C3C" w:rsidRPr="007E661B">
        <w:t xml:space="preserve"> r</w:t>
      </w:r>
      <w:r w:rsidR="001413AB" w:rsidRPr="007E661B">
        <w:t>.</w:t>
      </w:r>
      <w:r w:rsidR="00B64C3C" w:rsidRPr="007E661B">
        <w:t xml:space="preserve"> oraz </w:t>
      </w:r>
      <w:r w:rsidR="000F7641" w:rsidRPr="007E661B">
        <w:t xml:space="preserve">do czerwca </w:t>
      </w:r>
      <w:r w:rsidR="00C51B1A" w:rsidRPr="007E661B">
        <w:t>2025</w:t>
      </w:r>
      <w:r w:rsidR="00C06A5A" w:rsidRPr="007E661B">
        <w:t> </w:t>
      </w:r>
      <w:r w:rsidR="002D741D" w:rsidRPr="007E661B">
        <w:t xml:space="preserve">r. </w:t>
      </w:r>
      <w:r w:rsidR="00261874" w:rsidRPr="007E661B">
        <w:t xml:space="preserve">(odpowiednio o </w:t>
      </w:r>
      <w:r w:rsidR="007E661B" w:rsidRPr="007E661B">
        <w:t>1,6</w:t>
      </w:r>
      <w:r w:rsidR="00B64C3C" w:rsidRPr="007E661B">
        <w:t>% i </w:t>
      </w:r>
      <w:r w:rsidR="009832DD" w:rsidRPr="007E661B">
        <w:t>o </w:t>
      </w:r>
      <w:r w:rsidR="007E661B" w:rsidRPr="007E661B">
        <w:t>1,1</w:t>
      </w:r>
      <w:r w:rsidR="000F7641" w:rsidRPr="007E661B">
        <w:t>%</w:t>
      </w:r>
      <w:r w:rsidR="002D741D" w:rsidRPr="007E661B">
        <w:t>)</w:t>
      </w:r>
      <w:r w:rsidR="00942DEC" w:rsidRPr="007E661B">
        <w:t>.</w:t>
      </w:r>
      <w:r w:rsidR="008E56D6" w:rsidRPr="007E661B">
        <w:t xml:space="preserve"> </w:t>
      </w:r>
      <w:r w:rsidR="00E2078A" w:rsidRPr="00620E43">
        <w:t>W wielkopolskim</w:t>
      </w:r>
      <w:r w:rsidR="00576CC1">
        <w:t>,</w:t>
      </w:r>
      <w:r w:rsidR="00E2078A" w:rsidRPr="00620E43">
        <w:t xml:space="preserve"> </w:t>
      </w:r>
      <w:r w:rsidR="00261874" w:rsidRPr="00620E43">
        <w:t>w skali roku</w:t>
      </w:r>
      <w:r w:rsidR="00576CC1">
        <w:t>,</w:t>
      </w:r>
      <w:r w:rsidR="00E2078A" w:rsidRPr="00620E43">
        <w:t xml:space="preserve"> zmniejszyła się liczebność pogłowia świń</w:t>
      </w:r>
      <w:r w:rsidR="00261874" w:rsidRPr="00620E43">
        <w:t xml:space="preserve"> </w:t>
      </w:r>
      <w:r w:rsidR="00E2078A" w:rsidRPr="00620E43">
        <w:t>w</w:t>
      </w:r>
      <w:r w:rsidR="00261874" w:rsidRPr="00620E43">
        <w:t>e wszystkich grupa</w:t>
      </w:r>
      <w:r w:rsidR="00E2078A" w:rsidRPr="00620E43">
        <w:t xml:space="preserve">ch </w:t>
      </w:r>
      <w:r w:rsidR="004D05EB" w:rsidRPr="00620E43">
        <w:t>wagowo</w:t>
      </w:r>
      <w:r w:rsidR="00FB028C">
        <w:t>-użytkowych, oprócz populacji</w:t>
      </w:r>
      <w:r w:rsidR="00DB7B8B" w:rsidRPr="00620E43">
        <w:t xml:space="preserve"> warchlakó</w:t>
      </w:r>
      <w:r w:rsidR="00620E43">
        <w:t>w</w:t>
      </w:r>
      <w:r w:rsidR="00DB7B8B" w:rsidRPr="00620E43">
        <w:t xml:space="preserve"> od 20 do 50 kg </w:t>
      </w:r>
      <w:r w:rsidR="00E2078A" w:rsidRPr="00620E43">
        <w:t>(</w:t>
      </w:r>
      <w:r w:rsidR="001806B5" w:rsidRPr="00620E43">
        <w:t>w </w:t>
      </w:r>
      <w:r w:rsidR="00261874" w:rsidRPr="00620E43">
        <w:t xml:space="preserve">kraju </w:t>
      </w:r>
      <w:r w:rsidR="00E2078A" w:rsidRPr="00620E43">
        <w:t xml:space="preserve">zaobserwowano </w:t>
      </w:r>
      <w:r w:rsidR="00DB7B8B" w:rsidRPr="00620E43">
        <w:t>wzrost</w:t>
      </w:r>
      <w:r w:rsidR="00E2078A" w:rsidRPr="00620E43">
        <w:t xml:space="preserve"> we wszystkich grupach, z wyją</w:t>
      </w:r>
      <w:r w:rsidR="00C71CA4" w:rsidRPr="00620E43">
        <w:t>tkiem trzody chlewnej na ubój o </w:t>
      </w:r>
      <w:r w:rsidR="004C2EAB">
        <w:t>wadze 50 </w:t>
      </w:r>
      <w:r w:rsidR="00E2078A" w:rsidRPr="00620E43">
        <w:t>kg i więcej</w:t>
      </w:r>
      <w:r w:rsidR="00DB7B8B" w:rsidRPr="00620E43">
        <w:t xml:space="preserve">). </w:t>
      </w:r>
      <w:r w:rsidR="00DB7B8B">
        <w:t>W</w:t>
      </w:r>
      <w:r w:rsidR="00DB7B8B" w:rsidRPr="00DB7B8B">
        <w:t xml:space="preserve"> województwie </w:t>
      </w:r>
      <w:r w:rsidR="00DB7B8B">
        <w:t>w relacji do czerwca 2025 r. wzrost dotyczył warchlaków i</w:t>
      </w:r>
      <w:r w:rsidR="004C2EAB">
        <w:t> </w:t>
      </w:r>
      <w:r w:rsidR="004125C6">
        <w:t>tuczników</w:t>
      </w:r>
      <w:r w:rsidR="00DB7B8B">
        <w:t xml:space="preserve">, a w kraju liczebność stada zwiększyła się </w:t>
      </w:r>
      <w:r w:rsidR="00DB7B8B" w:rsidRPr="00DB7B8B">
        <w:t>we wszystkich grupach wagowo-użytkowych</w:t>
      </w:r>
      <w:r w:rsidR="00DB7B8B">
        <w:t>, z wyjątkiem prosiąt do 20 kg.</w:t>
      </w:r>
    </w:p>
    <w:p w:rsidR="00D81640" w:rsidRDefault="00D81640" w:rsidP="00D06E4D">
      <w:pPr>
        <w:pStyle w:val="tekst1"/>
      </w:pPr>
      <w:r w:rsidRPr="000629D8">
        <w:t xml:space="preserve">Stado loch na chów w porównaniu z grudniem </w:t>
      </w:r>
      <w:r w:rsidR="00C51B1A" w:rsidRPr="000629D8">
        <w:t>2024</w:t>
      </w:r>
      <w:r w:rsidRPr="000629D8">
        <w:t xml:space="preserve"> r. zmalało o </w:t>
      </w:r>
      <w:r w:rsidR="00075921" w:rsidRPr="000629D8">
        <w:t>46,9</w:t>
      </w:r>
      <w:r w:rsidRPr="000629D8">
        <w:t xml:space="preserve"> tys. sztuk (tj. o </w:t>
      </w:r>
      <w:r w:rsidR="00075921" w:rsidRPr="000629D8">
        <w:t>25,0</w:t>
      </w:r>
      <w:r w:rsidRPr="000629D8">
        <w:t xml:space="preserve">%), osiągając liczbę </w:t>
      </w:r>
      <w:r w:rsidR="00075921" w:rsidRPr="000629D8">
        <w:t>141,0</w:t>
      </w:r>
      <w:r w:rsidRPr="000629D8">
        <w:t xml:space="preserve"> tys. sztuk, a w stosunku do czerwca </w:t>
      </w:r>
      <w:r w:rsidR="00C51B1A" w:rsidRPr="000629D8">
        <w:t>2025</w:t>
      </w:r>
      <w:r w:rsidRPr="000629D8">
        <w:t xml:space="preserve"> r. było mniejsze o </w:t>
      </w:r>
      <w:r w:rsidR="00075921" w:rsidRPr="000629D8">
        <w:t>52,7</w:t>
      </w:r>
      <w:r w:rsidRPr="000629D8">
        <w:t xml:space="preserve"> tys. sztuk (tj. o </w:t>
      </w:r>
      <w:r w:rsidR="000C0A76" w:rsidRPr="000629D8">
        <w:t>27,2</w:t>
      </w:r>
      <w:r w:rsidRPr="000629D8">
        <w:t xml:space="preserve">%). W kraju zanotowano </w:t>
      </w:r>
      <w:r w:rsidR="000629D8" w:rsidRPr="000629D8">
        <w:t>wzrost</w:t>
      </w:r>
      <w:r w:rsidRPr="000629D8">
        <w:t xml:space="preserve"> populacji lo</w:t>
      </w:r>
      <w:r w:rsidR="00F71FF7" w:rsidRPr="000629D8">
        <w:t xml:space="preserve">ch na chów odpowiednio o </w:t>
      </w:r>
      <w:r w:rsidR="000C0A76" w:rsidRPr="000629D8">
        <w:t>3,1</w:t>
      </w:r>
      <w:r w:rsidR="00F71FF7" w:rsidRPr="000629D8">
        <w:t xml:space="preserve">% </w:t>
      </w:r>
      <w:r w:rsidR="00F71FF7" w:rsidRPr="00867F59">
        <w:t>i </w:t>
      </w:r>
      <w:r w:rsidR="000629D8" w:rsidRPr="00867F59">
        <w:t>o </w:t>
      </w:r>
      <w:r w:rsidR="000C0A76" w:rsidRPr="00867F59">
        <w:t>0,6</w:t>
      </w:r>
      <w:r w:rsidRPr="00867F59">
        <w:t xml:space="preserve">%. Pogłowie loch prośnych liczyło </w:t>
      </w:r>
      <w:r w:rsidR="000629D8" w:rsidRPr="00867F59">
        <w:t>98,4</w:t>
      </w:r>
      <w:r w:rsidRPr="00867F59">
        <w:t xml:space="preserve"> tys. sztuk i był</w:t>
      </w:r>
      <w:r w:rsidR="00F71FF7" w:rsidRPr="00867F59">
        <w:t xml:space="preserve">o mniejsze o </w:t>
      </w:r>
      <w:r w:rsidR="000629D8" w:rsidRPr="00867F59">
        <w:t>30,8</w:t>
      </w:r>
      <w:r w:rsidR="00F71FF7" w:rsidRPr="00867F59">
        <w:t xml:space="preserve"> tys. sztuk (o </w:t>
      </w:r>
      <w:r w:rsidR="000629D8" w:rsidRPr="00867F59">
        <w:t>23,8</w:t>
      </w:r>
      <w:r w:rsidRPr="00867F59">
        <w:t xml:space="preserve">%) w porównaniu z grudniem </w:t>
      </w:r>
      <w:r w:rsidR="00C51B1A" w:rsidRPr="00867F59">
        <w:t>2024</w:t>
      </w:r>
      <w:r w:rsidRPr="00867F59">
        <w:t xml:space="preserve"> r. oraz o </w:t>
      </w:r>
      <w:r w:rsidR="000629D8" w:rsidRPr="00867F59">
        <w:t>37,7</w:t>
      </w:r>
      <w:r w:rsidRPr="00867F59">
        <w:t xml:space="preserve"> tys. sztuk (o </w:t>
      </w:r>
      <w:r w:rsidR="000629D8" w:rsidRPr="00867F59">
        <w:t>27,7</w:t>
      </w:r>
      <w:r w:rsidRPr="00867F59">
        <w:t xml:space="preserve">%) w relacji do czerwca </w:t>
      </w:r>
      <w:r w:rsidR="00C51B1A" w:rsidRPr="00867F59">
        <w:t>2025</w:t>
      </w:r>
      <w:r w:rsidRPr="00867F59">
        <w:t xml:space="preserve"> r. W skali kraju populacja loch prośnych z</w:t>
      </w:r>
      <w:r w:rsidR="00867F59" w:rsidRPr="00867F59">
        <w:t>więk</w:t>
      </w:r>
      <w:r w:rsidRPr="00867F59">
        <w:t xml:space="preserve">szyła się odpowiednio o </w:t>
      </w:r>
      <w:r w:rsidR="00867F59" w:rsidRPr="00867F59">
        <w:t>4,0</w:t>
      </w:r>
      <w:r w:rsidRPr="00867F59">
        <w:t xml:space="preserve">% i o </w:t>
      </w:r>
      <w:r w:rsidR="00867F59" w:rsidRPr="00867F59">
        <w:t>1</w:t>
      </w:r>
      <w:r w:rsidR="00867F59" w:rsidRPr="00D23301">
        <w:t>,2</w:t>
      </w:r>
      <w:r w:rsidRPr="00D23301">
        <w:t xml:space="preserve">%. Lochy prośne w wielkopolskim stanowiły </w:t>
      </w:r>
      <w:r w:rsidR="00867F59" w:rsidRPr="00D23301">
        <w:t>69,8</w:t>
      </w:r>
      <w:r w:rsidRPr="00D23301">
        <w:t>% stada loch n</w:t>
      </w:r>
      <w:r w:rsidR="00F71FF7" w:rsidRPr="00D23301">
        <w:t>a chów ogółem. Udział ten był o </w:t>
      </w:r>
      <w:r w:rsidR="00867F59" w:rsidRPr="00D23301">
        <w:t>1,0</w:t>
      </w:r>
      <w:r w:rsidR="001F6D33" w:rsidRPr="00D23301">
        <w:t> </w:t>
      </w:r>
      <w:r w:rsidRPr="00D23301">
        <w:t xml:space="preserve">p.proc. </w:t>
      </w:r>
      <w:r w:rsidR="00867F59" w:rsidRPr="00D23301">
        <w:t xml:space="preserve">większy </w:t>
      </w:r>
      <w:r w:rsidRPr="00D23301">
        <w:t xml:space="preserve">niż </w:t>
      </w:r>
      <w:r w:rsidR="00867F59" w:rsidRPr="00D23301">
        <w:t>przed rokiem i jednocześnie o 0,6</w:t>
      </w:r>
      <w:r w:rsidRPr="00D23301">
        <w:t xml:space="preserve"> p.proc. przewyższał przeciętny poziom notowany w kraju.</w:t>
      </w:r>
    </w:p>
    <w:p w:rsidR="00D81640" w:rsidRDefault="00D81640">
      <w:pPr>
        <w:spacing w:after="160" w:line="259" w:lineRule="auto"/>
        <w:rPr>
          <w:rFonts w:cs="Fira Sans"/>
          <w:sz w:val="19"/>
          <w:szCs w:val="19"/>
        </w:rPr>
      </w:pPr>
      <w:r>
        <w:br w:type="page"/>
      </w:r>
    </w:p>
    <w:p w:rsidR="00D81640" w:rsidRPr="00D4072F" w:rsidRDefault="00D81640" w:rsidP="00D81640">
      <w:pPr>
        <w:pStyle w:val="Tytultabeli"/>
        <w:ind w:left="960" w:hanging="960"/>
      </w:pPr>
      <w:r w:rsidRPr="00532067">
        <w:lastRenderedPageBreak/>
        <w:t>Tablica 2</w:t>
      </w:r>
      <w:r>
        <w:t>.</w:t>
      </w:r>
      <w:r>
        <w:tab/>
      </w:r>
      <w:r w:rsidRPr="00532067">
        <w:t>Pogłowie świń</w:t>
      </w:r>
      <w:r>
        <w:br/>
      </w:r>
      <w:r w:rsidRPr="00372D3C">
        <w:rPr>
          <w:b w:val="0"/>
        </w:rPr>
        <w:t>Stan w dniu 1 grudnia</w:t>
      </w:r>
    </w:p>
    <w:tbl>
      <w:tblPr>
        <w:tblStyle w:val="Siatkatabelijasna111"/>
        <w:tblpPr w:leftFromText="141" w:rightFromText="141" w:vertAnchor="text" w:horzAnchor="margin" w:tblpY="116"/>
        <w:tblW w:w="8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212492"/>
          <w:insideV w:val="single" w:sz="4" w:space="0" w:color="212492"/>
        </w:tblBorders>
        <w:tblLayout w:type="fixed"/>
        <w:tblCellMar>
          <w:top w:w="57" w:type="dxa"/>
          <w:bottom w:w="57" w:type="dxa"/>
        </w:tblCellMar>
        <w:tblLook w:val="0020" w:firstRow="1" w:lastRow="0" w:firstColumn="0" w:lastColumn="0" w:noHBand="0" w:noVBand="0"/>
        <w:tblCaption w:val="accessible"/>
        <w:tblDescription w:val="Tablica prezentuje stan pogłowia świń w dniu 1 grudnia w 2024 r. i 2025 r. w podziale na grupy wagowo-użytkowe.  Dane do tablicy dostępne w pliku w formacie XLSX.&#10;"/>
      </w:tblPr>
      <w:tblGrid>
        <w:gridCol w:w="2709"/>
        <w:gridCol w:w="1041"/>
        <w:gridCol w:w="1068"/>
        <w:gridCol w:w="1114"/>
        <w:gridCol w:w="1074"/>
        <w:gridCol w:w="1074"/>
      </w:tblGrid>
      <w:tr w:rsidR="00D81640" w:rsidRPr="00774EE1" w:rsidTr="000F42FB">
        <w:trPr>
          <w:trHeight w:val="56"/>
          <w:tblHeader/>
        </w:trPr>
        <w:tc>
          <w:tcPr>
            <w:tcW w:w="2709" w:type="dxa"/>
            <w:vMerge w:val="restart"/>
            <w:tcBorders>
              <w:top w:val="single" w:sz="4" w:space="0" w:color="212492"/>
            </w:tcBorders>
            <w:vAlign w:val="center"/>
          </w:tcPr>
          <w:p w:rsidR="00D81640" w:rsidRPr="00774EE1" w:rsidRDefault="00D81640" w:rsidP="000F42FB">
            <w:pPr>
              <w:pStyle w:val="glowka2"/>
            </w:pPr>
            <w:r w:rsidRPr="00774EE1">
              <w:t>WYSZCZEGÓLNIENIE</w:t>
            </w:r>
          </w:p>
        </w:tc>
        <w:tc>
          <w:tcPr>
            <w:tcW w:w="2109" w:type="dxa"/>
            <w:gridSpan w:val="2"/>
            <w:tcBorders>
              <w:top w:val="single" w:sz="4" w:space="0" w:color="212492"/>
            </w:tcBorders>
          </w:tcPr>
          <w:p w:rsidR="00D81640" w:rsidRPr="00774EE1" w:rsidRDefault="00C51B1A" w:rsidP="000F42FB">
            <w:pPr>
              <w:pStyle w:val="glowka2"/>
            </w:pPr>
            <w:r>
              <w:t>2024</w:t>
            </w:r>
          </w:p>
        </w:tc>
        <w:tc>
          <w:tcPr>
            <w:tcW w:w="3262" w:type="dxa"/>
            <w:gridSpan w:val="3"/>
            <w:tcBorders>
              <w:top w:val="single" w:sz="4" w:space="0" w:color="212492"/>
              <w:bottom w:val="single" w:sz="4" w:space="0" w:color="212492"/>
              <w:right w:val="nil"/>
            </w:tcBorders>
            <w:vAlign w:val="center"/>
          </w:tcPr>
          <w:p w:rsidR="00D81640" w:rsidRPr="00774EE1" w:rsidRDefault="00C51B1A" w:rsidP="000F42FB">
            <w:pPr>
              <w:pStyle w:val="glowka2"/>
            </w:pPr>
            <w:r>
              <w:t>2025</w:t>
            </w:r>
          </w:p>
        </w:tc>
      </w:tr>
      <w:tr w:rsidR="00D81640" w:rsidRPr="00774EE1" w:rsidTr="000F42FB">
        <w:trPr>
          <w:trHeight w:val="562"/>
          <w:tblHeader/>
        </w:trPr>
        <w:tc>
          <w:tcPr>
            <w:tcW w:w="2709" w:type="dxa"/>
            <w:vMerge/>
            <w:tcBorders>
              <w:bottom w:val="single" w:sz="4" w:space="0" w:color="212492"/>
            </w:tcBorders>
            <w:vAlign w:val="center"/>
          </w:tcPr>
          <w:p w:rsidR="00D81640" w:rsidRPr="00774EE1" w:rsidRDefault="00D81640" w:rsidP="000F42FB">
            <w:pPr>
              <w:pStyle w:val="gwka1"/>
            </w:pPr>
          </w:p>
        </w:tc>
        <w:tc>
          <w:tcPr>
            <w:tcW w:w="1041" w:type="dxa"/>
            <w:tcBorders>
              <w:top w:val="single" w:sz="4" w:space="0" w:color="212492"/>
              <w:bottom w:val="single" w:sz="4" w:space="0" w:color="212492"/>
            </w:tcBorders>
            <w:vAlign w:val="center"/>
          </w:tcPr>
          <w:p w:rsidR="00D81640" w:rsidRPr="00774EE1" w:rsidRDefault="00D81640" w:rsidP="000F42FB">
            <w:pPr>
              <w:pStyle w:val="glowka2"/>
            </w:pPr>
            <w:r w:rsidRPr="00774EE1">
              <w:t>w tys. szt.</w:t>
            </w:r>
          </w:p>
        </w:tc>
        <w:tc>
          <w:tcPr>
            <w:tcW w:w="1068" w:type="dxa"/>
            <w:tcBorders>
              <w:top w:val="single" w:sz="4" w:space="0" w:color="212492"/>
              <w:bottom w:val="single" w:sz="4" w:space="0" w:color="212492"/>
            </w:tcBorders>
            <w:vAlign w:val="center"/>
          </w:tcPr>
          <w:p w:rsidR="00D81640" w:rsidRPr="00774EE1" w:rsidRDefault="00D81640" w:rsidP="000F42FB">
            <w:pPr>
              <w:pStyle w:val="glowka2"/>
            </w:pPr>
            <w:r w:rsidRPr="00774EE1">
              <w:t xml:space="preserve">12 </w:t>
            </w:r>
            <w:r w:rsidR="00230305">
              <w:t>2023</w:t>
            </w:r>
            <w:r w:rsidRPr="00774EE1">
              <w:t>=</w:t>
            </w:r>
            <w:r w:rsidRPr="00774EE1">
              <w:br/>
              <w:t>=100</w:t>
            </w:r>
          </w:p>
        </w:tc>
        <w:tc>
          <w:tcPr>
            <w:tcW w:w="1114" w:type="dxa"/>
            <w:tcBorders>
              <w:top w:val="single" w:sz="4" w:space="0" w:color="212492"/>
              <w:bottom w:val="single" w:sz="4" w:space="0" w:color="212492"/>
            </w:tcBorders>
            <w:vAlign w:val="center"/>
          </w:tcPr>
          <w:p w:rsidR="00D81640" w:rsidRPr="00774EE1" w:rsidRDefault="00D81640" w:rsidP="000F42FB">
            <w:pPr>
              <w:pStyle w:val="glowka2"/>
            </w:pPr>
            <w:r w:rsidRPr="00774EE1">
              <w:t>w tys. szt.</w:t>
            </w:r>
          </w:p>
        </w:tc>
        <w:tc>
          <w:tcPr>
            <w:tcW w:w="1074" w:type="dxa"/>
            <w:tcBorders>
              <w:top w:val="single" w:sz="4" w:space="0" w:color="212492"/>
              <w:bottom w:val="single" w:sz="4" w:space="0" w:color="212492"/>
            </w:tcBorders>
            <w:vAlign w:val="center"/>
          </w:tcPr>
          <w:p w:rsidR="00D81640" w:rsidRPr="00774EE1" w:rsidRDefault="00D81640" w:rsidP="000F42FB">
            <w:pPr>
              <w:pStyle w:val="glowka2"/>
            </w:pPr>
            <w:r w:rsidRPr="00774EE1">
              <w:t xml:space="preserve">12 </w:t>
            </w:r>
            <w:r w:rsidR="00C51B1A">
              <w:t>2024</w:t>
            </w:r>
            <w:r w:rsidRPr="00774EE1">
              <w:t>=</w:t>
            </w:r>
            <w:r w:rsidRPr="00774EE1">
              <w:br/>
              <w:t>=100</w:t>
            </w:r>
          </w:p>
        </w:tc>
        <w:tc>
          <w:tcPr>
            <w:tcW w:w="1074" w:type="dxa"/>
            <w:tcBorders>
              <w:top w:val="single" w:sz="4" w:space="0" w:color="212492"/>
              <w:bottom w:val="single" w:sz="4" w:space="0" w:color="212492"/>
            </w:tcBorders>
            <w:vAlign w:val="center"/>
          </w:tcPr>
          <w:p w:rsidR="00D81640" w:rsidRPr="00774EE1" w:rsidRDefault="00D81640" w:rsidP="000F42FB">
            <w:pPr>
              <w:pStyle w:val="glowka2"/>
            </w:pPr>
            <w:r w:rsidRPr="00774EE1">
              <w:t xml:space="preserve">06 </w:t>
            </w:r>
            <w:r w:rsidR="00C51B1A">
              <w:t>2025</w:t>
            </w:r>
            <w:r w:rsidRPr="00774EE1">
              <w:t>=</w:t>
            </w:r>
            <w:r w:rsidRPr="00774EE1">
              <w:br/>
              <w:t>=100</w:t>
            </w:r>
          </w:p>
        </w:tc>
      </w:tr>
      <w:tr w:rsidR="00230305" w:rsidRPr="00774EE1" w:rsidTr="000F42FB">
        <w:trPr>
          <w:trHeight w:val="56"/>
        </w:trPr>
        <w:tc>
          <w:tcPr>
            <w:tcW w:w="2709" w:type="dxa"/>
            <w:tcBorders>
              <w:top w:val="single" w:sz="4" w:space="0" w:color="212492"/>
            </w:tcBorders>
            <w:vAlign w:val="center"/>
          </w:tcPr>
          <w:p w:rsidR="00230305" w:rsidRPr="00372D3C" w:rsidRDefault="00230305" w:rsidP="00230305">
            <w:pPr>
              <w:pStyle w:val="BOCZEK"/>
              <w:framePr w:hSpace="0" w:wrap="auto" w:vAnchor="margin" w:hAnchor="text" w:yAlign="inline"/>
              <w:rPr>
                <w:b/>
                <w:color w:val="000000"/>
              </w:rPr>
            </w:pPr>
            <w:r w:rsidRPr="00372D3C">
              <w:rPr>
                <w:b/>
              </w:rPr>
              <w:t>Ogółem</w:t>
            </w:r>
          </w:p>
        </w:tc>
        <w:tc>
          <w:tcPr>
            <w:tcW w:w="1041" w:type="dxa"/>
            <w:tcBorders>
              <w:top w:val="single" w:sz="4" w:space="0" w:color="212492"/>
            </w:tcBorders>
            <w:vAlign w:val="center"/>
          </w:tcPr>
          <w:p w:rsidR="00230305" w:rsidRPr="0031671E" w:rsidRDefault="00230305" w:rsidP="00230305">
            <w:pPr>
              <w:pStyle w:val="tabletekst"/>
              <w:framePr w:hSpace="0" w:wrap="auto" w:vAnchor="margin" w:hAnchor="text" w:yAlign="inline"/>
              <w:rPr>
                <w:b/>
                <w:highlight w:val="yellow"/>
              </w:rPr>
            </w:pPr>
            <w:r w:rsidRPr="0031671E">
              <w:rPr>
                <w:b/>
              </w:rPr>
              <w:t>2424,9</w:t>
            </w:r>
          </w:p>
        </w:tc>
        <w:tc>
          <w:tcPr>
            <w:tcW w:w="1068" w:type="dxa"/>
            <w:tcBorders>
              <w:top w:val="single" w:sz="4" w:space="0" w:color="212492"/>
            </w:tcBorders>
            <w:vAlign w:val="center"/>
          </w:tcPr>
          <w:p w:rsidR="00230305" w:rsidRPr="0031671E" w:rsidRDefault="00230305" w:rsidP="00230305">
            <w:pPr>
              <w:pStyle w:val="tabletekst"/>
              <w:framePr w:hSpace="0" w:wrap="auto" w:vAnchor="margin" w:hAnchor="text" w:yAlign="inline"/>
              <w:rPr>
                <w:b/>
                <w:highlight w:val="yellow"/>
              </w:rPr>
            </w:pPr>
            <w:r w:rsidRPr="002C37A7">
              <w:rPr>
                <w:b/>
              </w:rPr>
              <w:t>86,6</w:t>
            </w:r>
          </w:p>
        </w:tc>
        <w:tc>
          <w:tcPr>
            <w:tcW w:w="1114" w:type="dxa"/>
            <w:tcBorders>
              <w:top w:val="single" w:sz="4" w:space="0" w:color="212492"/>
            </w:tcBorders>
            <w:vAlign w:val="center"/>
          </w:tcPr>
          <w:p w:rsidR="00230305" w:rsidRPr="0031671E" w:rsidRDefault="002A0488" w:rsidP="00230305">
            <w:pPr>
              <w:pStyle w:val="tabletekst"/>
              <w:framePr w:hSpace="0" w:wrap="auto" w:vAnchor="margin" w:hAnchor="text" w:yAlign="inline"/>
              <w:rPr>
                <w:b/>
                <w:highlight w:val="yellow"/>
              </w:rPr>
            </w:pPr>
            <w:r>
              <w:rPr>
                <w:b/>
              </w:rPr>
              <w:t>2</w:t>
            </w:r>
            <w:r w:rsidRPr="002A0488">
              <w:rPr>
                <w:b/>
              </w:rPr>
              <w:t>297,9</w:t>
            </w:r>
          </w:p>
        </w:tc>
        <w:tc>
          <w:tcPr>
            <w:tcW w:w="1074" w:type="dxa"/>
            <w:tcBorders>
              <w:top w:val="single" w:sz="4" w:space="0" w:color="212492"/>
            </w:tcBorders>
            <w:vAlign w:val="center"/>
          </w:tcPr>
          <w:p w:rsidR="00230305" w:rsidRPr="0031671E" w:rsidRDefault="002A0488" w:rsidP="00230305">
            <w:pPr>
              <w:pStyle w:val="tabletekst"/>
              <w:framePr w:hSpace="0" w:wrap="auto" w:vAnchor="margin" w:hAnchor="text" w:yAlign="inline"/>
              <w:rPr>
                <w:b/>
                <w:highlight w:val="yellow"/>
              </w:rPr>
            </w:pPr>
            <w:r w:rsidRPr="002A0488">
              <w:rPr>
                <w:b/>
              </w:rPr>
              <w:t>94,8</w:t>
            </w:r>
          </w:p>
        </w:tc>
        <w:tc>
          <w:tcPr>
            <w:tcW w:w="1074" w:type="dxa"/>
            <w:tcBorders>
              <w:top w:val="single" w:sz="4" w:space="0" w:color="212492"/>
            </w:tcBorders>
            <w:vAlign w:val="center"/>
          </w:tcPr>
          <w:p w:rsidR="00230305" w:rsidRPr="0031671E" w:rsidRDefault="002A0488" w:rsidP="00230305">
            <w:pPr>
              <w:pStyle w:val="tabletekst"/>
              <w:framePr w:hSpace="0" w:wrap="auto" w:vAnchor="margin" w:hAnchor="text" w:yAlign="inline"/>
              <w:rPr>
                <w:b/>
                <w:highlight w:val="yellow"/>
              </w:rPr>
            </w:pPr>
            <w:r w:rsidRPr="002A0488">
              <w:rPr>
                <w:b/>
              </w:rPr>
              <w:t>97,3</w:t>
            </w:r>
          </w:p>
        </w:tc>
      </w:tr>
      <w:tr w:rsidR="00230305" w:rsidRPr="00774EE1" w:rsidTr="000F42FB">
        <w:trPr>
          <w:trHeight w:val="56"/>
        </w:trPr>
        <w:tc>
          <w:tcPr>
            <w:tcW w:w="2709" w:type="dxa"/>
            <w:vAlign w:val="center"/>
          </w:tcPr>
          <w:p w:rsidR="00230305" w:rsidRPr="00774EE1" w:rsidRDefault="00230305" w:rsidP="00230305">
            <w:pPr>
              <w:pStyle w:val="BOCZEK"/>
              <w:framePr w:hSpace="0" w:wrap="auto" w:vAnchor="margin" w:hAnchor="text" w:yAlign="inline"/>
            </w:pPr>
            <w:r>
              <w:t xml:space="preserve">Prosięta o wadze </w:t>
            </w:r>
            <w:r w:rsidRPr="009A5A18">
              <w:t>do 20 kg</w:t>
            </w:r>
          </w:p>
        </w:tc>
        <w:tc>
          <w:tcPr>
            <w:tcW w:w="1041" w:type="dxa"/>
            <w:vAlign w:val="center"/>
          </w:tcPr>
          <w:p w:rsidR="00230305" w:rsidRPr="0031671E" w:rsidRDefault="00230305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 w:rsidRPr="0031671E">
              <w:t>555,5</w:t>
            </w:r>
          </w:p>
        </w:tc>
        <w:tc>
          <w:tcPr>
            <w:tcW w:w="1068" w:type="dxa"/>
            <w:vAlign w:val="center"/>
          </w:tcPr>
          <w:p w:rsidR="00230305" w:rsidRPr="0031671E" w:rsidRDefault="00230305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 w:rsidRPr="002C37A7">
              <w:t>81,2</w:t>
            </w:r>
          </w:p>
        </w:tc>
        <w:tc>
          <w:tcPr>
            <w:tcW w:w="1114" w:type="dxa"/>
            <w:vAlign w:val="center"/>
          </w:tcPr>
          <w:p w:rsidR="00230305" w:rsidRPr="0031671E" w:rsidRDefault="002A0488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 w:rsidRPr="002A0488">
              <w:t>453,4</w:t>
            </w:r>
          </w:p>
        </w:tc>
        <w:tc>
          <w:tcPr>
            <w:tcW w:w="1074" w:type="dxa"/>
            <w:vAlign w:val="center"/>
          </w:tcPr>
          <w:p w:rsidR="00230305" w:rsidRPr="0031671E" w:rsidRDefault="002A0488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 w:rsidRPr="002A0488">
              <w:t>81,6</w:t>
            </w:r>
          </w:p>
        </w:tc>
        <w:tc>
          <w:tcPr>
            <w:tcW w:w="1074" w:type="dxa"/>
            <w:vAlign w:val="center"/>
          </w:tcPr>
          <w:p w:rsidR="00230305" w:rsidRPr="0031671E" w:rsidRDefault="002A0488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 w:rsidRPr="002A0488">
              <w:t>75,7</w:t>
            </w:r>
          </w:p>
        </w:tc>
      </w:tr>
      <w:tr w:rsidR="00230305" w:rsidRPr="00774EE1" w:rsidTr="000F42FB">
        <w:trPr>
          <w:trHeight w:val="56"/>
        </w:trPr>
        <w:tc>
          <w:tcPr>
            <w:tcW w:w="2709" w:type="dxa"/>
            <w:vAlign w:val="center"/>
          </w:tcPr>
          <w:p w:rsidR="00230305" w:rsidRPr="00774EE1" w:rsidRDefault="00230305" w:rsidP="00230305">
            <w:pPr>
              <w:pStyle w:val="BOCZEK"/>
              <w:framePr w:hSpace="0" w:wrap="auto" w:vAnchor="margin" w:hAnchor="text" w:yAlign="inline"/>
            </w:pPr>
            <w:r>
              <w:t xml:space="preserve">Warchlaki o wadze </w:t>
            </w:r>
            <w:r w:rsidRPr="00774EE1">
              <w:t>od 20 kg</w:t>
            </w:r>
            <w:r>
              <w:br/>
            </w:r>
            <w:r w:rsidRPr="00774EE1">
              <w:t>do 50 kg</w:t>
            </w:r>
          </w:p>
        </w:tc>
        <w:tc>
          <w:tcPr>
            <w:tcW w:w="1041" w:type="dxa"/>
            <w:vAlign w:val="center"/>
          </w:tcPr>
          <w:p w:rsidR="00230305" w:rsidRPr="0031671E" w:rsidRDefault="00230305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>
              <w:br/>
            </w:r>
            <w:r w:rsidRPr="0031671E">
              <w:t>674,3</w:t>
            </w:r>
          </w:p>
        </w:tc>
        <w:tc>
          <w:tcPr>
            <w:tcW w:w="1068" w:type="dxa"/>
            <w:vAlign w:val="center"/>
          </w:tcPr>
          <w:p w:rsidR="00230305" w:rsidRPr="0031671E" w:rsidRDefault="00230305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>
              <w:br/>
            </w:r>
            <w:r w:rsidRPr="002C37A7">
              <w:t>86,8</w:t>
            </w:r>
          </w:p>
        </w:tc>
        <w:tc>
          <w:tcPr>
            <w:tcW w:w="1114" w:type="dxa"/>
            <w:vAlign w:val="center"/>
          </w:tcPr>
          <w:p w:rsidR="00230305" w:rsidRPr="0031671E" w:rsidRDefault="00230305" w:rsidP="002A0488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>
              <w:br/>
            </w:r>
            <w:r w:rsidR="002A0488" w:rsidRPr="002A0488">
              <w:t>717,7</w:t>
            </w:r>
          </w:p>
        </w:tc>
        <w:tc>
          <w:tcPr>
            <w:tcW w:w="1074" w:type="dxa"/>
            <w:vAlign w:val="center"/>
          </w:tcPr>
          <w:p w:rsidR="00230305" w:rsidRPr="0031671E" w:rsidRDefault="00230305" w:rsidP="002A0488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>
              <w:br/>
            </w:r>
            <w:r w:rsidR="002A0488" w:rsidRPr="002A0488">
              <w:t>106,4</w:t>
            </w:r>
          </w:p>
        </w:tc>
        <w:tc>
          <w:tcPr>
            <w:tcW w:w="1074" w:type="dxa"/>
            <w:vAlign w:val="center"/>
          </w:tcPr>
          <w:p w:rsidR="00230305" w:rsidRPr="0031671E" w:rsidRDefault="00230305" w:rsidP="002A0488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>
              <w:br/>
            </w:r>
            <w:r w:rsidR="002A0488" w:rsidRPr="002A0488">
              <w:t>117,7</w:t>
            </w:r>
          </w:p>
        </w:tc>
      </w:tr>
      <w:tr w:rsidR="00230305" w:rsidRPr="00774EE1" w:rsidTr="000F42FB">
        <w:trPr>
          <w:trHeight w:val="56"/>
        </w:trPr>
        <w:tc>
          <w:tcPr>
            <w:tcW w:w="2709" w:type="dxa"/>
            <w:vAlign w:val="center"/>
          </w:tcPr>
          <w:p w:rsidR="00230305" w:rsidRPr="00774EE1" w:rsidRDefault="00230305" w:rsidP="00230305">
            <w:pPr>
              <w:pStyle w:val="BOCZEK"/>
              <w:framePr w:hSpace="0" w:wrap="auto" w:vAnchor="margin" w:hAnchor="text" w:yAlign="inline"/>
            </w:pPr>
            <w:r>
              <w:t xml:space="preserve">Świnie na ubój </w:t>
            </w:r>
            <w:r w:rsidRPr="00774EE1">
              <w:t>o wadze</w:t>
            </w:r>
            <w:r>
              <w:br/>
            </w:r>
            <w:r w:rsidRPr="00774EE1">
              <w:t>50 kg i więcej</w:t>
            </w:r>
          </w:p>
        </w:tc>
        <w:tc>
          <w:tcPr>
            <w:tcW w:w="1041" w:type="dxa"/>
            <w:vAlign w:val="center"/>
          </w:tcPr>
          <w:p w:rsidR="00230305" w:rsidRPr="0031671E" w:rsidRDefault="00230305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>
              <w:br/>
            </w:r>
            <w:r w:rsidRPr="0031671E">
              <w:t>1004,0</w:t>
            </w:r>
          </w:p>
        </w:tc>
        <w:tc>
          <w:tcPr>
            <w:tcW w:w="1068" w:type="dxa"/>
            <w:vAlign w:val="center"/>
          </w:tcPr>
          <w:p w:rsidR="00230305" w:rsidRPr="0031671E" w:rsidRDefault="00230305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>
              <w:br/>
            </w:r>
            <w:r w:rsidRPr="002C37A7">
              <w:t>90,3</w:t>
            </w:r>
          </w:p>
        </w:tc>
        <w:tc>
          <w:tcPr>
            <w:tcW w:w="1114" w:type="dxa"/>
            <w:vAlign w:val="center"/>
          </w:tcPr>
          <w:p w:rsidR="00230305" w:rsidRPr="0031671E" w:rsidRDefault="00230305" w:rsidP="002A0488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>
              <w:br/>
            </w:r>
            <w:r w:rsidR="002A0488" w:rsidRPr="002A0488">
              <w:t>983,4</w:t>
            </w:r>
          </w:p>
        </w:tc>
        <w:tc>
          <w:tcPr>
            <w:tcW w:w="1074" w:type="dxa"/>
            <w:vAlign w:val="center"/>
          </w:tcPr>
          <w:p w:rsidR="00230305" w:rsidRPr="0031671E" w:rsidRDefault="00230305" w:rsidP="002A0488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>
              <w:br/>
            </w:r>
            <w:r w:rsidR="002A0488" w:rsidRPr="002A0488">
              <w:t>98,0</w:t>
            </w:r>
          </w:p>
        </w:tc>
        <w:tc>
          <w:tcPr>
            <w:tcW w:w="1074" w:type="dxa"/>
            <w:vAlign w:val="center"/>
          </w:tcPr>
          <w:p w:rsidR="00230305" w:rsidRPr="0031671E" w:rsidRDefault="00230305" w:rsidP="002A0488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>
              <w:br/>
            </w:r>
            <w:r w:rsidR="002A0488" w:rsidRPr="002A0488">
              <w:t>102,8</w:t>
            </w:r>
          </w:p>
        </w:tc>
      </w:tr>
      <w:tr w:rsidR="00230305" w:rsidRPr="00774EE1" w:rsidTr="000F42FB">
        <w:trPr>
          <w:trHeight w:val="56"/>
        </w:trPr>
        <w:tc>
          <w:tcPr>
            <w:tcW w:w="2709" w:type="dxa"/>
            <w:vAlign w:val="center"/>
          </w:tcPr>
          <w:p w:rsidR="00230305" w:rsidRPr="008F4D93" w:rsidRDefault="00230305" w:rsidP="00230305">
            <w:pPr>
              <w:pStyle w:val="BOCZEK"/>
              <w:framePr w:hSpace="0" w:wrap="auto" w:vAnchor="margin" w:hAnchor="text" w:yAlign="inline"/>
            </w:pPr>
            <w:r w:rsidRPr="00774EE1">
              <w:t>Świnie na chów o wadze</w:t>
            </w:r>
            <w:r>
              <w:br/>
            </w:r>
            <w:r w:rsidRPr="00774EE1">
              <w:t>50 kg i więcej</w:t>
            </w:r>
          </w:p>
        </w:tc>
        <w:tc>
          <w:tcPr>
            <w:tcW w:w="1041" w:type="dxa"/>
            <w:vAlign w:val="center"/>
          </w:tcPr>
          <w:p w:rsidR="00230305" w:rsidRPr="0031671E" w:rsidRDefault="00230305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>
              <w:br/>
            </w:r>
            <w:r w:rsidRPr="0031671E">
              <w:t>191,1</w:t>
            </w:r>
          </w:p>
        </w:tc>
        <w:tc>
          <w:tcPr>
            <w:tcW w:w="1068" w:type="dxa"/>
            <w:vAlign w:val="center"/>
          </w:tcPr>
          <w:p w:rsidR="00230305" w:rsidRPr="0031671E" w:rsidRDefault="00230305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>
              <w:br/>
            </w:r>
            <w:r w:rsidRPr="002C37A7">
              <w:t>83,4</w:t>
            </w:r>
          </w:p>
        </w:tc>
        <w:tc>
          <w:tcPr>
            <w:tcW w:w="1114" w:type="dxa"/>
            <w:vAlign w:val="center"/>
          </w:tcPr>
          <w:p w:rsidR="00230305" w:rsidRPr="0031671E" w:rsidRDefault="00230305" w:rsidP="002A0488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>
              <w:br/>
            </w:r>
            <w:r w:rsidR="002A0488" w:rsidRPr="002A0488">
              <w:t>143,5</w:t>
            </w:r>
          </w:p>
        </w:tc>
        <w:tc>
          <w:tcPr>
            <w:tcW w:w="1074" w:type="dxa"/>
            <w:vAlign w:val="center"/>
          </w:tcPr>
          <w:p w:rsidR="00230305" w:rsidRPr="0031671E" w:rsidRDefault="00230305" w:rsidP="002A0488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>
              <w:br/>
            </w:r>
            <w:r w:rsidR="002A0488" w:rsidRPr="002A0488">
              <w:t>75,1</w:t>
            </w:r>
          </w:p>
        </w:tc>
        <w:tc>
          <w:tcPr>
            <w:tcW w:w="1074" w:type="dxa"/>
            <w:vAlign w:val="center"/>
          </w:tcPr>
          <w:p w:rsidR="00230305" w:rsidRPr="0031671E" w:rsidRDefault="00230305" w:rsidP="002A0488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>
              <w:br/>
            </w:r>
            <w:r w:rsidR="002A0488" w:rsidRPr="002A0488">
              <w:t>72,9</w:t>
            </w:r>
          </w:p>
        </w:tc>
      </w:tr>
      <w:tr w:rsidR="00230305" w:rsidRPr="00774EE1" w:rsidTr="000F42FB">
        <w:trPr>
          <w:trHeight w:val="56"/>
        </w:trPr>
        <w:tc>
          <w:tcPr>
            <w:tcW w:w="2709" w:type="dxa"/>
            <w:vAlign w:val="center"/>
          </w:tcPr>
          <w:p w:rsidR="00230305" w:rsidRPr="00774EE1" w:rsidRDefault="00230305" w:rsidP="00230305">
            <w:pPr>
              <w:pStyle w:val="boczek3"/>
              <w:framePr w:hSpace="0" w:wrap="auto" w:vAnchor="margin" w:hAnchor="text" w:yAlign="inline"/>
            </w:pPr>
            <w:r w:rsidRPr="00774EE1">
              <w:t>w tym lochy</w:t>
            </w:r>
          </w:p>
        </w:tc>
        <w:tc>
          <w:tcPr>
            <w:tcW w:w="1041" w:type="dxa"/>
            <w:vAlign w:val="center"/>
          </w:tcPr>
          <w:p w:rsidR="00230305" w:rsidRPr="0031671E" w:rsidRDefault="00230305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 w:rsidRPr="002C37A7">
              <w:t>188,0</w:t>
            </w:r>
          </w:p>
        </w:tc>
        <w:tc>
          <w:tcPr>
            <w:tcW w:w="1068" w:type="dxa"/>
            <w:vAlign w:val="center"/>
          </w:tcPr>
          <w:p w:rsidR="00230305" w:rsidRPr="0031671E" w:rsidRDefault="00230305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 w:rsidRPr="002C37A7">
              <w:t>83,4</w:t>
            </w:r>
          </w:p>
        </w:tc>
        <w:tc>
          <w:tcPr>
            <w:tcW w:w="1114" w:type="dxa"/>
            <w:vAlign w:val="center"/>
          </w:tcPr>
          <w:p w:rsidR="00230305" w:rsidRPr="0031671E" w:rsidRDefault="002A0488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 w:rsidRPr="002A0488">
              <w:t>141,0</w:t>
            </w:r>
          </w:p>
        </w:tc>
        <w:tc>
          <w:tcPr>
            <w:tcW w:w="1074" w:type="dxa"/>
            <w:vAlign w:val="center"/>
          </w:tcPr>
          <w:p w:rsidR="00230305" w:rsidRPr="0031671E" w:rsidRDefault="002A0488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 w:rsidRPr="002A0488">
              <w:t>75,0</w:t>
            </w:r>
          </w:p>
        </w:tc>
        <w:tc>
          <w:tcPr>
            <w:tcW w:w="1074" w:type="dxa"/>
            <w:vAlign w:val="center"/>
          </w:tcPr>
          <w:p w:rsidR="00230305" w:rsidRPr="0031671E" w:rsidRDefault="002A0488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 w:rsidRPr="002A0488">
              <w:t>72,8</w:t>
            </w:r>
          </w:p>
        </w:tc>
      </w:tr>
      <w:tr w:rsidR="00230305" w:rsidRPr="00774EE1" w:rsidTr="000F42FB">
        <w:trPr>
          <w:trHeight w:val="56"/>
        </w:trPr>
        <w:tc>
          <w:tcPr>
            <w:tcW w:w="2709" w:type="dxa"/>
            <w:vAlign w:val="center"/>
          </w:tcPr>
          <w:p w:rsidR="00230305" w:rsidRPr="00774EE1" w:rsidRDefault="00230305" w:rsidP="00230305">
            <w:pPr>
              <w:pStyle w:val="boczek6"/>
              <w:framePr w:hSpace="0" w:wrap="auto" w:vAnchor="margin" w:hAnchor="text" w:yAlign="inline"/>
              <w:rPr>
                <w:i/>
              </w:rPr>
            </w:pPr>
            <w:r w:rsidRPr="00774EE1">
              <w:t xml:space="preserve">w tym </w:t>
            </w:r>
            <w:r w:rsidRPr="002B3537">
              <w:t>prośne</w:t>
            </w:r>
          </w:p>
        </w:tc>
        <w:tc>
          <w:tcPr>
            <w:tcW w:w="1041" w:type="dxa"/>
            <w:vAlign w:val="center"/>
          </w:tcPr>
          <w:p w:rsidR="00230305" w:rsidRPr="0031671E" w:rsidRDefault="00230305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 w:rsidRPr="002C37A7">
              <w:t>129,3</w:t>
            </w:r>
          </w:p>
        </w:tc>
        <w:tc>
          <w:tcPr>
            <w:tcW w:w="1068" w:type="dxa"/>
            <w:vAlign w:val="center"/>
          </w:tcPr>
          <w:p w:rsidR="00230305" w:rsidRPr="0031671E" w:rsidRDefault="00230305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 w:rsidRPr="002C37A7">
              <w:t>83,1</w:t>
            </w:r>
          </w:p>
        </w:tc>
        <w:tc>
          <w:tcPr>
            <w:tcW w:w="1114" w:type="dxa"/>
            <w:vAlign w:val="center"/>
          </w:tcPr>
          <w:p w:rsidR="00230305" w:rsidRPr="0031671E" w:rsidRDefault="002A0488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 w:rsidRPr="002A0488">
              <w:t>98,4</w:t>
            </w:r>
          </w:p>
        </w:tc>
        <w:tc>
          <w:tcPr>
            <w:tcW w:w="1074" w:type="dxa"/>
            <w:vAlign w:val="center"/>
          </w:tcPr>
          <w:p w:rsidR="00230305" w:rsidRPr="0031671E" w:rsidRDefault="002A0488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 w:rsidRPr="002A0488">
              <w:t>76,2</w:t>
            </w:r>
          </w:p>
        </w:tc>
        <w:tc>
          <w:tcPr>
            <w:tcW w:w="1074" w:type="dxa"/>
            <w:vAlign w:val="center"/>
          </w:tcPr>
          <w:p w:rsidR="00230305" w:rsidRPr="0031671E" w:rsidRDefault="002A0488" w:rsidP="00230305">
            <w:pPr>
              <w:pStyle w:val="tabletekst"/>
              <w:framePr w:hSpace="0" w:wrap="auto" w:vAnchor="margin" w:hAnchor="text" w:yAlign="inline"/>
              <w:rPr>
                <w:highlight w:val="yellow"/>
              </w:rPr>
            </w:pPr>
            <w:r w:rsidRPr="002A0488">
              <w:t>72,3</w:t>
            </w:r>
          </w:p>
        </w:tc>
      </w:tr>
    </w:tbl>
    <w:p w:rsidR="00025056" w:rsidRDefault="00025056" w:rsidP="00376579">
      <w:pPr>
        <w:pStyle w:val="tytwykresu"/>
        <w:spacing w:before="480"/>
      </w:pPr>
      <w:r w:rsidRPr="00532067">
        <w:t>Wykres 3.</w:t>
      </w:r>
      <w:r w:rsidR="00376579">
        <w:tab/>
      </w:r>
      <w:r w:rsidRPr="00532067">
        <w:t>Pogłowie świń w województwie wielkopolskim</w:t>
      </w:r>
    </w:p>
    <w:p w:rsidR="00667E8B" w:rsidRPr="00532067" w:rsidRDefault="00576CC1" w:rsidP="00C45C4A">
      <w:pPr>
        <w:pStyle w:val="tekst1"/>
        <w:spacing w:before="360"/>
      </w:pPr>
      <w:r w:rsidRPr="00576CC1">
        <w:rPr>
          <w:noProof/>
          <w:lang w:eastAsia="pl-PL"/>
        </w:rPr>
        <w:drawing>
          <wp:anchor distT="0" distB="0" distL="114300" distR="114300" simplePos="0" relativeHeight="251886592" behindDoc="0" locked="0" layoutInCell="1" allowOverlap="1">
            <wp:simplePos x="0" y="0"/>
            <wp:positionH relativeFrom="column">
              <wp:posOffset>3658</wp:posOffset>
            </wp:positionH>
            <wp:positionV relativeFrom="paragraph">
              <wp:posOffset>150165</wp:posOffset>
            </wp:positionV>
            <wp:extent cx="5122545" cy="2856330"/>
            <wp:effectExtent l="0" t="0" r="1905" b="1270"/>
            <wp:wrapTopAndBottom/>
            <wp:docPr id="9" name="Obraz 9" descr="Wykres kombi, składający się z wykresu kolumnowego dla pogłowia świń (lewa oś) oraz linowego dla pogłowia loch na chów (prawa oś) według stanu czerwcu i grudniu w latach 2021-2025. Dane do wykresu dostępne w pliku w formacie XLS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545" cy="285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A3A51" w:rsidRPr="00532067">
        <w:t>W porównaniu ze strukturą pogłowia świń rejestro</w:t>
      </w:r>
      <w:r w:rsidR="00C3358C" w:rsidRPr="00532067">
        <w:t>waną przed rokiem</w:t>
      </w:r>
      <w:r w:rsidR="009B6C42" w:rsidRPr="00532067">
        <w:t>,</w:t>
      </w:r>
      <w:r w:rsidR="00C3358C" w:rsidRPr="00532067">
        <w:t xml:space="preserve"> w grudniu </w:t>
      </w:r>
      <w:r w:rsidR="00C51B1A">
        <w:t>2025</w:t>
      </w:r>
      <w:r w:rsidR="007C6F0D">
        <w:t> </w:t>
      </w:r>
      <w:r w:rsidR="009A3A51" w:rsidRPr="00532067">
        <w:t xml:space="preserve">r. </w:t>
      </w:r>
      <w:r w:rsidR="009B6C42" w:rsidRPr="00532067">
        <w:t>z</w:t>
      </w:r>
      <w:r w:rsidR="009A3A51" w:rsidRPr="00532067">
        <w:t>większy</w:t>
      </w:r>
      <w:r w:rsidR="009B6C42" w:rsidRPr="00532067">
        <w:t>ł się</w:t>
      </w:r>
      <w:r w:rsidR="009A3A51" w:rsidRPr="00532067">
        <w:t xml:space="preserve"> </w:t>
      </w:r>
      <w:r w:rsidR="00480EA4">
        <w:t>odsetek</w:t>
      </w:r>
      <w:r w:rsidR="009A26CE">
        <w:t xml:space="preserve"> </w:t>
      </w:r>
      <w:r w:rsidR="00362190" w:rsidRPr="00362190">
        <w:t xml:space="preserve">warchlaków o wadze od 20–50 kg </w:t>
      </w:r>
      <w:r w:rsidR="009A26CE">
        <w:t>(</w:t>
      </w:r>
      <w:r w:rsidR="007C6F0D">
        <w:t xml:space="preserve">o </w:t>
      </w:r>
      <w:r w:rsidR="00362190" w:rsidRPr="00362190">
        <w:t>3,4</w:t>
      </w:r>
      <w:r w:rsidR="007C6F0D">
        <w:t> </w:t>
      </w:r>
      <w:r w:rsidR="009A26CE" w:rsidRPr="009A26CE">
        <w:t>p.proc</w:t>
      </w:r>
      <w:r w:rsidR="001413AB">
        <w:t>.</w:t>
      </w:r>
      <w:r w:rsidR="009A26CE" w:rsidRPr="009A26CE">
        <w:t xml:space="preserve"> </w:t>
      </w:r>
      <w:r w:rsidR="009A26CE">
        <w:t>wobec</w:t>
      </w:r>
      <w:r w:rsidR="00D2221E">
        <w:t xml:space="preserve"> </w:t>
      </w:r>
      <w:r w:rsidR="00362190" w:rsidRPr="00362190">
        <w:t>0,6</w:t>
      </w:r>
      <w:r w:rsidR="00D2221E">
        <w:t> </w:t>
      </w:r>
      <w:r w:rsidR="00D2221E" w:rsidRPr="00D2221E">
        <w:t>p.proc</w:t>
      </w:r>
      <w:r w:rsidR="00D2221E">
        <w:t>.</w:t>
      </w:r>
      <w:r w:rsidR="009A26CE">
        <w:t xml:space="preserve"> </w:t>
      </w:r>
      <w:r w:rsidR="005B64FA">
        <w:t>w </w:t>
      </w:r>
      <w:r w:rsidR="008D4406">
        <w:t>kraju</w:t>
      </w:r>
      <w:r w:rsidR="004C14DF" w:rsidRPr="005B64FA">
        <w:t>), a </w:t>
      </w:r>
      <w:r w:rsidR="009A26CE" w:rsidRPr="005B64FA">
        <w:t xml:space="preserve">także </w:t>
      </w:r>
      <w:r w:rsidR="00362190" w:rsidRPr="00362190">
        <w:t xml:space="preserve">świń na ubój o wadze 50 kg i więcej </w:t>
      </w:r>
      <w:r w:rsidR="009A26CE" w:rsidRPr="005B64FA">
        <w:t>(</w:t>
      </w:r>
      <w:r w:rsidR="00721343" w:rsidRPr="005B64FA">
        <w:t xml:space="preserve">o </w:t>
      </w:r>
      <w:r w:rsidR="00362190" w:rsidRPr="00362190">
        <w:t>1,4</w:t>
      </w:r>
      <w:r w:rsidR="00D2221E" w:rsidRPr="005B64FA">
        <w:t> </w:t>
      </w:r>
      <w:r w:rsidR="007A4F88" w:rsidRPr="005B64FA">
        <w:t>p.proc.</w:t>
      </w:r>
      <w:r w:rsidR="00480EA4" w:rsidRPr="005B64FA">
        <w:t xml:space="preserve"> wobec </w:t>
      </w:r>
      <w:r w:rsidR="005B64FA" w:rsidRPr="005B64FA">
        <w:t>spadku w kraju o </w:t>
      </w:r>
      <w:r w:rsidR="00C20F55" w:rsidRPr="001B735C">
        <w:t>1,1</w:t>
      </w:r>
      <w:r w:rsidR="00B315D9" w:rsidRPr="005B64FA">
        <w:t> </w:t>
      </w:r>
      <w:r w:rsidR="002015EB" w:rsidRPr="005B64FA">
        <w:t>p.proc.</w:t>
      </w:r>
      <w:r w:rsidR="007A4F88" w:rsidRPr="005B64FA">
        <w:t>)</w:t>
      </w:r>
      <w:r w:rsidR="008821BB" w:rsidRPr="005B64FA">
        <w:t xml:space="preserve">. </w:t>
      </w:r>
      <w:r w:rsidR="00C20F55" w:rsidRPr="00C20F55">
        <w:t>Zanotowano spadek odsetka</w:t>
      </w:r>
      <w:r w:rsidR="00C20F55">
        <w:t xml:space="preserve"> </w:t>
      </w:r>
      <w:r w:rsidR="005B64FA" w:rsidRPr="005B64FA">
        <w:t xml:space="preserve">prosiąt o wadze do 20 kg </w:t>
      </w:r>
      <w:r w:rsidR="00CE2D45" w:rsidRPr="005B64FA">
        <w:t>(</w:t>
      </w:r>
      <w:r w:rsidR="004C14DF" w:rsidRPr="005B64FA">
        <w:t>o </w:t>
      </w:r>
      <w:r w:rsidR="00C20F55" w:rsidRPr="00C20F55">
        <w:t>3,2</w:t>
      </w:r>
      <w:r w:rsidR="00480EA4" w:rsidRPr="005B64FA">
        <w:t> </w:t>
      </w:r>
      <w:r w:rsidR="00CE2D45" w:rsidRPr="005B64FA">
        <w:t xml:space="preserve">p.proc. wobec </w:t>
      </w:r>
      <w:r w:rsidR="00C20F55">
        <w:t xml:space="preserve">wzrostu w kraju o </w:t>
      </w:r>
      <w:r w:rsidR="00C20F55" w:rsidRPr="00C20F55">
        <w:t>0,4</w:t>
      </w:r>
      <w:r w:rsidR="00C20F55">
        <w:t xml:space="preserve"> </w:t>
      </w:r>
      <w:r w:rsidR="00CE2D45" w:rsidRPr="005B64FA">
        <w:t>p.proc.)</w:t>
      </w:r>
      <w:r w:rsidR="005B64FA" w:rsidRPr="005B64FA">
        <w:t xml:space="preserve"> oraz świń na chów o wadze 50 kg i więcej (o </w:t>
      </w:r>
      <w:r w:rsidR="00C20F55" w:rsidRPr="001B735C">
        <w:t>1,6</w:t>
      </w:r>
      <w:r w:rsidR="005B64FA" w:rsidRPr="005B64FA">
        <w:t xml:space="preserve"> p.proc. wobec </w:t>
      </w:r>
      <w:r w:rsidR="00C20F55">
        <w:t xml:space="preserve">wzrostu w kraju o </w:t>
      </w:r>
      <w:r w:rsidR="00C20F55" w:rsidRPr="00C20F55">
        <w:t>0,1</w:t>
      </w:r>
      <w:r w:rsidR="005B64FA" w:rsidRPr="005B64FA">
        <w:t xml:space="preserve"> p.proc.)</w:t>
      </w:r>
      <w:r w:rsidR="005B64FA">
        <w:t>.</w:t>
      </w:r>
      <w:r w:rsidR="00362190">
        <w:t xml:space="preserve"> </w:t>
      </w:r>
    </w:p>
    <w:p w:rsidR="00643BCF" w:rsidRPr="00532067" w:rsidRDefault="003E1C02" w:rsidP="000823B9">
      <w:pPr>
        <w:pStyle w:val="tytwykresu"/>
      </w:pPr>
      <w:r w:rsidRPr="003E1C02">
        <w:rPr>
          <w:noProof/>
          <w:lang w:eastAsia="pl-PL"/>
        </w:rPr>
        <w:lastRenderedPageBreak/>
        <w:drawing>
          <wp:anchor distT="0" distB="71755" distL="114300" distR="114300" simplePos="0" relativeHeight="25188556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297980</wp:posOffset>
            </wp:positionV>
            <wp:extent cx="2523600" cy="3330000"/>
            <wp:effectExtent l="0" t="0" r="0" b="3810"/>
            <wp:wrapTopAndBottom/>
            <wp:docPr id="20" name="Obraz 20" descr="Wykres kołowy składający się z dwóch półkoli (województwo wielkopolskie, Polska), przedstawiających strukturę pogłowia świń. Dane do wykresu dostępne w pliku w formacie XLS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600" cy="33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56BD4" w:rsidRPr="00532067">
        <w:rPr>
          <w:noProof/>
          <w:spacing w:val="-2"/>
          <w:lang w:eastAsia="pl-PL"/>
        </w:rPr>
        <mc:AlternateContent>
          <mc:Choice Requires="wps">
            <w:drawing>
              <wp:anchor distT="45720" distB="45720" distL="114300" distR="114300" simplePos="0" relativeHeight="251739136" behindDoc="1" locked="0" layoutInCell="1" allowOverlap="1" wp14:anchorId="542B187C" wp14:editId="571B7D5C">
                <wp:simplePos x="0" y="0"/>
                <wp:positionH relativeFrom="page">
                  <wp:posOffset>5685790</wp:posOffset>
                </wp:positionH>
                <wp:positionV relativeFrom="paragraph">
                  <wp:posOffset>834390</wp:posOffset>
                </wp:positionV>
                <wp:extent cx="1819275" cy="657225"/>
                <wp:effectExtent l="0" t="0" r="0" b="0"/>
                <wp:wrapTight wrapText="bothSides">
                  <wp:wrapPolygon edited="0">
                    <wp:start x="679" y="0"/>
                    <wp:lineTo x="679" y="20661"/>
                    <wp:lineTo x="20808" y="20661"/>
                    <wp:lineTo x="20808" y="0"/>
                    <wp:lineTo x="679" y="0"/>
                  </wp:wrapPolygon>
                </wp:wrapTight>
                <wp:docPr id="4" name="Pole tekstowe 4" descr="W strukturze stada świń największy udział przypadał na pogłowie tuczników (42,8%)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275" cy="657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C42" w:rsidRPr="00074DD8" w:rsidRDefault="009B6C42" w:rsidP="00050360">
                            <w:pPr>
                              <w:pStyle w:val="tekstzboku"/>
                            </w:pPr>
                            <w:r>
                              <w:t>W strukturze stada świń największy udział przypadał na pogłowie tuczników (</w:t>
                            </w:r>
                            <w:r w:rsidR="00C2692C" w:rsidRPr="00C2692C">
                              <w:t>42,8</w:t>
                            </w:r>
                            <w:r>
                              <w:t>%)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2B187C" id="Pole tekstowe 4" o:spid="_x0000_s1033" type="#_x0000_t202" alt="W strukturze stada świń największy udział przypadał na pogłowie tuczników (42,8%)" style="position:absolute;margin-left:447.7pt;margin-top:65.7pt;width:143.25pt;height:51.75pt;z-index:-2515773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" filled="f" stroked="f">
                <v:textbox>
                  <w:txbxContent>
                    <w:p w:rsidR="009B6C42" w:rsidRPr="00074DD8" w:rsidRDefault="009B6C42" w:rsidP="00050360">
                      <w:pPr>
                        <w:pStyle w:val="tekstzboku"/>
                      </w:pPr>
                      <w:r>
                        <w:t>W strukturze stada świń największy udział przypadał na pogłowie tuczników (</w:t>
                      </w:r>
                      <w:r w:rsidR="00C2692C" w:rsidRPr="00C2692C">
                        <w:t>42,8</w:t>
                      </w:r>
                      <w:r>
                        <w:t>%)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E67F6A" w:rsidRPr="00532067">
        <w:t xml:space="preserve">Wykres </w:t>
      </w:r>
      <w:r w:rsidR="00FD6D75" w:rsidRPr="00532067">
        <w:t>4</w:t>
      </w:r>
      <w:r w:rsidR="004F4976">
        <w:t>.</w:t>
      </w:r>
      <w:r w:rsidR="004F4976">
        <w:tab/>
      </w:r>
      <w:r w:rsidR="00E67F6A" w:rsidRPr="00532067">
        <w:t>Struktura pogłowia świń</w:t>
      </w:r>
      <w:r w:rsidR="00F1621E" w:rsidRPr="00532067">
        <w:t xml:space="preserve"> w grudniu </w:t>
      </w:r>
      <w:r w:rsidR="00C51B1A">
        <w:t>2025</w:t>
      </w:r>
      <w:r w:rsidR="008E3329" w:rsidRPr="00532067">
        <w:t xml:space="preserve"> r.</w:t>
      </w:r>
      <w:r w:rsidR="00C45C4A" w:rsidRPr="00C45C4A">
        <w:t xml:space="preserve"> </w:t>
      </w:r>
      <w:r w:rsidR="007A0B25" w:rsidRPr="00532067">
        <w:rPr>
          <w:noProof/>
          <w:color w:val="212492"/>
          <w:spacing w:val="-2"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749376" behindDoc="1" locked="0" layoutInCell="1" allowOverlap="1" wp14:anchorId="6D5B188E" wp14:editId="5AC9F333">
                <wp:simplePos x="0" y="0"/>
                <wp:positionH relativeFrom="page">
                  <wp:posOffset>5743575</wp:posOffset>
                </wp:positionH>
                <wp:positionV relativeFrom="paragraph">
                  <wp:posOffset>2235200</wp:posOffset>
                </wp:positionV>
                <wp:extent cx="1514475" cy="104775"/>
                <wp:effectExtent l="0" t="0" r="0" b="0"/>
                <wp:wrapTight wrapText="bothSides">
                  <wp:wrapPolygon edited="0">
                    <wp:start x="815" y="0"/>
                    <wp:lineTo x="815" y="15709"/>
                    <wp:lineTo x="20649" y="15709"/>
                    <wp:lineTo x="20649" y="0"/>
                    <wp:lineTo x="815" y="0"/>
                  </wp:wrapPolygon>
                </wp:wrapTight>
                <wp:docPr id="15" name="Pole tekstow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4475" cy="104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C42" w:rsidRPr="00B77B2D" w:rsidRDefault="009B6C42" w:rsidP="006F209E">
                            <w:pPr>
                              <w:ind w:left="-142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B77B2D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1 czerwca do 30 listopada 2017 r. 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wzrost </w:t>
                            </w:r>
                            <w:r w:rsidRPr="00B77B2D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importu 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świń </w:t>
                            </w:r>
                            <w:r w:rsidRPr="00B77B2D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o 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6</w:t>
                            </w:r>
                            <w:r w:rsidRPr="00B77B2D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,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5</w:t>
                            </w:r>
                            <w:r w:rsidRPr="00B77B2D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%</w:t>
                            </w:r>
                          </w:p>
                          <w:p w:rsidR="009B6C42" w:rsidRPr="00074DD8" w:rsidRDefault="009B6C42" w:rsidP="00050360">
                            <w:pPr>
                              <w:pStyle w:val="tekstzboku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5B188E" id="Pole tekstowe 15" o:spid="_x0000_s1034" type="#_x0000_t202" style="position:absolute;margin-left:452.25pt;margin-top:176pt;width:119.25pt;height:8.25pt;z-index:-2515671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" filled="f" stroked="f">
                <v:textbox>
                  <w:txbxContent>
                    <w:p w:rsidR="009B6C42" w:rsidRPr="00B77B2D" w:rsidRDefault="009B6C42" w:rsidP="006F209E">
                      <w:pPr>
                        <w:ind w:left="-142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  <w:r w:rsidRPr="00B77B2D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1 czerwca do 30 listopada 2017 r. 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wzrost </w:t>
                      </w:r>
                      <w:r w:rsidRPr="00B77B2D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importu 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świń </w:t>
                      </w:r>
                      <w:r w:rsidRPr="00B77B2D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o 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6</w:t>
                      </w:r>
                      <w:r w:rsidRPr="00B77B2D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,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5</w:t>
                      </w:r>
                      <w:r w:rsidRPr="00B77B2D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%</w:t>
                      </w:r>
                    </w:p>
                    <w:p w:rsidR="009B6C42" w:rsidRPr="00074DD8" w:rsidRDefault="009B6C42" w:rsidP="00050360">
                      <w:pPr>
                        <w:pStyle w:val="tekstzboku"/>
                      </w:pPr>
                    </w:p>
                  </w:txbxContent>
                </v:textbox>
                <w10:wrap type="tight" anchorx="page"/>
              </v:shape>
            </w:pict>
          </mc:Fallback>
        </mc:AlternateContent>
      </w:r>
    </w:p>
    <w:p w:rsidR="00372D3C" w:rsidRPr="00532067" w:rsidRDefault="00372D3C" w:rsidP="00AF4A6D">
      <w:pPr>
        <w:pStyle w:val="tekst1"/>
        <w:spacing w:before="360"/>
        <w:rPr>
          <w:rFonts w:eastAsia="Times New Roman" w:cstheme="minorHAnsi"/>
          <w:spacing w:val="-3"/>
        </w:rPr>
      </w:pPr>
      <w:r w:rsidRPr="00532067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778048" behindDoc="1" locked="0" layoutInCell="1" allowOverlap="1" wp14:anchorId="6343707D" wp14:editId="2D3F6851">
                <wp:simplePos x="0" y="0"/>
                <wp:positionH relativeFrom="page">
                  <wp:posOffset>5695950</wp:posOffset>
                </wp:positionH>
                <wp:positionV relativeFrom="paragraph">
                  <wp:posOffset>3494405</wp:posOffset>
                </wp:positionV>
                <wp:extent cx="1790700" cy="863600"/>
                <wp:effectExtent l="0" t="0" r="0" b="0"/>
                <wp:wrapTight wrapText="bothSides">
                  <wp:wrapPolygon edited="0">
                    <wp:start x="689" y="0"/>
                    <wp:lineTo x="689" y="20965"/>
                    <wp:lineTo x="20681" y="20965"/>
                    <wp:lineTo x="20681" y="0"/>
                    <wp:lineTo x="689" y="0"/>
                  </wp:wrapPolygon>
                </wp:wrapTight>
                <wp:docPr id="34" name="Pole tekstowe 34" descr="Pomimo redukcji stada wielkopolskie zachowało 1. lokatę pod względem wielkości produkcji trzody chlewnej w Polsc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00" cy="863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C42" w:rsidRPr="00074DD8" w:rsidRDefault="009F7AAF" w:rsidP="00050360">
                            <w:pPr>
                              <w:pStyle w:val="tekstzboku"/>
                            </w:pPr>
                            <w:r>
                              <w:t>Pomimo</w:t>
                            </w:r>
                            <w:r w:rsidR="00F72261">
                              <w:t xml:space="preserve"> redukcji </w:t>
                            </w:r>
                            <w:r w:rsidR="00833F40" w:rsidRPr="00833F40">
                              <w:t>stada</w:t>
                            </w:r>
                            <w:r w:rsidR="00833F40">
                              <w:t xml:space="preserve"> </w:t>
                            </w:r>
                            <w:r w:rsidR="00833F40" w:rsidRPr="00833F40">
                              <w:t>wielkopolskie zachowało 1. lokat</w:t>
                            </w:r>
                            <w:r w:rsidR="00833F40">
                              <w:t>ę pod względem wielkości produk</w:t>
                            </w:r>
                            <w:r w:rsidR="00F72261">
                              <w:t>cji trzody chlewnej w </w:t>
                            </w:r>
                            <w:r w:rsidR="00833F40" w:rsidRPr="00833F40">
                              <w:t>Polsce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43707D" id="Pole tekstowe 34" o:spid="_x0000_s1035" type="#_x0000_t202" alt="Pomimo redukcji stada wielkopolskie zachowało 1. lokatę pod względem wielkości produkcji trzody chlewnej w Polsce" style="position:absolute;margin-left:448.5pt;margin-top:275.15pt;width:141pt;height:68pt;z-index:-2515384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" filled="f" stroked="f">
                <v:textbox>
                  <w:txbxContent>
                    <w:p w:rsidR="009B6C42" w:rsidRPr="00074DD8" w:rsidRDefault="009F7AAF" w:rsidP="00050360">
                      <w:pPr>
                        <w:pStyle w:val="tekstzboku"/>
                      </w:pPr>
                      <w:r>
                        <w:t>Pomimo</w:t>
                      </w:r>
                      <w:r w:rsidR="00F72261">
                        <w:t xml:space="preserve"> redukcji </w:t>
                      </w:r>
                      <w:r w:rsidR="00833F40" w:rsidRPr="00833F40">
                        <w:t>stada</w:t>
                      </w:r>
                      <w:r w:rsidR="00833F40">
                        <w:t xml:space="preserve"> </w:t>
                      </w:r>
                      <w:r w:rsidR="00833F40" w:rsidRPr="00833F40">
                        <w:t>wielkopolskie zachowało 1. lokat</w:t>
                      </w:r>
                      <w:r w:rsidR="00833F40">
                        <w:t>ę pod względem wielkości produk</w:t>
                      </w:r>
                      <w:r w:rsidR="00F72261">
                        <w:t>cji trzody chlewnej w </w:t>
                      </w:r>
                      <w:r w:rsidR="00833F40" w:rsidRPr="00833F40">
                        <w:t>Polsce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>
        <w:t>W</w:t>
      </w:r>
      <w:r w:rsidRPr="00532067">
        <w:t>ielkopolskie od lat jest największym producentem trzody chlewnej w kraju.</w:t>
      </w:r>
      <w:r>
        <w:t xml:space="preserve"> </w:t>
      </w:r>
      <w:r w:rsidRPr="00532067">
        <w:t xml:space="preserve">W grudniu </w:t>
      </w:r>
      <w:r w:rsidR="00C51B1A">
        <w:t>2025</w:t>
      </w:r>
      <w:r>
        <w:t> </w:t>
      </w:r>
      <w:r w:rsidRPr="00532067">
        <w:t xml:space="preserve">r. w </w:t>
      </w:r>
      <w:r w:rsidRPr="00372D3C">
        <w:t>gospodarstwach</w:t>
      </w:r>
      <w:r w:rsidRPr="00532067">
        <w:t xml:space="preserve"> roln</w:t>
      </w:r>
      <w:r w:rsidR="00797D90">
        <w:t xml:space="preserve">ych województwa utrzymywano </w:t>
      </w:r>
      <w:r w:rsidR="00517B23" w:rsidRPr="00517B23">
        <w:t>24,9</w:t>
      </w:r>
      <w:r w:rsidRPr="00532067">
        <w:t>% krajowego pogłowia świń.</w:t>
      </w:r>
    </w:p>
    <w:p w:rsidR="0005480F" w:rsidRPr="002D1570" w:rsidRDefault="0005480F" w:rsidP="00F96491">
      <w:pPr>
        <w:pStyle w:val="tekst1"/>
      </w:pPr>
      <w:r w:rsidRPr="002D1570">
        <w:t>Średnia cena skupu 1 kg żywca wieprzowego</w:t>
      </w:r>
      <w:r w:rsidRPr="002D1570">
        <w:rPr>
          <w:b/>
        </w:rPr>
        <w:t xml:space="preserve"> </w:t>
      </w:r>
      <w:r w:rsidRPr="002D1570">
        <w:t>w</w:t>
      </w:r>
      <w:r w:rsidR="008E3329" w:rsidRPr="002D1570">
        <w:t xml:space="preserve"> całym</w:t>
      </w:r>
      <w:r w:rsidRPr="002D1570">
        <w:t xml:space="preserve"> </w:t>
      </w:r>
      <w:r w:rsidR="008E3329" w:rsidRPr="002D1570">
        <w:t xml:space="preserve">roku </w:t>
      </w:r>
      <w:r w:rsidR="00C51B1A" w:rsidRPr="002D1570">
        <w:t>2025</w:t>
      </w:r>
      <w:r w:rsidRPr="002D1570">
        <w:t xml:space="preserve"> </w:t>
      </w:r>
      <w:r w:rsidR="006F0E6D" w:rsidRPr="002D1570">
        <w:t xml:space="preserve">kształtowała się na poziomie </w:t>
      </w:r>
      <w:r w:rsidR="00A43169" w:rsidRPr="002D1570">
        <w:t>6,22</w:t>
      </w:r>
      <w:r w:rsidR="00327F21" w:rsidRPr="002D1570">
        <w:t xml:space="preserve"> </w:t>
      </w:r>
      <w:r w:rsidRPr="002D1570">
        <w:t xml:space="preserve">zł i była </w:t>
      </w:r>
      <w:r w:rsidR="00AF4A6D" w:rsidRPr="002D1570">
        <w:t xml:space="preserve">o </w:t>
      </w:r>
      <w:r w:rsidR="00A43169" w:rsidRPr="002D1570">
        <w:t>12,2</w:t>
      </w:r>
      <w:r w:rsidRPr="002D1570">
        <w:t xml:space="preserve">% </w:t>
      </w:r>
      <w:r w:rsidR="00307F04" w:rsidRPr="002D1570">
        <w:t>ni</w:t>
      </w:r>
      <w:r w:rsidR="00D23F14" w:rsidRPr="002D1570">
        <w:t>ższa</w:t>
      </w:r>
      <w:r w:rsidRPr="002D1570">
        <w:t xml:space="preserve"> od notowanej r</w:t>
      </w:r>
      <w:r w:rsidR="008E3329" w:rsidRPr="002D1570">
        <w:t>ok wcześniej.</w:t>
      </w:r>
      <w:r w:rsidRPr="002D1570">
        <w:t xml:space="preserve"> </w:t>
      </w:r>
      <w:r w:rsidR="008E3329" w:rsidRPr="002D1570">
        <w:t>W</w:t>
      </w:r>
      <w:r w:rsidR="004E503A" w:rsidRPr="002D1570">
        <w:t xml:space="preserve"> grudniu </w:t>
      </w:r>
      <w:r w:rsidR="00C51B1A" w:rsidRPr="002D1570">
        <w:t>2025</w:t>
      </w:r>
      <w:r w:rsidR="00AF4A6D" w:rsidRPr="002D1570">
        <w:t> </w:t>
      </w:r>
      <w:r w:rsidRPr="002D1570">
        <w:t xml:space="preserve">r. za 1 kg </w:t>
      </w:r>
      <w:r w:rsidR="004E503A" w:rsidRPr="002D1570">
        <w:t xml:space="preserve">płacono rolnikom </w:t>
      </w:r>
      <w:r w:rsidR="00C55171" w:rsidRPr="002D1570">
        <w:t>5,18</w:t>
      </w:r>
      <w:r w:rsidR="00444584" w:rsidRPr="002D1570">
        <w:t xml:space="preserve"> zł, tj. o </w:t>
      </w:r>
      <w:r w:rsidR="00C55171" w:rsidRPr="002D1570">
        <w:t>16,9</w:t>
      </w:r>
      <w:r w:rsidRPr="002D1570">
        <w:t xml:space="preserve">% </w:t>
      </w:r>
      <w:r w:rsidR="00797D90" w:rsidRPr="002D1570">
        <w:t>mniej</w:t>
      </w:r>
      <w:r w:rsidRPr="002D1570">
        <w:t xml:space="preserve"> niż </w:t>
      </w:r>
      <w:r w:rsidR="008E3329" w:rsidRPr="002D1570">
        <w:t xml:space="preserve">w analogicznym </w:t>
      </w:r>
      <w:r w:rsidR="00D16AA5" w:rsidRPr="002D1570">
        <w:t>miesiącu</w:t>
      </w:r>
      <w:r w:rsidR="008E3329" w:rsidRPr="002D1570">
        <w:t xml:space="preserve"> </w:t>
      </w:r>
      <w:r w:rsidR="00C51B1A" w:rsidRPr="002D1570">
        <w:t>2024</w:t>
      </w:r>
      <w:r w:rsidR="00C55890" w:rsidRPr="002D1570">
        <w:t> </w:t>
      </w:r>
      <w:r w:rsidR="008E3329" w:rsidRPr="002D1570">
        <w:t>r.</w:t>
      </w:r>
      <w:r w:rsidRPr="002D1570">
        <w:t xml:space="preserve"> Skup żywca wieprzowego (w wadze żywej) w </w:t>
      </w:r>
      <w:r w:rsidR="00C51B1A" w:rsidRPr="002D1570">
        <w:t>2025</w:t>
      </w:r>
      <w:r w:rsidRPr="002D1570">
        <w:t xml:space="preserve"> r. wyniósł </w:t>
      </w:r>
      <w:r w:rsidR="00A43169" w:rsidRPr="002D1570">
        <w:t xml:space="preserve">533,8 </w:t>
      </w:r>
      <w:r w:rsidRPr="002D1570">
        <w:t xml:space="preserve">tys. ton i był </w:t>
      </w:r>
      <w:r w:rsidR="00A9086F" w:rsidRPr="002D1570">
        <w:t xml:space="preserve">o </w:t>
      </w:r>
      <w:r w:rsidR="00A43169" w:rsidRPr="002D1570">
        <w:t>1,9</w:t>
      </w:r>
      <w:r w:rsidR="00A9086F" w:rsidRPr="002D1570">
        <w:t xml:space="preserve">% </w:t>
      </w:r>
      <w:r w:rsidR="00A43169" w:rsidRPr="002D1570">
        <w:t>więk</w:t>
      </w:r>
      <w:r w:rsidR="00BD3668" w:rsidRPr="002D1570">
        <w:t>szy</w:t>
      </w:r>
      <w:r w:rsidRPr="002D1570">
        <w:t xml:space="preserve"> niż</w:t>
      </w:r>
      <w:r w:rsidR="00A9086F" w:rsidRPr="002D1570">
        <w:t xml:space="preserve"> </w:t>
      </w:r>
      <w:r w:rsidR="005D7EB7" w:rsidRPr="002D1570">
        <w:t xml:space="preserve">przed rokiem. </w:t>
      </w:r>
      <w:r w:rsidR="00A9086F" w:rsidRPr="002D1570">
        <w:t>W</w:t>
      </w:r>
      <w:r w:rsidR="00327F21" w:rsidRPr="002D1570">
        <w:t> </w:t>
      </w:r>
      <w:r w:rsidRPr="002D1570">
        <w:t xml:space="preserve">grudniu </w:t>
      </w:r>
      <w:r w:rsidR="00C51B1A" w:rsidRPr="002D1570">
        <w:t>2025</w:t>
      </w:r>
      <w:r w:rsidR="005D7EB7" w:rsidRPr="002D1570">
        <w:t xml:space="preserve"> r. </w:t>
      </w:r>
      <w:r w:rsidRPr="002D1570">
        <w:t xml:space="preserve">skupiono </w:t>
      </w:r>
      <w:r w:rsidR="00C55171" w:rsidRPr="002D1570">
        <w:t>35,0</w:t>
      </w:r>
      <w:r w:rsidR="007D2727" w:rsidRPr="002D1570">
        <w:t xml:space="preserve"> tys. ton, tj. o </w:t>
      </w:r>
      <w:r w:rsidR="00C55171" w:rsidRPr="002D1570">
        <w:t>3,1</w:t>
      </w:r>
      <w:r w:rsidR="00047DFB" w:rsidRPr="002D1570">
        <w:t>%</w:t>
      </w:r>
      <w:r w:rsidR="007D2727" w:rsidRPr="002D1570">
        <w:t xml:space="preserve"> </w:t>
      </w:r>
      <w:r w:rsidR="00C55171" w:rsidRPr="002D1570">
        <w:t>mni</w:t>
      </w:r>
      <w:r w:rsidR="00FB2925" w:rsidRPr="002D1570">
        <w:t>ej</w:t>
      </w:r>
      <w:r w:rsidR="007D2727" w:rsidRPr="002D1570">
        <w:t xml:space="preserve"> niż</w:t>
      </w:r>
      <w:r w:rsidR="00D53D69" w:rsidRPr="002D1570">
        <w:t xml:space="preserve"> w grudniu</w:t>
      </w:r>
      <w:r w:rsidR="003607E3" w:rsidRPr="002D1570">
        <w:t xml:space="preserve"> rok wcześniej</w:t>
      </w:r>
      <w:r w:rsidR="005D7EB7" w:rsidRPr="002D1570">
        <w:t>.</w:t>
      </w:r>
    </w:p>
    <w:p w:rsidR="00B75961" w:rsidRPr="00DF1F5D" w:rsidRDefault="000F0172" w:rsidP="00F96491">
      <w:pPr>
        <w:pStyle w:val="tekst1"/>
      </w:pPr>
      <w:r w:rsidRPr="002D1570">
        <w:t>Przeciętna cena skupu zbóż podstawowych</w:t>
      </w:r>
      <w:r w:rsidR="00C55890" w:rsidRPr="002D1570">
        <w:t xml:space="preserve"> </w:t>
      </w:r>
      <w:r w:rsidRPr="002D1570">
        <w:t xml:space="preserve">za 12 miesięcy </w:t>
      </w:r>
      <w:r w:rsidR="00C51B1A" w:rsidRPr="002D1570">
        <w:t>2025</w:t>
      </w:r>
      <w:r w:rsidR="00C060A7" w:rsidRPr="002D1570">
        <w:t> </w:t>
      </w:r>
      <w:r w:rsidRPr="002D1570">
        <w:t xml:space="preserve">r. wyniosła </w:t>
      </w:r>
      <w:r w:rsidR="002D1570" w:rsidRPr="002D1570">
        <w:t>77,86</w:t>
      </w:r>
      <w:r w:rsidR="00267D4E" w:rsidRPr="002D1570">
        <w:t xml:space="preserve"> </w:t>
      </w:r>
      <w:r w:rsidR="00532ED5" w:rsidRPr="002D1570">
        <w:t xml:space="preserve">zł za 1 dt </w:t>
      </w:r>
      <w:r w:rsidR="002B1BF7" w:rsidRPr="002D1570">
        <w:t>i</w:t>
      </w:r>
      <w:r w:rsidR="00532ED5" w:rsidRPr="002D1570">
        <w:t> </w:t>
      </w:r>
      <w:r w:rsidR="00385479" w:rsidRPr="002D1570">
        <w:t xml:space="preserve">była </w:t>
      </w:r>
      <w:r w:rsidR="00AF4A6D" w:rsidRPr="002D1570">
        <w:t xml:space="preserve">o </w:t>
      </w:r>
      <w:r w:rsidR="002D1570" w:rsidRPr="002D1570">
        <w:t>2,0</w:t>
      </w:r>
      <w:r w:rsidR="00BD3668" w:rsidRPr="002D1570">
        <w:t xml:space="preserve">% </w:t>
      </w:r>
      <w:r w:rsidR="00C55171" w:rsidRPr="002D1570">
        <w:t>wy</w:t>
      </w:r>
      <w:r w:rsidR="001F7B61" w:rsidRPr="002D1570">
        <w:t>ższa</w:t>
      </w:r>
      <w:r w:rsidRPr="002D1570">
        <w:t xml:space="preserve"> od notow</w:t>
      </w:r>
      <w:r w:rsidR="00C955C1" w:rsidRPr="002D1570">
        <w:t xml:space="preserve">anej </w:t>
      </w:r>
      <w:r w:rsidR="009A34A7" w:rsidRPr="002D1570">
        <w:t xml:space="preserve">przed rokiem. </w:t>
      </w:r>
      <w:r w:rsidR="00C010F9" w:rsidRPr="002D1570">
        <w:t>W</w:t>
      </w:r>
      <w:r w:rsidRPr="002D1570">
        <w:t xml:space="preserve"> grudniu </w:t>
      </w:r>
      <w:r w:rsidR="00C51B1A" w:rsidRPr="002D1570">
        <w:t>2025</w:t>
      </w:r>
      <w:r w:rsidR="00C010F9" w:rsidRPr="002D1570">
        <w:t xml:space="preserve"> r. </w:t>
      </w:r>
      <w:r w:rsidR="00AF4A6D" w:rsidRPr="002D1570">
        <w:t>za 1 </w:t>
      </w:r>
      <w:r w:rsidRPr="002D1570">
        <w:t xml:space="preserve">dt płacono </w:t>
      </w:r>
      <w:r w:rsidR="00C55171" w:rsidRPr="002D1570">
        <w:t>71,35</w:t>
      </w:r>
      <w:r w:rsidR="005C5026" w:rsidRPr="002D1570">
        <w:t xml:space="preserve"> zł,</w:t>
      </w:r>
      <w:r w:rsidR="00532ED5" w:rsidRPr="002D1570">
        <w:t xml:space="preserve"> </w:t>
      </w:r>
      <w:r w:rsidR="00F46B77" w:rsidRPr="002D1570">
        <w:t>tj. </w:t>
      </w:r>
      <w:r w:rsidR="005C5026" w:rsidRPr="002D1570">
        <w:t>o </w:t>
      </w:r>
      <w:r w:rsidR="00AA06BB" w:rsidRPr="002D1570">
        <w:t>17,0</w:t>
      </w:r>
      <w:r w:rsidRPr="002D1570">
        <w:t xml:space="preserve">% </w:t>
      </w:r>
      <w:r w:rsidR="00AA06BB" w:rsidRPr="002D1570">
        <w:t>mnie</w:t>
      </w:r>
      <w:r w:rsidRPr="002D1570">
        <w:t xml:space="preserve">j niż </w:t>
      </w:r>
      <w:r w:rsidR="00064CCC" w:rsidRPr="002D1570">
        <w:t xml:space="preserve">w analogicznym </w:t>
      </w:r>
      <w:r w:rsidR="00D16AA5" w:rsidRPr="002D1570">
        <w:t>miesiącu poprzedniego roku</w:t>
      </w:r>
      <w:r w:rsidRPr="002D1570">
        <w:t>.</w:t>
      </w:r>
    </w:p>
    <w:p w:rsidR="00BC1D37" w:rsidRDefault="00367D1E" w:rsidP="00367D1E">
      <w:pPr>
        <w:rPr>
          <w:sz w:val="19"/>
          <w:szCs w:val="19"/>
        </w:rPr>
      </w:pPr>
      <w:r w:rsidRPr="00747594">
        <w:rPr>
          <w:sz w:val="19"/>
          <w:szCs w:val="19"/>
        </w:rPr>
        <w:t>Relacja ceny skupu 1 kg żywca wieprzow</w:t>
      </w:r>
      <w:r w:rsidR="00747594" w:rsidRPr="00747594">
        <w:rPr>
          <w:sz w:val="19"/>
          <w:szCs w:val="19"/>
        </w:rPr>
        <w:t xml:space="preserve">ego do targowiskowej ceny żyta </w:t>
      </w:r>
      <w:r w:rsidRPr="00747594">
        <w:rPr>
          <w:sz w:val="19"/>
          <w:szCs w:val="19"/>
        </w:rPr>
        <w:t xml:space="preserve">w ciągu roku </w:t>
      </w:r>
      <w:r w:rsidR="00F77DF3" w:rsidRPr="00747594">
        <w:rPr>
          <w:sz w:val="19"/>
          <w:szCs w:val="19"/>
        </w:rPr>
        <w:t>wykazywała</w:t>
      </w:r>
      <w:r w:rsidR="00E13D6C" w:rsidRPr="00747594">
        <w:rPr>
          <w:sz w:val="19"/>
          <w:szCs w:val="19"/>
        </w:rPr>
        <w:t xml:space="preserve"> zmienny przebieg. W </w:t>
      </w:r>
      <w:r w:rsidR="00747594" w:rsidRPr="00747594">
        <w:rPr>
          <w:sz w:val="19"/>
          <w:szCs w:val="19"/>
        </w:rPr>
        <w:t>styczniu</w:t>
      </w:r>
      <w:r w:rsidR="00E13D6C" w:rsidRPr="00747594">
        <w:rPr>
          <w:sz w:val="19"/>
          <w:szCs w:val="19"/>
        </w:rPr>
        <w:t xml:space="preserve"> </w:t>
      </w:r>
      <w:r w:rsidR="007A4B87" w:rsidRPr="00747594">
        <w:rPr>
          <w:sz w:val="19"/>
          <w:szCs w:val="19"/>
        </w:rPr>
        <w:t>notowała</w:t>
      </w:r>
      <w:r w:rsidR="00066601" w:rsidRPr="00747594">
        <w:rPr>
          <w:sz w:val="19"/>
          <w:szCs w:val="19"/>
        </w:rPr>
        <w:t xml:space="preserve"> najniższą wartość </w:t>
      </w:r>
      <w:r w:rsidR="00F77DF3" w:rsidRPr="00747594">
        <w:rPr>
          <w:sz w:val="19"/>
          <w:szCs w:val="19"/>
        </w:rPr>
        <w:t>–</w:t>
      </w:r>
      <w:r w:rsidR="00066601" w:rsidRPr="00747594">
        <w:rPr>
          <w:sz w:val="19"/>
          <w:szCs w:val="19"/>
        </w:rPr>
        <w:t xml:space="preserve"> </w:t>
      </w:r>
      <w:r w:rsidR="00747594" w:rsidRPr="00747594">
        <w:rPr>
          <w:sz w:val="19"/>
          <w:szCs w:val="19"/>
        </w:rPr>
        <w:t>5,8 (wobec 7,1 w końcu 2024 r.), następnie rosła</w:t>
      </w:r>
      <w:r w:rsidR="002841E8" w:rsidRPr="00747594">
        <w:rPr>
          <w:sz w:val="19"/>
          <w:szCs w:val="19"/>
        </w:rPr>
        <w:t xml:space="preserve"> i </w:t>
      </w:r>
      <w:r w:rsidR="00747594" w:rsidRPr="00747594">
        <w:rPr>
          <w:sz w:val="19"/>
          <w:szCs w:val="19"/>
        </w:rPr>
        <w:t>w maju</w:t>
      </w:r>
      <w:r w:rsidR="00BE1631" w:rsidRPr="00747594">
        <w:rPr>
          <w:sz w:val="19"/>
          <w:szCs w:val="19"/>
        </w:rPr>
        <w:t xml:space="preserve"> </w:t>
      </w:r>
      <w:r w:rsidR="004A7B27" w:rsidRPr="00747594">
        <w:rPr>
          <w:sz w:val="19"/>
          <w:szCs w:val="19"/>
        </w:rPr>
        <w:t>osiągnęła</w:t>
      </w:r>
      <w:r w:rsidR="007A4B87" w:rsidRPr="00747594">
        <w:rPr>
          <w:sz w:val="19"/>
          <w:szCs w:val="19"/>
        </w:rPr>
        <w:t xml:space="preserve"> najwyższy poziom</w:t>
      </w:r>
      <w:r w:rsidR="004A7B27" w:rsidRPr="00747594">
        <w:rPr>
          <w:sz w:val="19"/>
          <w:szCs w:val="19"/>
        </w:rPr>
        <w:t xml:space="preserve"> </w:t>
      </w:r>
      <w:r w:rsidR="00F77DF3" w:rsidRPr="00747594">
        <w:rPr>
          <w:sz w:val="19"/>
          <w:szCs w:val="19"/>
        </w:rPr>
        <w:t>–</w:t>
      </w:r>
      <w:r w:rsidR="002841E8" w:rsidRPr="00747594">
        <w:rPr>
          <w:sz w:val="19"/>
          <w:szCs w:val="19"/>
        </w:rPr>
        <w:t xml:space="preserve"> </w:t>
      </w:r>
      <w:r w:rsidR="00747594" w:rsidRPr="00747594">
        <w:rPr>
          <w:sz w:val="19"/>
          <w:szCs w:val="19"/>
        </w:rPr>
        <w:t>8,3</w:t>
      </w:r>
      <w:r w:rsidR="00E13D6C" w:rsidRPr="00747594">
        <w:rPr>
          <w:sz w:val="19"/>
          <w:szCs w:val="19"/>
        </w:rPr>
        <w:t xml:space="preserve">. W ciągu kolejnych miesięcy </w:t>
      </w:r>
      <w:r w:rsidRPr="00747594">
        <w:rPr>
          <w:sz w:val="19"/>
          <w:szCs w:val="19"/>
        </w:rPr>
        <w:t>mal</w:t>
      </w:r>
      <w:r w:rsidR="00E13D6C" w:rsidRPr="00747594">
        <w:rPr>
          <w:sz w:val="19"/>
          <w:szCs w:val="19"/>
        </w:rPr>
        <w:t xml:space="preserve">ała </w:t>
      </w:r>
      <w:r w:rsidR="00747594" w:rsidRPr="00747594">
        <w:rPr>
          <w:sz w:val="19"/>
          <w:szCs w:val="19"/>
        </w:rPr>
        <w:t xml:space="preserve">(z niewielkimi wahaniami) </w:t>
      </w:r>
      <w:r w:rsidR="00BE1631" w:rsidRPr="00747594">
        <w:rPr>
          <w:sz w:val="19"/>
          <w:szCs w:val="19"/>
        </w:rPr>
        <w:t>i </w:t>
      </w:r>
      <w:r w:rsidRPr="00747594">
        <w:rPr>
          <w:sz w:val="19"/>
          <w:szCs w:val="19"/>
        </w:rPr>
        <w:t xml:space="preserve">w grudniu </w:t>
      </w:r>
      <w:r w:rsidR="00C51B1A" w:rsidRPr="00747594">
        <w:rPr>
          <w:sz w:val="19"/>
          <w:szCs w:val="19"/>
        </w:rPr>
        <w:t>2025</w:t>
      </w:r>
      <w:r w:rsidRPr="00747594">
        <w:rPr>
          <w:sz w:val="19"/>
          <w:szCs w:val="19"/>
        </w:rPr>
        <w:t xml:space="preserve"> r. wyniosła </w:t>
      </w:r>
      <w:r w:rsidR="00747594" w:rsidRPr="00747594">
        <w:rPr>
          <w:sz w:val="19"/>
          <w:szCs w:val="19"/>
        </w:rPr>
        <w:t>6,2</w:t>
      </w:r>
      <w:r w:rsidRPr="00747594">
        <w:rPr>
          <w:sz w:val="19"/>
          <w:szCs w:val="19"/>
        </w:rPr>
        <w:t>.</w:t>
      </w:r>
    </w:p>
    <w:p w:rsidR="00AD40BD" w:rsidRPr="00AF4A6D" w:rsidRDefault="00AD40BD" w:rsidP="00367D1E">
      <w:pPr>
        <w:rPr>
          <w:sz w:val="19"/>
          <w:szCs w:val="19"/>
        </w:rPr>
      </w:pPr>
      <w:r w:rsidRPr="00CC308C">
        <w:rPr>
          <w:sz w:val="19"/>
          <w:szCs w:val="19"/>
        </w:rPr>
        <w:t xml:space="preserve">Nadal utrzymuje się stan zagrożenia chorobą afrykańskiego pomoru świń (ASF). W </w:t>
      </w:r>
      <w:r w:rsidR="00C51B1A" w:rsidRPr="00CC308C">
        <w:rPr>
          <w:sz w:val="19"/>
          <w:szCs w:val="19"/>
        </w:rPr>
        <w:t>2025</w:t>
      </w:r>
      <w:r w:rsidRPr="00CC308C">
        <w:rPr>
          <w:sz w:val="19"/>
          <w:szCs w:val="19"/>
        </w:rPr>
        <w:t xml:space="preserve"> r</w:t>
      </w:r>
      <w:r w:rsidR="00DC24A1" w:rsidRPr="00CC308C">
        <w:rPr>
          <w:sz w:val="19"/>
          <w:szCs w:val="19"/>
        </w:rPr>
        <w:t>.</w:t>
      </w:r>
      <w:r w:rsidRPr="00CC308C">
        <w:rPr>
          <w:sz w:val="19"/>
          <w:szCs w:val="19"/>
        </w:rPr>
        <w:t xml:space="preserve"> Główny Inspektorat Weterynarii zarejestrował </w:t>
      </w:r>
      <w:r w:rsidR="00F71FF7" w:rsidRPr="00CC308C">
        <w:rPr>
          <w:sz w:val="19"/>
          <w:szCs w:val="19"/>
        </w:rPr>
        <w:t xml:space="preserve">w </w:t>
      </w:r>
      <w:r w:rsidR="00DC24A1" w:rsidRPr="00CC308C">
        <w:rPr>
          <w:sz w:val="19"/>
          <w:szCs w:val="19"/>
        </w:rPr>
        <w:t xml:space="preserve">województwie </w:t>
      </w:r>
      <w:r w:rsidR="00CC308C" w:rsidRPr="00CC308C">
        <w:rPr>
          <w:sz w:val="19"/>
          <w:szCs w:val="19"/>
        </w:rPr>
        <w:t>wielkopolskim 1</w:t>
      </w:r>
      <w:r w:rsidRPr="00CC308C">
        <w:rPr>
          <w:sz w:val="19"/>
          <w:szCs w:val="19"/>
        </w:rPr>
        <w:t xml:space="preserve"> ognisk</w:t>
      </w:r>
      <w:r w:rsidR="00CC308C" w:rsidRPr="00CC308C">
        <w:rPr>
          <w:sz w:val="19"/>
          <w:szCs w:val="19"/>
        </w:rPr>
        <w:t>o</w:t>
      </w:r>
      <w:r w:rsidR="00DC24A1" w:rsidRPr="00CC308C">
        <w:rPr>
          <w:sz w:val="19"/>
          <w:szCs w:val="19"/>
        </w:rPr>
        <w:t xml:space="preserve"> ASF </w:t>
      </w:r>
      <w:r w:rsidR="00CC308C" w:rsidRPr="00CC308C">
        <w:rPr>
          <w:sz w:val="19"/>
          <w:szCs w:val="19"/>
        </w:rPr>
        <w:t>u </w:t>
      </w:r>
      <w:r w:rsidR="00F71FF7" w:rsidRPr="00CC308C">
        <w:rPr>
          <w:sz w:val="19"/>
          <w:szCs w:val="19"/>
        </w:rPr>
        <w:t xml:space="preserve">świń wobec </w:t>
      </w:r>
      <w:r w:rsidR="00CC308C" w:rsidRPr="00CC308C">
        <w:rPr>
          <w:sz w:val="19"/>
          <w:szCs w:val="19"/>
        </w:rPr>
        <w:t>23</w:t>
      </w:r>
      <w:r w:rsidRPr="00CC308C">
        <w:rPr>
          <w:sz w:val="19"/>
          <w:szCs w:val="19"/>
        </w:rPr>
        <w:t xml:space="preserve"> przed rokiem</w:t>
      </w:r>
      <w:r w:rsidR="00CC308C" w:rsidRPr="00CC308C">
        <w:rPr>
          <w:sz w:val="19"/>
          <w:szCs w:val="19"/>
        </w:rPr>
        <w:t xml:space="preserve"> (w kraju odpowiednio 18 wobec 44</w:t>
      </w:r>
      <w:r w:rsidR="00F71FF7" w:rsidRPr="00CC308C">
        <w:rPr>
          <w:sz w:val="19"/>
          <w:szCs w:val="19"/>
        </w:rPr>
        <w:t>)</w:t>
      </w:r>
      <w:r w:rsidRPr="00CC308C">
        <w:rPr>
          <w:sz w:val="19"/>
          <w:szCs w:val="19"/>
        </w:rPr>
        <w:t xml:space="preserve">. Choroba ta w </w:t>
      </w:r>
      <w:r w:rsidR="00C51B1A" w:rsidRPr="00CC308C">
        <w:rPr>
          <w:sz w:val="19"/>
          <w:szCs w:val="19"/>
        </w:rPr>
        <w:t>2025</w:t>
      </w:r>
      <w:r w:rsidRPr="00CC308C">
        <w:rPr>
          <w:sz w:val="19"/>
          <w:szCs w:val="19"/>
        </w:rPr>
        <w:t xml:space="preserve"> r. dotknęła </w:t>
      </w:r>
      <w:r w:rsidR="00CC308C" w:rsidRPr="00CC308C">
        <w:rPr>
          <w:sz w:val="19"/>
          <w:szCs w:val="19"/>
        </w:rPr>
        <w:t>1,9</w:t>
      </w:r>
      <w:r w:rsidR="00F71FF7" w:rsidRPr="00CC308C">
        <w:rPr>
          <w:sz w:val="19"/>
          <w:szCs w:val="19"/>
        </w:rPr>
        <w:t xml:space="preserve"> tys. </w:t>
      </w:r>
      <w:r w:rsidRPr="00CC308C">
        <w:rPr>
          <w:sz w:val="19"/>
          <w:szCs w:val="19"/>
        </w:rPr>
        <w:t xml:space="preserve">zwierząt wobec </w:t>
      </w:r>
      <w:r w:rsidR="00CC308C" w:rsidRPr="00CC308C">
        <w:rPr>
          <w:sz w:val="19"/>
          <w:szCs w:val="19"/>
        </w:rPr>
        <w:t>1</w:t>
      </w:r>
      <w:r w:rsidR="0056462E" w:rsidRPr="00CC308C">
        <w:rPr>
          <w:sz w:val="19"/>
          <w:szCs w:val="19"/>
        </w:rPr>
        <w:t>1</w:t>
      </w:r>
      <w:r w:rsidR="00CC308C" w:rsidRPr="00CC308C">
        <w:rPr>
          <w:sz w:val="19"/>
          <w:szCs w:val="19"/>
        </w:rPr>
        <w:t>,0</w:t>
      </w:r>
      <w:r w:rsidR="0056462E" w:rsidRPr="00CC308C">
        <w:rPr>
          <w:sz w:val="19"/>
          <w:szCs w:val="19"/>
        </w:rPr>
        <w:t xml:space="preserve"> tys.</w:t>
      </w:r>
      <w:r w:rsidRPr="00CC308C">
        <w:rPr>
          <w:sz w:val="19"/>
          <w:szCs w:val="19"/>
        </w:rPr>
        <w:t xml:space="preserve"> świń w </w:t>
      </w:r>
      <w:r w:rsidR="00C51B1A" w:rsidRPr="00CC308C">
        <w:rPr>
          <w:sz w:val="19"/>
          <w:szCs w:val="19"/>
        </w:rPr>
        <w:t>2024</w:t>
      </w:r>
      <w:r w:rsidRPr="00CC308C">
        <w:rPr>
          <w:sz w:val="19"/>
          <w:szCs w:val="19"/>
        </w:rPr>
        <w:t xml:space="preserve"> r.</w:t>
      </w:r>
      <w:r w:rsidR="00F71FF7" w:rsidRPr="00CC308C">
        <w:rPr>
          <w:sz w:val="19"/>
          <w:szCs w:val="19"/>
        </w:rPr>
        <w:t xml:space="preserve"> (w kraju odpowiednio </w:t>
      </w:r>
      <w:r w:rsidR="00CC308C" w:rsidRPr="00CC308C">
        <w:rPr>
          <w:sz w:val="19"/>
          <w:szCs w:val="19"/>
        </w:rPr>
        <w:t>19,3</w:t>
      </w:r>
      <w:r w:rsidR="0056462E" w:rsidRPr="00CC308C">
        <w:rPr>
          <w:sz w:val="19"/>
          <w:szCs w:val="19"/>
        </w:rPr>
        <w:t xml:space="preserve"> tys. wobec </w:t>
      </w:r>
      <w:r w:rsidR="00CC308C" w:rsidRPr="00CC308C">
        <w:rPr>
          <w:sz w:val="19"/>
          <w:szCs w:val="19"/>
        </w:rPr>
        <w:t>27,4</w:t>
      </w:r>
      <w:r w:rsidR="0056462E" w:rsidRPr="00CC308C">
        <w:rPr>
          <w:sz w:val="19"/>
          <w:szCs w:val="19"/>
        </w:rPr>
        <w:t xml:space="preserve"> tys.).</w:t>
      </w:r>
      <w:r w:rsidR="0056462E" w:rsidRPr="00CC308C">
        <w:rPr>
          <w:rStyle w:val="Odwoanieprzypisudolnego"/>
          <w:sz w:val="19"/>
          <w:szCs w:val="19"/>
        </w:rPr>
        <w:footnoteReference w:id="3"/>
      </w:r>
    </w:p>
    <w:p w:rsidR="006B3328" w:rsidRPr="00310A69" w:rsidRDefault="00AA5FF8" w:rsidP="00EB57B8">
      <w:pPr>
        <w:pStyle w:val="tekst1"/>
        <w:spacing w:before="480"/>
        <w:rPr>
          <w:rFonts w:eastAsia="Times New Roman" w:cstheme="minorHAnsi"/>
          <w:spacing w:val="-3"/>
        </w:rPr>
        <w:sectPr w:rsidR="006B3328" w:rsidRPr="00310A69" w:rsidSect="003661E9">
          <w:headerReference w:type="default" r:id="rId16"/>
          <w:footerReference w:type="default" r:id="rId17"/>
          <w:headerReference w:type="first" r:id="rId18"/>
          <w:pgSz w:w="11906" w:h="16838" w:code="9"/>
          <w:pgMar w:top="720" w:right="3119" w:bottom="720" w:left="720" w:header="284" w:footer="748" w:gutter="0"/>
          <w:cols w:space="708"/>
          <w:titlePg/>
          <w:docGrid w:linePitch="360"/>
        </w:sectPr>
      </w:pPr>
      <w:r w:rsidRPr="00532067">
        <w:t>W przypadku cytowania danych Głównego Urzędu Statystycznego prosimy o zamieszczenie informacji: „Źródło: dane GUS”, a w przypadku publikowania obliczeń dokonanych na danych opublikowanych przez GUS prosimy o zamieszczenie informacji: „Źródło: opracowanie własne na podstawie danych GUS”.</w:t>
      </w:r>
    </w:p>
    <w:tbl>
      <w:tblPr>
        <w:tblStyle w:val="Tabela-Siatka1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&quot;"/>
      </w:tblPr>
      <w:tblGrid>
        <w:gridCol w:w="4926"/>
        <w:gridCol w:w="4927"/>
      </w:tblGrid>
      <w:tr w:rsidR="00914DF9" w:rsidRPr="00914DF9" w:rsidTr="004B2C2F">
        <w:trPr>
          <w:trHeight w:val="1626"/>
        </w:trPr>
        <w:tc>
          <w:tcPr>
            <w:tcW w:w="4926" w:type="dxa"/>
          </w:tcPr>
          <w:p w:rsidR="00914DF9" w:rsidRPr="00914DF9" w:rsidRDefault="00914DF9" w:rsidP="00125CE2">
            <w:pPr>
              <w:spacing w:after="0"/>
              <w:rPr>
                <w:rFonts w:cs="Arial"/>
              </w:rPr>
            </w:pPr>
            <w:r w:rsidRPr="00914DF9">
              <w:rPr>
                <w:rFonts w:cs="Arial"/>
              </w:rPr>
              <w:lastRenderedPageBreak/>
              <w:t>Opracowanie merytoryczne:</w:t>
            </w:r>
          </w:p>
          <w:p w:rsidR="00914DF9" w:rsidRPr="00914DF9" w:rsidRDefault="00914DF9" w:rsidP="00125CE2">
            <w:pPr>
              <w:spacing w:after="0"/>
              <w:rPr>
                <w:rFonts w:cs="Arial"/>
                <w:b/>
                <w:color w:val="000000" w:themeColor="text1"/>
              </w:rPr>
            </w:pPr>
            <w:r w:rsidRPr="00914DF9">
              <w:rPr>
                <w:rFonts w:cs="Arial"/>
                <w:b/>
                <w:color w:val="000000" w:themeColor="text1"/>
              </w:rPr>
              <w:t>Urząd Statystyczny w Poznaniu</w:t>
            </w:r>
          </w:p>
          <w:p w:rsidR="00914DF9" w:rsidRPr="00914DF9" w:rsidRDefault="00914DF9" w:rsidP="00125CE2">
            <w:pPr>
              <w:spacing w:after="0"/>
              <w:rPr>
                <w:b/>
                <w:lang w:val="fi-FI"/>
              </w:rPr>
            </w:pPr>
            <w:r w:rsidRPr="00914DF9">
              <w:rPr>
                <w:rFonts w:cs="Arial"/>
                <w:b/>
                <w:color w:val="000000" w:themeColor="text1"/>
              </w:rPr>
              <w:t>Dyrektor Jacek Kowalewski</w:t>
            </w:r>
          </w:p>
          <w:p w:rsidR="00914DF9" w:rsidRPr="00914DF9" w:rsidRDefault="00914DF9" w:rsidP="00125CE2">
            <w:pPr>
              <w:spacing w:after="0"/>
            </w:pPr>
            <w:r w:rsidRPr="00914DF9">
              <w:rPr>
                <w:sz w:val="19"/>
                <w:lang w:val="en-GB"/>
              </w:rPr>
              <w:t xml:space="preserve">tel.: </w:t>
            </w:r>
            <w:r w:rsidRPr="00914DF9">
              <w:rPr>
                <w:sz w:val="19"/>
              </w:rPr>
              <w:t>61 2798 266</w:t>
            </w:r>
          </w:p>
        </w:tc>
        <w:tc>
          <w:tcPr>
            <w:tcW w:w="4927" w:type="dxa"/>
          </w:tcPr>
          <w:p w:rsidR="00125CE2" w:rsidRDefault="00914DF9" w:rsidP="00125CE2">
            <w:pPr>
              <w:spacing w:after="0"/>
              <w:rPr>
                <w:rFonts w:cs="Arial"/>
              </w:rPr>
            </w:pPr>
            <w:r w:rsidRPr="00914DF9">
              <w:rPr>
                <w:rFonts w:cs="Arial"/>
              </w:rPr>
              <w:t>Rozpowszechnianie:</w:t>
            </w:r>
          </w:p>
          <w:p w:rsidR="00914DF9" w:rsidRPr="00914DF9" w:rsidRDefault="00914DF9" w:rsidP="00125CE2">
            <w:pPr>
              <w:spacing w:after="0"/>
              <w:rPr>
                <w:rFonts w:cs="Arial"/>
                <w:b/>
              </w:rPr>
            </w:pPr>
            <w:r w:rsidRPr="00914DF9">
              <w:rPr>
                <w:b/>
              </w:rPr>
              <w:t>Wojewódzkie Informatorium Statystyczne</w:t>
            </w:r>
          </w:p>
          <w:p w:rsidR="00914DF9" w:rsidRPr="00914DF9" w:rsidRDefault="00914DF9" w:rsidP="00914DF9">
            <w:r w:rsidRPr="00914DF9">
              <w:t xml:space="preserve">tel.: </w:t>
            </w:r>
            <w:r w:rsidR="00723947" w:rsidRPr="00723947">
              <w:t>61 2798 317</w:t>
            </w:r>
            <w:r w:rsidR="00723947">
              <w:t xml:space="preserve">, </w:t>
            </w:r>
            <w:r w:rsidRPr="00914DF9">
              <w:t>61 2798 320, 61 2798 323</w:t>
            </w:r>
          </w:p>
        </w:tc>
      </w:tr>
      <w:tr w:rsidR="00914DF9" w:rsidRPr="00914DF9" w:rsidTr="004B2C2F">
        <w:trPr>
          <w:trHeight w:val="418"/>
        </w:trPr>
        <w:tc>
          <w:tcPr>
            <w:tcW w:w="4926" w:type="dxa"/>
            <w:vMerge w:val="restart"/>
          </w:tcPr>
          <w:p w:rsidR="00914DF9" w:rsidRPr="00914DF9" w:rsidRDefault="00914DF9" w:rsidP="00125CE2">
            <w:pPr>
              <w:spacing w:after="0" w:line="288" w:lineRule="auto"/>
            </w:pPr>
            <w:r w:rsidRPr="00914DF9">
              <w:t xml:space="preserve">Współpraca z Mediami: </w:t>
            </w:r>
          </w:p>
          <w:p w:rsidR="00914DF9" w:rsidRPr="00914DF9" w:rsidRDefault="00914DF9" w:rsidP="00125CE2">
            <w:pPr>
              <w:spacing w:after="0" w:line="288" w:lineRule="auto"/>
              <w:rPr>
                <w:b/>
              </w:rPr>
            </w:pPr>
            <w:r w:rsidRPr="00914DF9">
              <w:rPr>
                <w:b/>
              </w:rPr>
              <w:t>Arleta Olbrot</w:t>
            </w:r>
          </w:p>
          <w:p w:rsidR="00914DF9" w:rsidRPr="00914DF9" w:rsidRDefault="00914DF9" w:rsidP="00125CE2">
            <w:pPr>
              <w:spacing w:after="0" w:line="288" w:lineRule="auto"/>
              <w:rPr>
                <w:b/>
              </w:rPr>
            </w:pPr>
            <w:r w:rsidRPr="00914DF9">
              <w:rPr>
                <w:b/>
              </w:rPr>
              <w:t>Wielkopolski Ośrodek Badań Regionalnych</w:t>
            </w:r>
          </w:p>
          <w:p w:rsidR="00914DF9" w:rsidRPr="00914DF9" w:rsidRDefault="00914DF9" w:rsidP="00125CE2">
            <w:pPr>
              <w:spacing w:after="0" w:line="288" w:lineRule="auto"/>
              <w:rPr>
                <w:lang w:val="en-GB"/>
              </w:rPr>
            </w:pPr>
            <w:r w:rsidRPr="00914DF9">
              <w:rPr>
                <w:lang w:val="en-GB"/>
              </w:rPr>
              <w:t>tel.: 61 2798 345</w:t>
            </w:r>
          </w:p>
          <w:p w:rsidR="00914DF9" w:rsidRPr="00914DF9" w:rsidRDefault="00914DF9" w:rsidP="00125CE2">
            <w:pPr>
              <w:spacing w:after="0" w:line="288" w:lineRule="auto"/>
              <w:rPr>
                <w:b/>
                <w:lang w:val="en-GB"/>
              </w:rPr>
            </w:pPr>
            <w:r w:rsidRPr="00914DF9">
              <w:rPr>
                <w:b/>
                <w:lang w:val="en-GB"/>
              </w:rPr>
              <w:t xml:space="preserve">e-mail: </w:t>
            </w:r>
            <w:hyperlink r:id="rId19" w:tooltip="adres mailowy" w:history="1">
              <w:r w:rsidRPr="00914DF9">
                <w:rPr>
                  <w:rFonts w:eastAsiaTheme="majorEastAsia" w:cs="Arial"/>
                  <w:b/>
                  <w:u w:val="single"/>
                  <w:lang w:val="en-US"/>
                </w:rPr>
                <w:t>a.olbrot@stat.gov.pl</w:t>
              </w:r>
            </w:hyperlink>
          </w:p>
        </w:tc>
        <w:tc>
          <w:tcPr>
            <w:tcW w:w="4927" w:type="dxa"/>
            <w:vAlign w:val="center"/>
          </w:tcPr>
          <w:p w:rsidR="00914DF9" w:rsidRPr="00E8590D" w:rsidRDefault="00914DF9" w:rsidP="00914DF9">
            <w:pPr>
              <w:spacing w:before="120" w:line="288" w:lineRule="auto"/>
              <w:ind w:firstLine="680"/>
              <w:rPr>
                <w:color w:val="001D77"/>
                <w:u w:val="single"/>
              </w:rPr>
            </w:pPr>
            <w:r w:rsidRPr="00E8590D">
              <w:rPr>
                <w:noProof/>
              </w:rPr>
              <w:drawing>
                <wp:anchor distT="0" distB="0" distL="114300" distR="114300" simplePos="0" relativeHeight="251865088" behindDoc="0" locked="0" layoutInCell="1" allowOverlap="1" wp14:anchorId="1773BEA4" wp14:editId="4E654BB4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20320</wp:posOffset>
                  </wp:positionV>
                  <wp:extent cx="251460" cy="251460"/>
                  <wp:effectExtent l="0" t="0" r="0" b="0"/>
                  <wp:wrapNone/>
                  <wp:docPr id="37" name="Obraz 37" descr="Ikonk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1" w:tooltip="Strona Urzędu Statystycznego w Poznaniu" w:history="1">
              <w:r w:rsidRPr="00E8590D">
                <w:rPr>
                  <w:u w:val="single"/>
                </w:rPr>
                <w:t>poznan.stat.gov.pl</w:t>
              </w:r>
            </w:hyperlink>
          </w:p>
        </w:tc>
      </w:tr>
      <w:tr w:rsidR="00914DF9" w:rsidRPr="00914DF9" w:rsidTr="004B2C2F">
        <w:trPr>
          <w:trHeight w:val="418"/>
        </w:trPr>
        <w:tc>
          <w:tcPr>
            <w:tcW w:w="4926" w:type="dxa"/>
            <w:vMerge/>
          </w:tcPr>
          <w:p w:rsidR="00914DF9" w:rsidRPr="00914DF9" w:rsidRDefault="00914DF9" w:rsidP="00914DF9">
            <w:pPr>
              <w:spacing w:before="120" w:line="288" w:lineRule="auto"/>
              <w:rPr>
                <w:b/>
              </w:rPr>
            </w:pPr>
          </w:p>
        </w:tc>
        <w:tc>
          <w:tcPr>
            <w:tcW w:w="4927" w:type="dxa"/>
            <w:vAlign w:val="center"/>
          </w:tcPr>
          <w:p w:rsidR="00914DF9" w:rsidRPr="00E8590D" w:rsidRDefault="00914DF9" w:rsidP="00914DF9">
            <w:pPr>
              <w:spacing w:before="120" w:line="288" w:lineRule="auto"/>
              <w:ind w:firstLine="680"/>
              <w:rPr>
                <w:color w:val="001D77"/>
                <w:u w:val="single"/>
              </w:rPr>
            </w:pPr>
            <w:r w:rsidRPr="00E8590D">
              <w:rPr>
                <w:noProof/>
              </w:rPr>
              <w:drawing>
                <wp:anchor distT="0" distB="0" distL="114300" distR="114300" simplePos="0" relativeHeight="251866112" behindDoc="0" locked="0" layoutInCell="1" allowOverlap="1" wp14:anchorId="2C0DDEBA" wp14:editId="2B264BB4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14605</wp:posOffset>
                  </wp:positionV>
                  <wp:extent cx="251460" cy="251460"/>
                  <wp:effectExtent l="0" t="0" r="0" b="0"/>
                  <wp:wrapNone/>
                  <wp:docPr id="38" name="Obraz 22" descr="Ikona portalu X (dawniej twitter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2" descr="Ikonka twitte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3" w:tooltip="Twitter – Urząd Statystyczny w Poznaniu" w:history="1">
              <w:r w:rsidRPr="00E8590D">
                <w:rPr>
                  <w:u w:val="single"/>
                </w:rPr>
                <w:t>@Poznan_STAT</w:t>
              </w:r>
            </w:hyperlink>
          </w:p>
        </w:tc>
      </w:tr>
      <w:tr w:rsidR="00914DF9" w:rsidRPr="00914DF9" w:rsidTr="004B2C2F">
        <w:trPr>
          <w:trHeight w:val="418"/>
        </w:trPr>
        <w:tc>
          <w:tcPr>
            <w:tcW w:w="4926" w:type="dxa"/>
            <w:vMerge/>
          </w:tcPr>
          <w:p w:rsidR="00914DF9" w:rsidRPr="00914DF9" w:rsidRDefault="00914DF9" w:rsidP="00914DF9">
            <w:pPr>
              <w:spacing w:before="120" w:line="288" w:lineRule="auto"/>
              <w:rPr>
                <w:b/>
                <w:sz w:val="19"/>
              </w:rPr>
            </w:pPr>
          </w:p>
        </w:tc>
        <w:tc>
          <w:tcPr>
            <w:tcW w:w="4927" w:type="dxa"/>
          </w:tcPr>
          <w:p w:rsidR="00914DF9" w:rsidRPr="00914DF9" w:rsidRDefault="000C07E1" w:rsidP="00914DF9">
            <w:pPr>
              <w:spacing w:before="120" w:line="288" w:lineRule="auto"/>
              <w:ind w:firstLine="680"/>
              <w:rPr>
                <w:sz w:val="18"/>
              </w:rPr>
            </w:pPr>
            <w:hyperlink r:id="rId24" w:tooltip="Facebook – Urząd Statystyczny w Poznaniu" w:history="1">
              <w:r w:rsidR="00E8590D" w:rsidRPr="00E8590D">
                <w:rPr>
                  <w:rFonts w:eastAsiaTheme="minorHAnsi"/>
                  <w:szCs w:val="22"/>
                  <w:u w:val="single"/>
                  <w:lang w:eastAsia="en-US"/>
                </w:rPr>
                <w:t>@PoznanSTAT</w:t>
              </w:r>
            </w:hyperlink>
            <w:r w:rsidR="00914DF9" w:rsidRPr="00914DF9">
              <w:rPr>
                <w:noProof/>
                <w:sz w:val="19"/>
              </w:rPr>
              <w:drawing>
                <wp:anchor distT="0" distB="0" distL="114300" distR="114300" simplePos="0" relativeHeight="251867136" behindDoc="0" locked="0" layoutInCell="1" allowOverlap="1" wp14:anchorId="7BD25C77" wp14:editId="50324B53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39" name="Obraz 39" descr="Ikonk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4DF9" w:rsidRPr="00914DF9" w:rsidTr="004B2C2F">
        <w:trPr>
          <w:trHeight w:val="476"/>
        </w:trPr>
        <w:tc>
          <w:tcPr>
            <w:tcW w:w="4926" w:type="dxa"/>
            <w:vMerge/>
          </w:tcPr>
          <w:p w:rsidR="00914DF9" w:rsidRPr="00914DF9" w:rsidRDefault="00914DF9" w:rsidP="00914DF9">
            <w:pPr>
              <w:spacing w:before="120" w:line="288" w:lineRule="auto"/>
              <w:rPr>
                <w:b/>
                <w:sz w:val="19"/>
              </w:rPr>
            </w:pPr>
          </w:p>
        </w:tc>
        <w:tc>
          <w:tcPr>
            <w:tcW w:w="4927" w:type="dxa"/>
          </w:tcPr>
          <w:p w:rsidR="00914DF9" w:rsidRPr="00125CE2" w:rsidRDefault="00914DF9" w:rsidP="00125CE2">
            <w:pPr>
              <w:spacing w:before="120" w:line="288" w:lineRule="auto"/>
              <w:ind w:firstLine="680"/>
              <w:rPr>
                <w:u w:val="single"/>
              </w:rPr>
            </w:pPr>
            <w:r w:rsidRPr="00914DF9">
              <w:rPr>
                <w:noProof/>
              </w:rPr>
              <w:drawing>
                <wp:anchor distT="0" distB="0" distL="114300" distR="114300" simplePos="0" relativeHeight="251868160" behindDoc="0" locked="0" layoutInCell="1" allowOverlap="1" wp14:anchorId="07A9F362" wp14:editId="1DEAB685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57619</wp:posOffset>
                  </wp:positionV>
                  <wp:extent cx="251460" cy="251460"/>
                  <wp:effectExtent l="0" t="0" r="0" b="0"/>
                  <wp:wrapNone/>
                  <wp:docPr id="12" name="Obraz 12" descr="Ikona You 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4DF9">
              <w:t>@</w:t>
            </w:r>
            <w:hyperlink r:id="rId27" w:tooltip="link do youtube US Poznań" w:history="1">
              <w:r w:rsidRPr="00914DF9">
                <w:rPr>
                  <w:u w:val="single"/>
                </w:rPr>
                <w:t>UrzadStatystycznywPoznaniu</w:t>
              </w:r>
            </w:hyperlink>
          </w:p>
        </w:tc>
      </w:tr>
    </w:tbl>
    <w:p w:rsidR="00D261A2" w:rsidRPr="00532067" w:rsidRDefault="00737329" w:rsidP="00E76D26">
      <w:pPr>
        <w:rPr>
          <w:sz w:val="18"/>
        </w:rPr>
      </w:pPr>
      <w:r w:rsidRPr="00532067">
        <w:rPr>
          <w:noProof/>
          <w:sz w:val="18"/>
          <w:lang w:eastAsia="pl-PL"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6690C23B" wp14:editId="5A783BD5">
                <wp:simplePos x="0" y="0"/>
                <wp:positionH relativeFrom="margin">
                  <wp:posOffset>183515</wp:posOffset>
                </wp:positionH>
                <wp:positionV relativeFrom="paragraph">
                  <wp:posOffset>372745</wp:posOffset>
                </wp:positionV>
                <wp:extent cx="6249035" cy="4427220"/>
                <wp:effectExtent l="0" t="0" r="18415" b="11430"/>
                <wp:wrapSquare wrapText="bothSides"/>
                <wp:docPr id="3" name="Pole tekstowe 2" descr="&quot;&quot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9035" cy="442722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C42" w:rsidRDefault="009B6C42" w:rsidP="001D7622">
                            <w:pPr>
                              <w:spacing w:before="120" w:line="240" w:lineRule="exact"/>
                              <w:rPr>
                                <w:b/>
                              </w:rPr>
                            </w:pPr>
                            <w:r w:rsidRPr="001D7622">
                              <w:rPr>
                                <w:b/>
                                <w:sz w:val="19"/>
                                <w:szCs w:val="19"/>
                              </w:rPr>
                              <w:t>Powiązane</w:t>
                            </w:r>
                            <w:r w:rsidRPr="0061374D">
                              <w:rPr>
                                <w:b/>
                              </w:rPr>
                              <w:t xml:space="preserve"> </w:t>
                            </w:r>
                            <w:r w:rsidRPr="001D7622">
                              <w:rPr>
                                <w:b/>
                                <w:sz w:val="19"/>
                              </w:rPr>
                              <w:t>opracowania</w:t>
                            </w:r>
                          </w:p>
                          <w:p w:rsidR="00935F5F" w:rsidRPr="00AE4CF2" w:rsidRDefault="00987BF9" w:rsidP="00AE4CF2">
                            <w:pPr>
                              <w:spacing w:before="120" w:line="240" w:lineRule="exact"/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</w:pPr>
                            <w:r w:rsidRPr="00AE4CF2"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  <w:fldChar w:fldCharType="begin"/>
                            </w:r>
                            <w:r w:rsidR="00ED51B0"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  <w:instrText>HYPERLINK "https://stat.gov.pl/obszary-tematyczne/rolnictwo-lesnictwo/produkcja-zwierzeca-zwierzeta-gospodarskie/zwierzeta-gospodarskie-w-2024-r-,6,25.html" \o "Link do opracowania pt. Zwierzęta gospodarskie w 2024 r."</w:instrText>
                            </w:r>
                            <w:r w:rsidRPr="00AE4CF2"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  <w:fldChar w:fldCharType="separate"/>
                            </w:r>
                            <w:r w:rsidR="00935F5F" w:rsidRPr="00AE4CF2"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  <w:t xml:space="preserve">Zwierzęta gospodarskie w </w:t>
                            </w:r>
                            <w:r w:rsidR="00C51B1A"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  <w:t>2024</w:t>
                            </w:r>
                            <w:r w:rsidR="00935F5F" w:rsidRPr="00AE4CF2"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  <w:t xml:space="preserve"> roku</w:t>
                            </w:r>
                          </w:p>
                          <w:p w:rsidR="005C4EF1" w:rsidRPr="00AE4CF2" w:rsidRDefault="00987BF9" w:rsidP="00AE4CF2">
                            <w:pPr>
                              <w:spacing w:before="120" w:line="240" w:lineRule="exact"/>
                              <w:rPr>
                                <w:color w:val="001D77"/>
                                <w:sz w:val="19"/>
                                <w:szCs w:val="18"/>
                                <w:u w:val="single"/>
                              </w:rPr>
                            </w:pPr>
                            <w:r w:rsidRPr="00AE4CF2"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  <w:fldChar w:fldCharType="end"/>
                            </w:r>
                            <w:hyperlink r:id="rId28" w:tooltip="Link do opracowania pt. Pogłowie bydła w grudniu 2025 r." w:history="1">
                              <w:r w:rsidR="005C4EF1" w:rsidRPr="00AE4CF2">
                                <w:rPr>
                                  <w:rStyle w:val="Hipercze"/>
                                  <w:rFonts w:cstheme="minorBidi"/>
                                  <w:szCs w:val="18"/>
                                </w:rPr>
                                <w:t xml:space="preserve">Pogłowie </w:t>
                              </w:r>
                              <w:r w:rsidR="005C4EF1" w:rsidRPr="00AE4CF2">
                                <w:rPr>
                                  <w:rStyle w:val="Hipercze"/>
                                </w:rPr>
                                <w:t>bydła</w:t>
                              </w:r>
                              <w:r w:rsidR="005C4EF1" w:rsidRPr="00AE4CF2">
                                <w:rPr>
                                  <w:rStyle w:val="Hipercze"/>
                                  <w:rFonts w:cstheme="minorBidi"/>
                                  <w:szCs w:val="18"/>
                                </w:rPr>
                                <w:t xml:space="preserve"> według stanu w grudniu </w:t>
                              </w:r>
                              <w:r w:rsidR="00C51B1A">
                                <w:rPr>
                                  <w:rStyle w:val="Hipercze"/>
                                  <w:rFonts w:cstheme="minorBidi"/>
                                  <w:szCs w:val="18"/>
                                </w:rPr>
                                <w:t>2025</w:t>
                              </w:r>
                              <w:r w:rsidR="005C4EF1" w:rsidRPr="00AE4CF2">
                                <w:rPr>
                                  <w:rStyle w:val="Hipercze"/>
                                  <w:rFonts w:cstheme="minorBidi"/>
                                  <w:szCs w:val="18"/>
                                </w:rPr>
                                <w:t xml:space="preserve"> roku</w:t>
                              </w:r>
                            </w:hyperlink>
                            <w:r w:rsidR="005C4EF1" w:rsidRPr="00AE4CF2">
                              <w:rPr>
                                <w:color w:val="001D77"/>
                                <w:sz w:val="19"/>
                                <w:szCs w:val="18"/>
                                <w:u w:val="single"/>
                              </w:rPr>
                              <w:t xml:space="preserve"> </w:t>
                            </w:r>
                          </w:p>
                          <w:p w:rsidR="005C4EF1" w:rsidRPr="00AE4CF2" w:rsidRDefault="000C07E1" w:rsidP="00AE4CF2">
                            <w:pPr>
                              <w:spacing w:before="120" w:line="240" w:lineRule="exact"/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</w:pPr>
                            <w:hyperlink r:id="rId29" w:tooltip="Link do opracowania pt. Pogłowie świń w grudniu 2025 r." w:history="1">
                              <w:r w:rsidR="009D0835" w:rsidRPr="00AE4CF2">
                                <w:rPr>
                                  <w:rStyle w:val="Hipercze"/>
                                  <w:rFonts w:cstheme="minorBidi"/>
                                  <w:szCs w:val="18"/>
                                </w:rPr>
                                <w:t xml:space="preserve">Pogłowie świń według stanu w grudniu </w:t>
                              </w:r>
                              <w:r w:rsidR="00C51B1A">
                                <w:rPr>
                                  <w:rStyle w:val="Hipercze"/>
                                  <w:rFonts w:cstheme="minorBidi"/>
                                  <w:szCs w:val="18"/>
                                </w:rPr>
                                <w:t>2025</w:t>
                              </w:r>
                              <w:r w:rsidR="009D0835" w:rsidRPr="00AE4CF2">
                                <w:rPr>
                                  <w:rStyle w:val="Hipercze"/>
                                  <w:rFonts w:cstheme="minorBidi"/>
                                  <w:szCs w:val="18"/>
                                </w:rPr>
                                <w:t xml:space="preserve"> roku</w:t>
                              </w:r>
                            </w:hyperlink>
                          </w:p>
                          <w:p w:rsidR="00636DE1" w:rsidRPr="00AE4CF2" w:rsidRDefault="000C07E1" w:rsidP="00AE4CF2">
                            <w:pPr>
                              <w:spacing w:before="120" w:line="240" w:lineRule="exact"/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</w:pPr>
                            <w:hyperlink r:id="rId30" w:tooltip="Link do opracowania pt. Pogłowie bydła w czerwcu 2025 r." w:history="1">
                              <w:r w:rsidR="00636DE1" w:rsidRPr="00AE4CF2">
                                <w:rPr>
                                  <w:rStyle w:val="Hipercze"/>
                                  <w:rFonts w:cstheme="minorBidi"/>
                                  <w:szCs w:val="18"/>
                                </w:rPr>
                                <w:t xml:space="preserve">Pogłowie bydła według stanu w czerwcu </w:t>
                              </w:r>
                              <w:r w:rsidR="00C51B1A">
                                <w:rPr>
                                  <w:rStyle w:val="Hipercze"/>
                                  <w:rFonts w:cstheme="minorBidi"/>
                                  <w:szCs w:val="18"/>
                                </w:rPr>
                                <w:t>2025</w:t>
                              </w:r>
                              <w:r w:rsidR="00636DE1" w:rsidRPr="00AE4CF2">
                                <w:rPr>
                                  <w:rStyle w:val="Hipercze"/>
                                  <w:rFonts w:cstheme="minorBidi"/>
                                  <w:szCs w:val="18"/>
                                </w:rPr>
                                <w:t xml:space="preserve"> roku</w:t>
                              </w:r>
                            </w:hyperlink>
                          </w:p>
                          <w:p w:rsidR="00D90E8F" w:rsidRPr="001B735C" w:rsidRDefault="001B735C" w:rsidP="00AE4CF2">
                            <w:pPr>
                              <w:spacing w:before="120" w:line="240" w:lineRule="exact"/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</w:pPr>
                            <w:r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  <w:instrText>HYPERLINK "https://stat.gov.pl/obszary-tematyczne/rolnictwo-lesnictwo/produkcja-zwierzeca-zwierzeta-gospodarskie/poglowie-swin-wedlug-stanu-w-czerwcu-2025-r-,10,9.html" \o "Link do opracowania pt. Pogłowie świń według stanu w czerwcu 2025 roku"</w:instrText>
                            </w:r>
                            <w:r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  <w:fldChar w:fldCharType="separate"/>
                            </w:r>
                            <w:r w:rsidR="00A37D59" w:rsidRPr="001B735C"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  <w:t xml:space="preserve">Pogłowie świń według stanu w czerwcu </w:t>
                            </w:r>
                            <w:r w:rsidR="00C51B1A" w:rsidRPr="001B735C"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  <w:t>2025</w:t>
                            </w:r>
                            <w:r w:rsidR="00A37D59" w:rsidRPr="001B735C"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  <w:t xml:space="preserve"> roku</w:t>
                            </w:r>
                          </w:p>
                          <w:p w:rsidR="009B6C42" w:rsidRPr="001D7622" w:rsidRDefault="001B735C" w:rsidP="001D7622">
                            <w:pPr>
                              <w:spacing w:before="360" w:line="240" w:lineRule="exact"/>
                              <w:rPr>
                                <w:b/>
                                <w:color w:val="000000" w:themeColor="text1"/>
                                <w:sz w:val="19"/>
                                <w:szCs w:val="24"/>
                              </w:rPr>
                            </w:pPr>
                            <w:r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  <w:fldChar w:fldCharType="end"/>
                            </w:r>
                            <w:r w:rsidR="009B6C42" w:rsidRPr="001D7622">
                              <w:rPr>
                                <w:b/>
                                <w:color w:val="000000" w:themeColor="text1"/>
                                <w:sz w:val="19"/>
                                <w:szCs w:val="24"/>
                              </w:rPr>
                              <w:t>Temat dostępny w bazach danych</w:t>
                            </w:r>
                          </w:p>
                          <w:p w:rsidR="009B6C42" w:rsidRPr="00AE4CF2" w:rsidRDefault="000C07E1" w:rsidP="00AE4CF2">
                            <w:pPr>
                              <w:spacing w:before="120" w:line="240" w:lineRule="exact"/>
                              <w:rPr>
                                <w:rFonts w:ascii="Calibri" w:hAnsi="Calibri"/>
                                <w:color w:val="001D77"/>
                                <w:sz w:val="19"/>
                                <w:szCs w:val="18"/>
                              </w:rPr>
                            </w:pPr>
                            <w:hyperlink r:id="rId31" w:tooltip="Link do Banku Danych Lokalnych – bydło" w:history="1">
                              <w:r w:rsidR="009B6C42" w:rsidRPr="00AE4CF2">
                                <w:rPr>
                                  <w:rStyle w:val="Hipercze"/>
                                  <w:rFonts w:cstheme="minorBidi"/>
                                  <w:szCs w:val="18"/>
                                </w:rPr>
                                <w:t xml:space="preserve">BDL: </w:t>
                              </w:r>
                              <w:r w:rsidR="0096124B" w:rsidRPr="00AE4CF2">
                                <w:rPr>
                                  <w:rStyle w:val="Hipercze"/>
                                  <w:rFonts w:cstheme="minorBidi"/>
                                  <w:szCs w:val="18"/>
                                </w:rPr>
                                <w:t>Bydło (dane półroczne</w:t>
                              </w:r>
                            </w:hyperlink>
                            <w:r w:rsidR="0096124B" w:rsidRPr="00AE4CF2">
                              <w:rPr>
                                <w:color w:val="001D77"/>
                                <w:sz w:val="19"/>
                                <w:szCs w:val="18"/>
                              </w:rPr>
                              <w:t>)</w:t>
                            </w:r>
                            <w:r w:rsidR="009B6C42" w:rsidRPr="00AE4CF2">
                              <w:rPr>
                                <w:color w:val="001D77"/>
                                <w:sz w:val="19"/>
                                <w:szCs w:val="18"/>
                              </w:rPr>
                              <w:t xml:space="preserve"> </w:t>
                            </w:r>
                          </w:p>
                          <w:p w:rsidR="009B6C42" w:rsidRPr="00AE4CF2" w:rsidRDefault="009B6C42" w:rsidP="00AE4CF2">
                            <w:pPr>
                              <w:spacing w:before="120" w:line="240" w:lineRule="exact"/>
                              <w:rPr>
                                <w:rStyle w:val="Hipercze"/>
                                <w:rFonts w:ascii="Calibri" w:hAnsi="Calibri" w:cstheme="minorBidi"/>
                                <w:szCs w:val="18"/>
                              </w:rPr>
                            </w:pPr>
                            <w:r w:rsidRPr="00AE4CF2">
                              <w:rPr>
                                <w:color w:val="001D77"/>
                                <w:sz w:val="19"/>
                                <w:szCs w:val="18"/>
                                <w:u w:val="single"/>
                              </w:rPr>
                              <w:fldChar w:fldCharType="begin"/>
                            </w:r>
                            <w:r w:rsidR="00D9482C">
                              <w:rPr>
                                <w:color w:val="001D77"/>
                                <w:sz w:val="19"/>
                                <w:szCs w:val="18"/>
                                <w:u w:val="single"/>
                              </w:rPr>
                              <w:instrText>HYPERLINK "https://bdl.stat.gov.pl/bdl/dane/podgrup/temat" \o "Link do Banku Danych Lokalnych – świnie"</w:instrText>
                            </w:r>
                            <w:r w:rsidRPr="00AE4CF2">
                              <w:rPr>
                                <w:color w:val="001D77"/>
                                <w:sz w:val="19"/>
                                <w:szCs w:val="18"/>
                                <w:u w:val="single"/>
                              </w:rPr>
                              <w:fldChar w:fldCharType="separate"/>
                            </w:r>
                            <w:r w:rsidRPr="00AE4CF2"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  <w:t xml:space="preserve">BDL: </w:t>
                            </w:r>
                            <w:r w:rsidR="009D0835" w:rsidRPr="00AE4CF2"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  <w:t>Świnie (trzoda chlewna) stan w marcu, czerwcu i grudniu</w:t>
                            </w:r>
                          </w:p>
                          <w:p w:rsidR="009B6C42" w:rsidRPr="001D7622" w:rsidRDefault="009B6C42" w:rsidP="00AE4CF2">
                            <w:pPr>
                              <w:spacing w:before="360" w:line="240" w:lineRule="exact"/>
                              <w:rPr>
                                <w:b/>
                                <w:color w:val="000000" w:themeColor="text1"/>
                                <w:sz w:val="19"/>
                                <w:szCs w:val="24"/>
                              </w:rPr>
                            </w:pPr>
                            <w:r w:rsidRPr="00AE4CF2">
                              <w:rPr>
                                <w:color w:val="001D77"/>
                                <w:sz w:val="19"/>
                                <w:szCs w:val="18"/>
                                <w:u w:val="single"/>
                              </w:rPr>
                              <w:fldChar w:fldCharType="end"/>
                            </w:r>
                            <w:r w:rsidRPr="001D7622">
                              <w:rPr>
                                <w:b/>
                                <w:color w:val="000000" w:themeColor="text1"/>
                                <w:sz w:val="19"/>
                                <w:szCs w:val="24"/>
                              </w:rPr>
                              <w:t>Ważniejsze pojęcia dostępne w słowniku</w:t>
                            </w:r>
                          </w:p>
                          <w:p w:rsidR="007511D9" w:rsidRDefault="000C07E1" w:rsidP="00AE4CF2">
                            <w:pPr>
                              <w:spacing w:before="120" w:line="240" w:lineRule="exact"/>
                              <w:rPr>
                                <w:color w:val="001D77"/>
                                <w:sz w:val="19"/>
                                <w:szCs w:val="18"/>
                                <w:u w:val="single"/>
                              </w:rPr>
                            </w:pPr>
                            <w:hyperlink r:id="rId32" w:tooltip="Link do pojęć stosowanych w statystyce publicznej - zwierzęta gospodarskie" w:history="1">
                              <w:r w:rsidR="007511D9" w:rsidRPr="007511D9">
                                <w:rPr>
                                  <w:rStyle w:val="Hipercze"/>
                                  <w:rFonts w:cstheme="minorBidi"/>
                                  <w:szCs w:val="18"/>
                                </w:rPr>
                                <w:t>Zwierzęta gospodarskie</w:t>
                              </w:r>
                            </w:hyperlink>
                          </w:p>
                          <w:p w:rsidR="009B6C42" w:rsidRPr="00AE4CF2" w:rsidRDefault="009B6C42" w:rsidP="00AE4CF2">
                            <w:pPr>
                              <w:spacing w:before="120" w:line="240" w:lineRule="exact"/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</w:pPr>
                            <w:r w:rsidRPr="00AE4CF2">
                              <w:rPr>
                                <w:color w:val="001D77"/>
                                <w:sz w:val="19"/>
                                <w:szCs w:val="18"/>
                                <w:u w:val="single"/>
                              </w:rPr>
                              <w:fldChar w:fldCharType="begin"/>
                            </w:r>
                            <w:r w:rsidR="009C703D">
                              <w:rPr>
                                <w:color w:val="001D77"/>
                                <w:sz w:val="19"/>
                                <w:szCs w:val="18"/>
                                <w:u w:val="single"/>
                              </w:rPr>
                              <w:instrText>HYPERLINK "http://stat.gov.pl/metainformacje/slownik-pojec/pojecia-stosowane-w-statystyce-publicznej/1094,pojecie.html" \o "Link do pojęć stosowanych w statystyce publicznej - bydło"</w:instrText>
                            </w:r>
                            <w:r w:rsidRPr="00AE4CF2">
                              <w:rPr>
                                <w:color w:val="001D77"/>
                                <w:sz w:val="19"/>
                                <w:szCs w:val="18"/>
                                <w:u w:val="single"/>
                              </w:rPr>
                              <w:fldChar w:fldCharType="separate"/>
                            </w:r>
                            <w:r w:rsidRPr="00AE4CF2"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  <w:t>Bydło</w:t>
                            </w:r>
                          </w:p>
                          <w:p w:rsidR="009B6C42" w:rsidRDefault="009B6C42" w:rsidP="00AE4CF2">
                            <w:pPr>
                              <w:spacing w:before="120" w:line="240" w:lineRule="exact"/>
                              <w:rPr>
                                <w:rStyle w:val="Hipercze"/>
                                <w:rFonts w:cstheme="minorBidi"/>
                                <w:szCs w:val="18"/>
                              </w:rPr>
                            </w:pPr>
                            <w:r w:rsidRPr="00AE4CF2">
                              <w:rPr>
                                <w:color w:val="001D77"/>
                                <w:sz w:val="19"/>
                                <w:szCs w:val="18"/>
                                <w:u w:val="single"/>
                              </w:rPr>
                              <w:fldChar w:fldCharType="end"/>
                            </w:r>
                            <w:hyperlink r:id="rId33" w:tooltip="Link do pojęć stosowanych w statystyce publicznej - świnie" w:history="1">
                              <w:r w:rsidRPr="00AE4CF2">
                                <w:rPr>
                                  <w:rStyle w:val="Hipercze"/>
                                  <w:rFonts w:cstheme="minorBidi"/>
                                  <w:szCs w:val="18"/>
                                </w:rPr>
                                <w:t>Świnie</w:t>
                              </w:r>
                            </w:hyperlink>
                          </w:p>
                          <w:p w:rsidR="001C5F47" w:rsidRDefault="000C07E1" w:rsidP="00AE4CF2">
                            <w:pPr>
                              <w:spacing w:before="120" w:line="240" w:lineRule="exact"/>
                              <w:rPr>
                                <w:rStyle w:val="Hipercze"/>
                                <w:rFonts w:cstheme="minorBidi"/>
                                <w:sz w:val="18"/>
                                <w:szCs w:val="18"/>
                              </w:rPr>
                            </w:pPr>
                            <w:hyperlink r:id="rId34" w:tooltip="Link do pojęć stosowanych w statystyce publicznej - skup produktów rolnych" w:history="1">
                              <w:r w:rsidR="001C5F47" w:rsidRPr="001C5F47">
                                <w:rPr>
                                  <w:rStyle w:val="Hipercze"/>
                                  <w:rFonts w:cstheme="minorBidi"/>
                                  <w:sz w:val="18"/>
                                  <w:szCs w:val="18"/>
                                </w:rPr>
                                <w:t>Skup produktów rolnych</w:t>
                              </w:r>
                            </w:hyperlink>
                          </w:p>
                          <w:p w:rsidR="001C5F47" w:rsidRDefault="000C07E1" w:rsidP="00AE4CF2">
                            <w:pPr>
                              <w:spacing w:before="120" w:line="240" w:lineRule="exact"/>
                              <w:rPr>
                                <w:rStyle w:val="Hipercze"/>
                                <w:rFonts w:cstheme="minorBidi"/>
                                <w:sz w:val="18"/>
                                <w:szCs w:val="18"/>
                              </w:rPr>
                            </w:pPr>
                            <w:hyperlink r:id="rId35" w:tooltip="Link do pojęć stosowanych w statystyce publicznej - ceny skupu" w:history="1">
                              <w:r w:rsidR="003E5D7E" w:rsidRPr="003E5D7E">
                                <w:rPr>
                                  <w:rStyle w:val="Hipercze"/>
                                  <w:rFonts w:cstheme="minorBidi"/>
                                  <w:sz w:val="18"/>
                                  <w:szCs w:val="18"/>
                                </w:rPr>
                                <w:t>Ceny skupu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90C23B" id="_x0000_s1036" type="#_x0000_t202" alt="&quot;&quot;" style="position:absolute;margin-left:14.45pt;margin-top:29.35pt;width:492.05pt;height:348.6pt;z-index:2517411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" fillcolor="#f2f2f2" strokecolor="window">
                <v:textbox>
                  <w:txbxContent>
                    <w:p w:rsidR="009B6C42" w:rsidRDefault="009B6C42" w:rsidP="001D7622">
                      <w:pPr>
                        <w:spacing w:before="120" w:line="240" w:lineRule="exact"/>
                        <w:rPr>
                          <w:b/>
                        </w:rPr>
                      </w:pPr>
                      <w:r w:rsidRPr="001D7622">
                        <w:rPr>
                          <w:b/>
                          <w:sz w:val="19"/>
                          <w:szCs w:val="19"/>
                        </w:rPr>
                        <w:t>Powiązane</w:t>
                      </w:r>
                      <w:r w:rsidRPr="0061374D">
                        <w:rPr>
                          <w:b/>
                        </w:rPr>
                        <w:t xml:space="preserve"> </w:t>
                      </w:r>
                      <w:r w:rsidRPr="001D7622">
                        <w:rPr>
                          <w:b/>
                          <w:sz w:val="19"/>
                        </w:rPr>
                        <w:t>opracowania</w:t>
                      </w:r>
                    </w:p>
                    <w:p w:rsidR="00935F5F" w:rsidRPr="00AE4CF2" w:rsidRDefault="00987BF9" w:rsidP="00AE4CF2">
                      <w:pPr>
                        <w:spacing w:before="120" w:line="240" w:lineRule="exact"/>
                        <w:rPr>
                          <w:rStyle w:val="Hipercze"/>
                          <w:rFonts w:cstheme="minorBidi"/>
                          <w:szCs w:val="18"/>
                        </w:rPr>
                      </w:pPr>
                      <w:r w:rsidRPr="00AE4CF2">
                        <w:rPr>
                          <w:rStyle w:val="Hipercze"/>
                          <w:rFonts w:cstheme="minorBidi"/>
                          <w:szCs w:val="18"/>
                        </w:rPr>
                        <w:fldChar w:fldCharType="begin"/>
                      </w:r>
                      <w:r w:rsidR="00ED51B0">
                        <w:rPr>
                          <w:rStyle w:val="Hipercze"/>
                          <w:rFonts w:cstheme="minorBidi"/>
                          <w:szCs w:val="18"/>
                        </w:rPr>
                        <w:instrText>HYPERLINK "https://stat.gov.pl/obszary-tematyczne/rolnictwo-lesnictwo/produkcja-zwierzeca-zwierzeta-gospodarskie/zwierzeta-gospodarskie-w-2024-r-,6,25.html" \o "Link do opracowania pt. Zwierzęta gospodarskie w 2024 r."</w:instrText>
                      </w:r>
                      <w:r w:rsidRPr="00AE4CF2">
                        <w:rPr>
                          <w:rStyle w:val="Hipercze"/>
                          <w:rFonts w:cstheme="minorBidi"/>
                          <w:szCs w:val="18"/>
                        </w:rPr>
                        <w:fldChar w:fldCharType="separate"/>
                      </w:r>
                      <w:r w:rsidR="00935F5F" w:rsidRPr="00AE4CF2">
                        <w:rPr>
                          <w:rStyle w:val="Hipercze"/>
                          <w:rFonts w:cstheme="minorBidi"/>
                          <w:szCs w:val="18"/>
                        </w:rPr>
                        <w:t xml:space="preserve">Zwierzęta gospodarskie w </w:t>
                      </w:r>
                      <w:r w:rsidR="00C51B1A">
                        <w:rPr>
                          <w:rStyle w:val="Hipercze"/>
                          <w:rFonts w:cstheme="minorBidi"/>
                          <w:szCs w:val="18"/>
                        </w:rPr>
                        <w:t>2024</w:t>
                      </w:r>
                      <w:r w:rsidR="00935F5F" w:rsidRPr="00AE4CF2">
                        <w:rPr>
                          <w:rStyle w:val="Hipercze"/>
                          <w:rFonts w:cstheme="minorBidi"/>
                          <w:szCs w:val="18"/>
                        </w:rPr>
                        <w:t xml:space="preserve"> roku</w:t>
                      </w:r>
                    </w:p>
                    <w:p w:rsidR="005C4EF1" w:rsidRPr="00AE4CF2" w:rsidRDefault="00987BF9" w:rsidP="00AE4CF2">
                      <w:pPr>
                        <w:spacing w:before="120" w:line="240" w:lineRule="exact"/>
                        <w:rPr>
                          <w:color w:val="001D77"/>
                          <w:sz w:val="19"/>
                          <w:szCs w:val="18"/>
                          <w:u w:val="single"/>
                        </w:rPr>
                      </w:pPr>
                      <w:r w:rsidRPr="00AE4CF2">
                        <w:rPr>
                          <w:rStyle w:val="Hipercze"/>
                          <w:rFonts w:cstheme="minorBidi"/>
                          <w:szCs w:val="18"/>
                        </w:rPr>
                        <w:fldChar w:fldCharType="end"/>
                      </w:r>
                      <w:hyperlink r:id="rId36" w:tooltip="Link do opracowania pt. Pogłowie bydła w grudniu 2025 r." w:history="1">
                        <w:r w:rsidR="005C4EF1" w:rsidRPr="00AE4CF2">
                          <w:rPr>
                            <w:rStyle w:val="Hipercze"/>
                            <w:rFonts w:cstheme="minorBidi"/>
                            <w:szCs w:val="18"/>
                          </w:rPr>
                          <w:t xml:space="preserve">Pogłowie </w:t>
                        </w:r>
                        <w:r w:rsidR="005C4EF1" w:rsidRPr="00AE4CF2">
                          <w:rPr>
                            <w:rStyle w:val="Hipercze"/>
                          </w:rPr>
                          <w:t>bydła</w:t>
                        </w:r>
                        <w:r w:rsidR="005C4EF1" w:rsidRPr="00AE4CF2">
                          <w:rPr>
                            <w:rStyle w:val="Hipercze"/>
                            <w:rFonts w:cstheme="minorBidi"/>
                            <w:szCs w:val="18"/>
                          </w:rPr>
                          <w:t xml:space="preserve"> według stanu w grudniu </w:t>
                        </w:r>
                        <w:r w:rsidR="00C51B1A">
                          <w:rPr>
                            <w:rStyle w:val="Hipercze"/>
                            <w:rFonts w:cstheme="minorBidi"/>
                            <w:szCs w:val="18"/>
                          </w:rPr>
                          <w:t>2025</w:t>
                        </w:r>
                        <w:r w:rsidR="005C4EF1" w:rsidRPr="00AE4CF2">
                          <w:rPr>
                            <w:rStyle w:val="Hipercze"/>
                            <w:rFonts w:cstheme="minorBidi"/>
                            <w:szCs w:val="18"/>
                          </w:rPr>
                          <w:t xml:space="preserve"> roku</w:t>
                        </w:r>
                      </w:hyperlink>
                      <w:r w:rsidR="005C4EF1" w:rsidRPr="00AE4CF2">
                        <w:rPr>
                          <w:color w:val="001D77"/>
                          <w:sz w:val="19"/>
                          <w:szCs w:val="18"/>
                          <w:u w:val="single"/>
                        </w:rPr>
                        <w:t xml:space="preserve"> </w:t>
                      </w:r>
                    </w:p>
                    <w:p w:rsidR="005C4EF1" w:rsidRPr="00AE4CF2" w:rsidRDefault="00044662" w:rsidP="00AE4CF2">
                      <w:pPr>
                        <w:spacing w:before="120" w:line="240" w:lineRule="exact"/>
                        <w:rPr>
                          <w:rStyle w:val="Hipercze"/>
                          <w:rFonts w:cstheme="minorBidi"/>
                          <w:szCs w:val="18"/>
                        </w:rPr>
                      </w:pPr>
                      <w:hyperlink r:id="rId37" w:tooltip="Link do opracowania pt. Pogłowie świń w grudniu 2025 r." w:history="1">
                        <w:r w:rsidR="009D0835" w:rsidRPr="00AE4CF2">
                          <w:rPr>
                            <w:rStyle w:val="Hipercze"/>
                            <w:rFonts w:cstheme="minorBidi"/>
                            <w:szCs w:val="18"/>
                          </w:rPr>
                          <w:t xml:space="preserve">Pogłowie świń według stanu w grudniu </w:t>
                        </w:r>
                        <w:r w:rsidR="00C51B1A">
                          <w:rPr>
                            <w:rStyle w:val="Hipercze"/>
                            <w:rFonts w:cstheme="minorBidi"/>
                            <w:szCs w:val="18"/>
                          </w:rPr>
                          <w:t>2025</w:t>
                        </w:r>
                        <w:r w:rsidR="009D0835" w:rsidRPr="00AE4CF2">
                          <w:rPr>
                            <w:rStyle w:val="Hipercze"/>
                            <w:rFonts w:cstheme="minorBidi"/>
                            <w:szCs w:val="18"/>
                          </w:rPr>
                          <w:t xml:space="preserve"> roku</w:t>
                        </w:r>
                      </w:hyperlink>
                    </w:p>
                    <w:p w:rsidR="00636DE1" w:rsidRPr="00AE4CF2" w:rsidRDefault="00044662" w:rsidP="00AE4CF2">
                      <w:pPr>
                        <w:spacing w:before="120" w:line="240" w:lineRule="exact"/>
                        <w:rPr>
                          <w:rStyle w:val="Hipercze"/>
                          <w:rFonts w:cstheme="minorBidi"/>
                          <w:szCs w:val="18"/>
                        </w:rPr>
                      </w:pPr>
                      <w:hyperlink r:id="rId38" w:tooltip="Link do opracowania pt. Pogłowie bydła w czerwcu 2025 r." w:history="1">
                        <w:r w:rsidR="00636DE1" w:rsidRPr="00AE4CF2">
                          <w:rPr>
                            <w:rStyle w:val="Hipercze"/>
                            <w:rFonts w:cstheme="minorBidi"/>
                            <w:szCs w:val="18"/>
                          </w:rPr>
                          <w:t xml:space="preserve">Pogłowie bydła według stanu w czerwcu </w:t>
                        </w:r>
                        <w:r w:rsidR="00C51B1A">
                          <w:rPr>
                            <w:rStyle w:val="Hipercze"/>
                            <w:rFonts w:cstheme="minorBidi"/>
                            <w:szCs w:val="18"/>
                          </w:rPr>
                          <w:t>2025</w:t>
                        </w:r>
                        <w:r w:rsidR="00636DE1" w:rsidRPr="00AE4CF2">
                          <w:rPr>
                            <w:rStyle w:val="Hipercze"/>
                            <w:rFonts w:cstheme="minorBidi"/>
                            <w:szCs w:val="18"/>
                          </w:rPr>
                          <w:t xml:space="preserve"> roku</w:t>
                        </w:r>
                      </w:hyperlink>
                    </w:p>
                    <w:p w:rsidR="00D90E8F" w:rsidRPr="001B735C" w:rsidRDefault="001B735C" w:rsidP="00AE4CF2">
                      <w:pPr>
                        <w:spacing w:before="120" w:line="240" w:lineRule="exact"/>
                        <w:rPr>
                          <w:rStyle w:val="Hipercze"/>
                          <w:rFonts w:cstheme="minorBidi"/>
                          <w:szCs w:val="18"/>
                        </w:rPr>
                      </w:pPr>
                      <w:r>
                        <w:rPr>
                          <w:rStyle w:val="Hipercze"/>
                          <w:rFonts w:cstheme="minorBidi"/>
                          <w:szCs w:val="18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theme="minorBidi"/>
                          <w:szCs w:val="18"/>
                        </w:rPr>
                        <w:instrText>HYPERLINK "https://stat.gov.pl/obszary-tematyczne/rolnictwo-lesnictwo/produkcja-zwierzeca-zwierzeta-gospodarskie/poglowie-swin-wedlug-stanu-w-czerwcu-2025-r-,10,9.html" \o "Link do opracowania pt. Pogłowie świń według stanu w czerwcu 2025 roku"</w:instrText>
                      </w:r>
                      <w:r>
                        <w:rPr>
                          <w:rStyle w:val="Hipercze"/>
                          <w:rFonts w:cstheme="minorBidi"/>
                          <w:szCs w:val="18"/>
                        </w:rPr>
                        <w:fldChar w:fldCharType="separate"/>
                      </w:r>
                      <w:r w:rsidR="00A37D59" w:rsidRPr="001B735C">
                        <w:rPr>
                          <w:rStyle w:val="Hipercze"/>
                          <w:rFonts w:cstheme="minorBidi"/>
                          <w:szCs w:val="18"/>
                        </w:rPr>
                        <w:t xml:space="preserve">Pogłowie świń według stanu w czerwcu </w:t>
                      </w:r>
                      <w:r w:rsidR="00C51B1A" w:rsidRPr="001B735C">
                        <w:rPr>
                          <w:rStyle w:val="Hipercze"/>
                          <w:rFonts w:cstheme="minorBidi"/>
                          <w:szCs w:val="18"/>
                        </w:rPr>
                        <w:t>2025</w:t>
                      </w:r>
                      <w:r w:rsidR="00A37D59" w:rsidRPr="001B735C">
                        <w:rPr>
                          <w:rStyle w:val="Hipercze"/>
                          <w:rFonts w:cstheme="minorBidi"/>
                          <w:szCs w:val="18"/>
                        </w:rPr>
                        <w:t xml:space="preserve"> roku</w:t>
                      </w:r>
                    </w:p>
                    <w:p w:rsidR="009B6C42" w:rsidRPr="001D7622" w:rsidRDefault="001B735C" w:rsidP="001D7622">
                      <w:pPr>
                        <w:spacing w:before="360" w:line="240" w:lineRule="exact"/>
                        <w:rPr>
                          <w:b/>
                          <w:color w:val="000000" w:themeColor="text1"/>
                          <w:sz w:val="19"/>
                          <w:szCs w:val="24"/>
                        </w:rPr>
                      </w:pPr>
                      <w:r>
                        <w:rPr>
                          <w:rStyle w:val="Hipercze"/>
                          <w:rFonts w:cstheme="minorBidi"/>
                          <w:szCs w:val="18"/>
                        </w:rPr>
                        <w:fldChar w:fldCharType="end"/>
                      </w:r>
                      <w:r w:rsidR="009B6C42" w:rsidRPr="001D7622">
                        <w:rPr>
                          <w:b/>
                          <w:color w:val="000000" w:themeColor="text1"/>
                          <w:sz w:val="19"/>
                          <w:szCs w:val="24"/>
                        </w:rPr>
                        <w:t>Temat dostępny w bazach danych</w:t>
                      </w:r>
                    </w:p>
                    <w:p w:rsidR="009B6C42" w:rsidRPr="00AE4CF2" w:rsidRDefault="00044662" w:rsidP="00AE4CF2">
                      <w:pPr>
                        <w:spacing w:before="120" w:line="240" w:lineRule="exact"/>
                        <w:rPr>
                          <w:rFonts w:ascii="Calibri" w:hAnsi="Calibri"/>
                          <w:color w:val="001D77"/>
                          <w:sz w:val="19"/>
                          <w:szCs w:val="18"/>
                        </w:rPr>
                      </w:pPr>
                      <w:hyperlink r:id="rId39" w:tooltip="Link do Banku Danych Lokalnych – bydło" w:history="1">
                        <w:r w:rsidR="009B6C42" w:rsidRPr="00AE4CF2">
                          <w:rPr>
                            <w:rStyle w:val="Hipercze"/>
                            <w:rFonts w:cstheme="minorBidi"/>
                            <w:szCs w:val="18"/>
                          </w:rPr>
                          <w:t xml:space="preserve">BDL: </w:t>
                        </w:r>
                        <w:r w:rsidR="0096124B" w:rsidRPr="00AE4CF2">
                          <w:rPr>
                            <w:rStyle w:val="Hipercze"/>
                            <w:rFonts w:cstheme="minorBidi"/>
                            <w:szCs w:val="18"/>
                          </w:rPr>
                          <w:t>Bydło (dane półroczne</w:t>
                        </w:r>
                      </w:hyperlink>
                      <w:r w:rsidR="0096124B" w:rsidRPr="00AE4CF2">
                        <w:rPr>
                          <w:color w:val="001D77"/>
                          <w:sz w:val="19"/>
                          <w:szCs w:val="18"/>
                        </w:rPr>
                        <w:t>)</w:t>
                      </w:r>
                      <w:r w:rsidR="009B6C42" w:rsidRPr="00AE4CF2">
                        <w:rPr>
                          <w:color w:val="001D77"/>
                          <w:sz w:val="19"/>
                          <w:szCs w:val="18"/>
                        </w:rPr>
                        <w:t xml:space="preserve"> </w:t>
                      </w:r>
                    </w:p>
                    <w:p w:rsidR="009B6C42" w:rsidRPr="00AE4CF2" w:rsidRDefault="009B6C42" w:rsidP="00AE4CF2">
                      <w:pPr>
                        <w:spacing w:before="120" w:line="240" w:lineRule="exact"/>
                        <w:rPr>
                          <w:rStyle w:val="Hipercze"/>
                          <w:rFonts w:ascii="Calibri" w:hAnsi="Calibri" w:cstheme="minorBidi"/>
                          <w:szCs w:val="18"/>
                        </w:rPr>
                      </w:pPr>
                      <w:r w:rsidRPr="00AE4CF2">
                        <w:rPr>
                          <w:color w:val="001D77"/>
                          <w:sz w:val="19"/>
                          <w:szCs w:val="18"/>
                          <w:u w:val="single"/>
                        </w:rPr>
                        <w:fldChar w:fldCharType="begin"/>
                      </w:r>
                      <w:r w:rsidR="00D9482C">
                        <w:rPr>
                          <w:color w:val="001D77"/>
                          <w:sz w:val="19"/>
                          <w:szCs w:val="18"/>
                          <w:u w:val="single"/>
                        </w:rPr>
                        <w:instrText>HYPERLINK "https://bdl.stat.gov.pl/bdl/dane/podgrup/temat" \o "Link do Banku Danych Lokalnych – świnie"</w:instrText>
                      </w:r>
                      <w:r w:rsidRPr="00AE4CF2">
                        <w:rPr>
                          <w:color w:val="001D77"/>
                          <w:sz w:val="19"/>
                          <w:szCs w:val="18"/>
                          <w:u w:val="single"/>
                        </w:rPr>
                        <w:fldChar w:fldCharType="separate"/>
                      </w:r>
                      <w:r w:rsidRPr="00AE4CF2">
                        <w:rPr>
                          <w:rStyle w:val="Hipercze"/>
                          <w:rFonts w:cstheme="minorBidi"/>
                          <w:szCs w:val="18"/>
                        </w:rPr>
                        <w:t xml:space="preserve">BDL: </w:t>
                      </w:r>
                      <w:r w:rsidR="009D0835" w:rsidRPr="00AE4CF2">
                        <w:rPr>
                          <w:rStyle w:val="Hipercze"/>
                          <w:rFonts w:cstheme="minorBidi"/>
                          <w:szCs w:val="18"/>
                        </w:rPr>
                        <w:t>Świnie (trzoda chlewna) stan w marcu, czerwcu i grudniu</w:t>
                      </w:r>
                    </w:p>
                    <w:p w:rsidR="009B6C42" w:rsidRPr="001D7622" w:rsidRDefault="009B6C42" w:rsidP="00AE4CF2">
                      <w:pPr>
                        <w:spacing w:before="360" w:line="240" w:lineRule="exact"/>
                        <w:rPr>
                          <w:b/>
                          <w:color w:val="000000" w:themeColor="text1"/>
                          <w:sz w:val="19"/>
                          <w:szCs w:val="24"/>
                        </w:rPr>
                      </w:pPr>
                      <w:r w:rsidRPr="00AE4CF2">
                        <w:rPr>
                          <w:color w:val="001D77"/>
                          <w:sz w:val="19"/>
                          <w:szCs w:val="18"/>
                          <w:u w:val="single"/>
                        </w:rPr>
                        <w:fldChar w:fldCharType="end"/>
                      </w:r>
                      <w:r w:rsidRPr="001D7622">
                        <w:rPr>
                          <w:b/>
                          <w:color w:val="000000" w:themeColor="text1"/>
                          <w:sz w:val="19"/>
                          <w:szCs w:val="24"/>
                        </w:rPr>
                        <w:t>Ważniejsze pojęcia dostępne w słowniku</w:t>
                      </w:r>
                    </w:p>
                    <w:p w:rsidR="007511D9" w:rsidRDefault="00044662" w:rsidP="00AE4CF2">
                      <w:pPr>
                        <w:spacing w:before="120" w:line="240" w:lineRule="exact"/>
                        <w:rPr>
                          <w:color w:val="001D77"/>
                          <w:sz w:val="19"/>
                          <w:szCs w:val="18"/>
                          <w:u w:val="single"/>
                        </w:rPr>
                      </w:pPr>
                      <w:hyperlink r:id="rId40" w:tooltip="Link do pojęć stosowanych w statystyce publicznej - zwierzęta gospodarskie" w:history="1">
                        <w:r w:rsidR="007511D9" w:rsidRPr="007511D9">
                          <w:rPr>
                            <w:rStyle w:val="Hipercze"/>
                            <w:rFonts w:cstheme="minorBidi"/>
                            <w:szCs w:val="18"/>
                          </w:rPr>
                          <w:t>Zwierzęta gospodarskie</w:t>
                        </w:r>
                      </w:hyperlink>
                    </w:p>
                    <w:p w:rsidR="009B6C42" w:rsidRPr="00AE4CF2" w:rsidRDefault="009B6C42" w:rsidP="00AE4CF2">
                      <w:pPr>
                        <w:spacing w:before="120" w:line="240" w:lineRule="exact"/>
                        <w:rPr>
                          <w:rStyle w:val="Hipercze"/>
                          <w:rFonts w:cstheme="minorBidi"/>
                          <w:szCs w:val="18"/>
                        </w:rPr>
                      </w:pPr>
                      <w:r w:rsidRPr="00AE4CF2">
                        <w:rPr>
                          <w:color w:val="001D77"/>
                          <w:sz w:val="19"/>
                          <w:szCs w:val="18"/>
                          <w:u w:val="single"/>
                        </w:rPr>
                        <w:fldChar w:fldCharType="begin"/>
                      </w:r>
                      <w:r w:rsidR="009C703D">
                        <w:rPr>
                          <w:color w:val="001D77"/>
                          <w:sz w:val="19"/>
                          <w:szCs w:val="18"/>
                          <w:u w:val="single"/>
                        </w:rPr>
                        <w:instrText>HYPERLINK "http://stat.gov.pl/metainformacje/slownik-pojec/pojecia-stosowane-w-statystyce-publicznej/1094,pojecie.html" \o "Link do pojęć stosowanych w statystyce publicznej - bydło"</w:instrText>
                      </w:r>
                      <w:r w:rsidRPr="00AE4CF2">
                        <w:rPr>
                          <w:color w:val="001D77"/>
                          <w:sz w:val="19"/>
                          <w:szCs w:val="18"/>
                          <w:u w:val="single"/>
                        </w:rPr>
                        <w:fldChar w:fldCharType="separate"/>
                      </w:r>
                      <w:r w:rsidRPr="00AE4CF2">
                        <w:rPr>
                          <w:rStyle w:val="Hipercze"/>
                          <w:rFonts w:cstheme="minorBidi"/>
                          <w:szCs w:val="18"/>
                        </w:rPr>
                        <w:t>Bydło</w:t>
                      </w:r>
                    </w:p>
                    <w:p w:rsidR="009B6C42" w:rsidRDefault="009B6C42" w:rsidP="00AE4CF2">
                      <w:pPr>
                        <w:spacing w:before="120" w:line="240" w:lineRule="exact"/>
                        <w:rPr>
                          <w:rStyle w:val="Hipercze"/>
                          <w:rFonts w:cstheme="minorBidi"/>
                          <w:szCs w:val="18"/>
                        </w:rPr>
                      </w:pPr>
                      <w:r w:rsidRPr="00AE4CF2">
                        <w:rPr>
                          <w:color w:val="001D77"/>
                          <w:sz w:val="19"/>
                          <w:szCs w:val="18"/>
                          <w:u w:val="single"/>
                        </w:rPr>
                        <w:fldChar w:fldCharType="end"/>
                      </w:r>
                      <w:hyperlink r:id="rId41" w:tooltip="Link do pojęć stosowanych w statystyce publicznej - świnie" w:history="1">
                        <w:r w:rsidRPr="00AE4CF2">
                          <w:rPr>
                            <w:rStyle w:val="Hipercze"/>
                            <w:rFonts w:cstheme="minorBidi"/>
                            <w:szCs w:val="18"/>
                          </w:rPr>
                          <w:t>Świnie</w:t>
                        </w:r>
                      </w:hyperlink>
                    </w:p>
                    <w:p w:rsidR="001C5F47" w:rsidRDefault="00044662" w:rsidP="00AE4CF2">
                      <w:pPr>
                        <w:spacing w:before="120" w:line="240" w:lineRule="exact"/>
                        <w:rPr>
                          <w:rStyle w:val="Hipercze"/>
                          <w:rFonts w:cstheme="minorBidi"/>
                          <w:sz w:val="18"/>
                          <w:szCs w:val="18"/>
                        </w:rPr>
                      </w:pPr>
                      <w:hyperlink r:id="rId42" w:tooltip="Link do pojęć stosowanych w statystyce publicznej - skup produktów rolnych" w:history="1">
                        <w:r w:rsidR="001C5F47" w:rsidRPr="001C5F47">
                          <w:rPr>
                            <w:rStyle w:val="Hipercze"/>
                            <w:rFonts w:cstheme="minorBidi"/>
                            <w:sz w:val="18"/>
                            <w:szCs w:val="18"/>
                          </w:rPr>
                          <w:t>Skup produktów rolnych</w:t>
                        </w:r>
                      </w:hyperlink>
                    </w:p>
                    <w:p w:rsidR="001C5F47" w:rsidRDefault="00044662" w:rsidP="00AE4CF2">
                      <w:pPr>
                        <w:spacing w:before="120" w:line="240" w:lineRule="exact"/>
                        <w:rPr>
                          <w:rStyle w:val="Hipercze"/>
                          <w:rFonts w:cstheme="minorBidi"/>
                          <w:sz w:val="18"/>
                          <w:szCs w:val="18"/>
                        </w:rPr>
                      </w:pPr>
                      <w:hyperlink r:id="rId43" w:tooltip="Link do pojęć stosowanych w statystyce publicznej - ceny skupu" w:history="1">
                        <w:r w:rsidR="003E5D7E" w:rsidRPr="003E5D7E">
                          <w:rPr>
                            <w:rStyle w:val="Hipercze"/>
                            <w:rFonts w:cstheme="minorBidi"/>
                            <w:sz w:val="18"/>
                            <w:szCs w:val="18"/>
                          </w:rPr>
                          <w:t>Ceny skupu</w:t>
                        </w:r>
                      </w:hyperlink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D261A2" w:rsidRPr="00532067" w:rsidSect="003B18B6">
      <w:headerReference w:type="default" r:id="rId44"/>
      <w:footerReference w:type="default" r:id="rId45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1D2B" w:rsidRDefault="00A01D2B" w:rsidP="000662E2">
      <w:pPr>
        <w:spacing w:after="0" w:line="240" w:lineRule="auto"/>
      </w:pPr>
      <w:r>
        <w:separator/>
      </w:r>
    </w:p>
  </w:endnote>
  <w:endnote w:type="continuationSeparator" w:id="0">
    <w:p w:rsidR="00A01D2B" w:rsidRDefault="00A01D2B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71B7FBAE-E9AA-4170-8527-AADCD1A2E8A4}"/>
    <w:embedBold r:id="rId2" w:fontKey="{DE2EE2D9-CBAD-4310-82E2-9F0D3BEF26AB}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3" w:fontKey="{90805033-F372-4316-A7CB-586ED39F4B4B}"/>
    <w:embedBold r:id="rId4" w:fontKey="{1A86A3C0-1571-4264-987A-DB2D9BB15170}"/>
    <w:embedItalic r:id="rId5" w:fontKey="{5D36CC70-74BD-4E4A-B964-76128163C9BA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6" w:fontKey="{CB085ACE-DDDC-4326-BBAC-C9C8E8A411D1}"/>
    <w:embedBold r:id="rId7" w:fontKey="{789B413C-6C33-49BC-AB24-3BF62B27EEFB}"/>
    <w:embedItalic r:id="rId8" w:fontKey="{4AB642B8-F58F-483B-B2FE-68BDFF1D44A9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9" w:fontKey="{DD1DE00F-AA8D-4337-B3CE-B517F259A8E4}"/>
  </w:font>
  <w:font w:name="Fira Sans Extra Condensed SemiB">
    <w:altName w:val="Cambria"/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0" w:fontKey="{605FAD9C-D83D-40D8-A924-3423345B3187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1" w:fontKey="{DDC420CD-3E6B-4581-934E-E3AC6B61A945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12" w:fontKey="{B219A927-A767-47DC-B440-D037C6AFCBB3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0566563"/>
      <w:docPartObj>
        <w:docPartGallery w:val="Page Numbers (Bottom of Page)"/>
        <w:docPartUnique/>
      </w:docPartObj>
    </w:sdtPr>
    <w:sdtEndPr/>
    <w:sdtContent>
      <w:p w:rsidR="009B6C42" w:rsidRDefault="009B6C42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07E1">
          <w:rPr>
            <w:noProof/>
          </w:rPr>
          <w:t>5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:rsidR="009B6C42" w:rsidRDefault="009B6C42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07E1">
          <w:rPr>
            <w:noProof/>
          </w:rPr>
          <w:t>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1D2B" w:rsidRDefault="00A01D2B" w:rsidP="000662E2">
      <w:pPr>
        <w:spacing w:after="0" w:line="240" w:lineRule="auto"/>
      </w:pPr>
      <w:r>
        <w:separator/>
      </w:r>
    </w:p>
  </w:footnote>
  <w:footnote w:type="continuationSeparator" w:id="0">
    <w:p w:rsidR="00A01D2B" w:rsidRDefault="00A01D2B" w:rsidP="000662E2">
      <w:pPr>
        <w:spacing w:after="0" w:line="240" w:lineRule="auto"/>
      </w:pPr>
      <w:r>
        <w:continuationSeparator/>
      </w:r>
    </w:p>
  </w:footnote>
  <w:footnote w:id="1">
    <w:p w:rsidR="00FB6202" w:rsidRDefault="00FB6202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FB6202">
        <w:t>Dane</w:t>
      </w:r>
      <w:r w:rsidR="00866EED">
        <w:t xml:space="preserve"> </w:t>
      </w:r>
      <w:r w:rsidRPr="00FB6202">
        <w:t>Agencji Restrukturyzacji i Modernizacji Rolnictwa; pogłowie bydła według siedziby stada.</w:t>
      </w:r>
    </w:p>
  </w:footnote>
  <w:footnote w:id="2">
    <w:p w:rsidR="00FB6202" w:rsidRDefault="00FB6202" w:rsidP="00FB6202">
      <w:pPr>
        <w:pStyle w:val="Tekstprzypisudolnego"/>
      </w:pPr>
      <w:r>
        <w:rPr>
          <w:rStyle w:val="Odwoanieprzypisudolnego"/>
        </w:rPr>
        <w:footnoteRef/>
      </w:r>
      <w:r>
        <w:t xml:space="preserve"> Wstępne uogólnione wyniki reprezentacyjnego badania pogłowia świń oraz produkcji żywca wieprzowego obejmującego:</w:t>
      </w:r>
    </w:p>
    <w:p w:rsidR="00FB6202" w:rsidRDefault="00FB6202" w:rsidP="003E6464">
      <w:pPr>
        <w:pStyle w:val="Tekstprzypisudolnego"/>
        <w:spacing w:before="0"/>
      </w:pPr>
      <w:r>
        <w:t>- wszystkie gospodarstwa osób prawnych i jednostek nieposiadających osobowości prawnej,</w:t>
      </w:r>
    </w:p>
    <w:p w:rsidR="00FB6202" w:rsidRDefault="00FB6202" w:rsidP="003E6464">
      <w:pPr>
        <w:pStyle w:val="Tekstprzypisudolnego"/>
        <w:spacing w:before="0"/>
      </w:pPr>
      <w:r>
        <w:t xml:space="preserve">- wylosowane </w:t>
      </w:r>
      <w:r w:rsidRPr="00E85433">
        <w:t>gospodarstwa</w:t>
      </w:r>
      <w:r>
        <w:t xml:space="preserve"> indywidualne (</w:t>
      </w:r>
      <w:r w:rsidR="00866545" w:rsidRPr="00866545">
        <w:t xml:space="preserve">w kraju </w:t>
      </w:r>
      <w:r w:rsidR="00F415C1" w:rsidRPr="00F415C1">
        <w:t xml:space="preserve">30 tys. gospodarstw </w:t>
      </w:r>
      <w:r w:rsidR="004C3339">
        <w:t>–</w:t>
      </w:r>
      <w:r w:rsidR="00F415C1" w:rsidRPr="00F415C1">
        <w:t xml:space="preserve"> próba około 2%).</w:t>
      </w:r>
    </w:p>
  </w:footnote>
  <w:footnote w:id="3">
    <w:p w:rsidR="0056462E" w:rsidRDefault="0056462E">
      <w:pPr>
        <w:pStyle w:val="Tekstprzypisudolnego"/>
      </w:pPr>
      <w:r>
        <w:rPr>
          <w:rStyle w:val="Odwoanieprzypisudolnego"/>
        </w:rPr>
        <w:footnoteRef/>
      </w:r>
      <w:r>
        <w:t xml:space="preserve"> Dane Głównego</w:t>
      </w:r>
      <w:r w:rsidRPr="0056462E">
        <w:t xml:space="preserve"> Inspektorat</w:t>
      </w:r>
      <w:r>
        <w:t>u</w:t>
      </w:r>
      <w:r w:rsidRPr="0056462E">
        <w:t xml:space="preserve"> Weterynarii</w:t>
      </w:r>
      <w:r w:rsidR="00496660">
        <w:t xml:space="preserve"> (</w:t>
      </w:r>
      <w:hyperlink r:id="rId1" w:history="1">
        <w:r w:rsidR="00496660" w:rsidRPr="00752C69">
          <w:rPr>
            <w:rStyle w:val="Hipercze"/>
            <w:rFonts w:cstheme="minorBidi"/>
          </w:rPr>
          <w:t>https://www.wetgiw.gov.pl</w:t>
        </w:r>
      </w:hyperlink>
      <w:r w:rsidR="00F425CB">
        <w:t>, „</w:t>
      </w:r>
      <w:r w:rsidR="00F425CB" w:rsidRPr="00F425CB">
        <w:t xml:space="preserve">Ogniska ASF u świń w </w:t>
      </w:r>
      <w:r w:rsidR="00C51B1A">
        <w:t>2025</w:t>
      </w:r>
      <w:r w:rsidR="00F425CB" w:rsidRPr="00F425CB">
        <w:t xml:space="preserve"> r.</w:t>
      </w:r>
      <w:r w:rsidR="00F425CB">
        <w:t>”, „</w:t>
      </w:r>
      <w:r w:rsidR="00F425CB" w:rsidRPr="00F425CB">
        <w:t xml:space="preserve">Ogniska ASF u świń w </w:t>
      </w:r>
      <w:r w:rsidR="00C51B1A">
        <w:t>2024</w:t>
      </w:r>
      <w:r w:rsidR="00F425CB" w:rsidRPr="00F425CB">
        <w:t xml:space="preserve"> r.</w:t>
      </w:r>
      <w:r w:rsidR="00F425CB">
        <w:t>”</w:t>
      </w:r>
      <w:r w:rsidR="00496660">
        <w:t xml:space="preserve">), dane pobrano </w:t>
      </w:r>
      <w:r w:rsidR="007647E8">
        <w:t>02.03</w:t>
      </w:r>
      <w:r w:rsidR="00095B21" w:rsidRPr="00095B21">
        <w:t>.2026</w:t>
      </w:r>
      <w:r w:rsidR="00496660" w:rsidRPr="00095B21">
        <w:t xml:space="preserve"> r</w:t>
      </w:r>
      <w:r w:rsidR="00496660"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6C42" w:rsidRDefault="009B6C42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4C8C1745" wp14:editId="4C8C1746">
              <wp:simplePos x="0" y="0"/>
              <wp:positionH relativeFrom="page">
                <wp:align>right</wp:align>
              </wp:positionH>
              <wp:positionV relativeFrom="paragraph">
                <wp:posOffset>-180340</wp:posOffset>
              </wp:positionV>
              <wp:extent cx="1872000" cy="22680000"/>
              <wp:effectExtent l="0" t="0" r="0" b="8890"/>
              <wp:wrapNone/>
              <wp:docPr id="24" name="Prostokąt 24" descr="&quot;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2000" cy="2268000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37AF1277" id="Prostokąt 24" o:spid="_x0000_s1026" alt="&quot;&quot;" style="position:absolute;margin-left:96.2pt;margin-top:-14.2pt;width:147.4pt;height:1785.85pt;z-index:-25165414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" fillcolor="#f2f2f2 [3052]" stroked="f" strokeweight="1pt">
              <w10:wrap anchorx="page"/>
            </v:rect>
          </w:pict>
        </mc:Fallback>
      </mc:AlternateContent>
    </w:r>
  </w:p>
  <w:p w:rsidR="009B6C42" w:rsidRDefault="009B6C4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6C42" w:rsidRDefault="002A0968" w:rsidP="002E26D1">
    <w:pPr>
      <w:pStyle w:val="Nagwek"/>
      <w:tabs>
        <w:tab w:val="clear" w:pos="4536"/>
        <w:tab w:val="clear" w:pos="9072"/>
        <w:tab w:val="center" w:pos="4019"/>
      </w:tabs>
      <w:rPr>
        <w:noProof/>
        <w:lang w:eastAsia="pl-PL"/>
      </w:rPr>
    </w:pPr>
    <w:r w:rsidRPr="000A229E">
      <w:rPr>
        <w:rFonts w:ascii="Fira Sans SemiBold" w:hAnsi="Fira Sans SemiBold"/>
        <w:noProof/>
        <w:lang w:eastAsia="pl-PL"/>
      </w:rPr>
      <w:drawing>
        <wp:anchor distT="0" distB="0" distL="114300" distR="114300" simplePos="0" relativeHeight="251670528" behindDoc="0" locked="0" layoutInCell="1" allowOverlap="1">
          <wp:simplePos x="0" y="0"/>
          <wp:positionH relativeFrom="rightMargin">
            <wp:align>left</wp:align>
          </wp:positionH>
          <wp:positionV relativeFrom="paragraph">
            <wp:posOffset>290830</wp:posOffset>
          </wp:positionV>
          <wp:extent cx="2066925" cy="361950"/>
          <wp:effectExtent l="0" t="0" r="9525" b="0"/>
          <wp:wrapSquare wrapText="bothSides"/>
          <wp:docPr id="2" name="Obraz 2" descr="Napis &quot;Informacja sygnalna&quot;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6925" cy="361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9B6C4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4C8C1749" wp14:editId="4C8C174A">
              <wp:simplePos x="0" y="0"/>
              <wp:positionH relativeFrom="page">
                <wp:align>right</wp:align>
              </wp:positionH>
              <wp:positionV relativeFrom="paragraph">
                <wp:posOffset>625475</wp:posOffset>
              </wp:positionV>
              <wp:extent cx="1872000" cy="22906800"/>
              <wp:effectExtent l="0" t="0" r="0" b="0"/>
              <wp:wrapTight wrapText="bothSides">
                <wp:wrapPolygon edited="0">
                  <wp:start x="0" y="0"/>
                  <wp:lineTo x="0" y="21574"/>
                  <wp:lineTo x="21322" y="21574"/>
                  <wp:lineTo x="21322" y="0"/>
                  <wp:lineTo x="0" y="0"/>
                </wp:wrapPolygon>
              </wp:wrapTight>
              <wp:docPr id="10" name="Prostokąt 10" descr="&quot;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2000" cy="22906800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479BBAD" id="Prostokąt 10" o:spid="_x0000_s1026" alt="&quot;&quot;" style="position:absolute;margin-left:96.2pt;margin-top:49.25pt;width:147.4pt;height:1803.7pt;z-index:-25165004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" fillcolor="#f2f2f2" stroked="f" strokeweight="1pt">
              <w10:wrap type="tight" anchorx="page"/>
            </v:rect>
          </w:pict>
        </mc:Fallback>
      </mc:AlternateContent>
    </w:r>
    <w:r w:rsidR="00C73D7E">
      <w:rPr>
        <w:noProof/>
        <w:lang w:eastAsia="pl-PL"/>
      </w:rPr>
      <w:drawing>
        <wp:inline distT="0" distB="0" distL="0" distR="0" wp14:anchorId="0135D0CB">
          <wp:extent cx="1737360" cy="572770"/>
          <wp:effectExtent l="0" t="0" r="0" b="0"/>
          <wp:docPr id="6" name="Obraz 6" descr="&quot;Logo Urzędu Statystycznego w Poznaniu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7360" cy="5727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9B6C42">
      <w:rPr>
        <w:noProof/>
        <w:lang w:eastAsia="pl-PL"/>
      </w:rPr>
      <w:tab/>
    </w:r>
  </w:p>
  <w:p w:rsidR="009B6C42" w:rsidRDefault="009B6C42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4C8C174D" wp14:editId="4C8C174E">
              <wp:simplePos x="0" y="0"/>
              <wp:positionH relativeFrom="column">
                <wp:posOffset>5229225</wp:posOffset>
              </wp:positionH>
              <wp:positionV relativeFrom="paragraph">
                <wp:posOffset>187020</wp:posOffset>
              </wp:positionV>
              <wp:extent cx="1432293" cy="336589"/>
              <wp:effectExtent l="0" t="0" r="0" b="6350"/>
              <wp:wrapNone/>
              <wp:docPr id="8" name="Pole tekstowe 2" descr="Data publikacji informacji sygnalnej 31.03.2026 r.&#10;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B6C42" w:rsidRPr="000A229E" w:rsidRDefault="006D4672" w:rsidP="00CD49CF">
                          <w:pPr>
                            <w:spacing w:before="120" w:line="240" w:lineRule="exact"/>
                            <w:jc w:val="both"/>
                            <w:rPr>
                              <w:rFonts w:ascii="Fira Sans SemiBold" w:hAnsi="Fira Sans SemiBold"/>
                              <w:color w:val="001D77"/>
                              <w:szCs w:val="20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001D77"/>
                              <w:szCs w:val="20"/>
                            </w:rPr>
                            <w:t>31</w:t>
                          </w:r>
                          <w:r w:rsidR="00C449E3" w:rsidRPr="000A229E">
                            <w:rPr>
                              <w:rFonts w:ascii="Fira Sans SemiBold" w:hAnsi="Fira Sans SemiBold"/>
                              <w:color w:val="001D77"/>
                              <w:szCs w:val="20"/>
                            </w:rPr>
                            <w:t>.03.</w:t>
                          </w:r>
                          <w:r w:rsidR="00BE63F9">
                            <w:rPr>
                              <w:rFonts w:ascii="Fira Sans SemiBold" w:hAnsi="Fira Sans SemiBold"/>
                              <w:color w:val="001D77"/>
                              <w:szCs w:val="20"/>
                            </w:rPr>
                            <w:t>2026</w:t>
                          </w:r>
                          <w:r w:rsidR="009B6C42" w:rsidRPr="000A229E">
                            <w:rPr>
                              <w:rFonts w:ascii="Fira Sans SemiBold" w:hAnsi="Fira Sans SemiBold"/>
                              <w:color w:val="001D77"/>
                              <w:szCs w:val="20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C8C174D" id="_x0000_t202" coordsize="21600,21600" o:spt="202" path="m,l,21600r21600,l21600,xe">
              <v:stroke joinstyle="miter"/>
              <v:path gradientshapeok="t" o:connecttype="rect"/>
            </v:shapetype>
            <v:shape id="_x0000_s1037" type="#_x0000_t202" alt="Data publikacji informacji sygnalnej 31.03.2026 r.&#10;" style="position:absolute;margin-left:411.75pt;margin-top:14.7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" filled="f" stroked="f">
              <v:textbox>
                <w:txbxContent>
                  <w:p w:rsidR="009B6C42" w:rsidRPr="000A229E" w:rsidRDefault="006D4672" w:rsidP="00CD49CF">
                    <w:pPr>
                      <w:spacing w:before="120" w:line="240" w:lineRule="exact"/>
                      <w:jc w:val="both"/>
                      <w:rPr>
                        <w:rFonts w:ascii="Fira Sans SemiBold" w:hAnsi="Fira Sans SemiBold"/>
                        <w:color w:val="001D77"/>
                        <w:szCs w:val="20"/>
                      </w:rPr>
                    </w:pPr>
                    <w:r>
                      <w:rPr>
                        <w:rFonts w:ascii="Fira Sans SemiBold" w:hAnsi="Fira Sans SemiBold"/>
                        <w:color w:val="001D77"/>
                        <w:szCs w:val="20"/>
                      </w:rPr>
                      <w:t>31</w:t>
                    </w:r>
                    <w:r w:rsidR="00C449E3" w:rsidRPr="000A229E">
                      <w:rPr>
                        <w:rFonts w:ascii="Fira Sans SemiBold" w:hAnsi="Fira Sans SemiBold"/>
                        <w:color w:val="001D77"/>
                        <w:szCs w:val="20"/>
                      </w:rPr>
                      <w:t>.03.</w:t>
                    </w:r>
                    <w:r w:rsidR="00BE63F9">
                      <w:rPr>
                        <w:rFonts w:ascii="Fira Sans SemiBold" w:hAnsi="Fira Sans SemiBold"/>
                        <w:color w:val="001D77"/>
                        <w:szCs w:val="20"/>
                      </w:rPr>
                      <w:t>2026</w:t>
                    </w:r>
                    <w:r w:rsidR="009B6C42" w:rsidRPr="000A229E">
                      <w:rPr>
                        <w:rFonts w:ascii="Fira Sans SemiBold" w:hAnsi="Fira Sans SemiBold"/>
                        <w:color w:val="001D77"/>
                        <w:szCs w:val="20"/>
                      </w:rPr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6C42" w:rsidRDefault="009B6C42">
    <w:pPr>
      <w:pStyle w:val="Nagwek"/>
    </w:pPr>
  </w:p>
  <w:p w:rsidR="009B6C42" w:rsidRDefault="009B6C4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3pt;height:123pt;visibility:visible;mso-wrap-style:square" o:bullet="t">
        <v:imagedata r:id="rId1" o:title=""/>
      </v:shape>
    </w:pict>
  </w:numPicBullet>
  <w:numPicBullet w:numPicBulletId="1">
    <w:pict>
      <v:shape id="_x0000_i1027" type="#_x0000_t75" style="width:123pt;height:123pt;visibility:visible;mso-wrap-style:square" o:bullet="t">
        <v:imagedata r:id="rId2" o:title=""/>
      </v:shape>
    </w:pict>
  </w:numPicBullet>
  <w:abstractNum w:abstractNumId="0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1743C5E"/>
    <w:multiLevelType w:val="hybridMultilevel"/>
    <w:tmpl w:val="4EDCB664"/>
    <w:lvl w:ilvl="0" w:tplc="0FEE7E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7BFC4710"/>
    <w:multiLevelType w:val="hybridMultilevel"/>
    <w:tmpl w:val="180AA54E"/>
    <w:lvl w:ilvl="0" w:tplc="26F03A2C">
      <w:start w:val="1"/>
      <w:numFmt w:val="bullet"/>
      <w:pStyle w:val="tt2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/>
  <w:defaultTabStop w:val="340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17AA"/>
    <w:rsid w:val="00001C5B"/>
    <w:rsid w:val="000024B9"/>
    <w:rsid w:val="0000280C"/>
    <w:rsid w:val="00003437"/>
    <w:rsid w:val="00004962"/>
    <w:rsid w:val="0000554C"/>
    <w:rsid w:val="0000567F"/>
    <w:rsid w:val="00006F5B"/>
    <w:rsid w:val="0000709F"/>
    <w:rsid w:val="000071EB"/>
    <w:rsid w:val="000108B8"/>
    <w:rsid w:val="00011C64"/>
    <w:rsid w:val="00014159"/>
    <w:rsid w:val="0001437C"/>
    <w:rsid w:val="000152F5"/>
    <w:rsid w:val="00015A07"/>
    <w:rsid w:val="00015B62"/>
    <w:rsid w:val="0001656B"/>
    <w:rsid w:val="00017E71"/>
    <w:rsid w:val="000213B5"/>
    <w:rsid w:val="000225B7"/>
    <w:rsid w:val="00024B23"/>
    <w:rsid w:val="00025056"/>
    <w:rsid w:val="00025329"/>
    <w:rsid w:val="00025884"/>
    <w:rsid w:val="00025F51"/>
    <w:rsid w:val="00026DA6"/>
    <w:rsid w:val="000274A9"/>
    <w:rsid w:val="000276C0"/>
    <w:rsid w:val="000304BF"/>
    <w:rsid w:val="000308C6"/>
    <w:rsid w:val="00033D6A"/>
    <w:rsid w:val="0004019F"/>
    <w:rsid w:val="000428C7"/>
    <w:rsid w:val="00044662"/>
    <w:rsid w:val="000450FA"/>
    <w:rsid w:val="0004582E"/>
    <w:rsid w:val="00045FE5"/>
    <w:rsid w:val="000470AA"/>
    <w:rsid w:val="00047954"/>
    <w:rsid w:val="00047DFB"/>
    <w:rsid w:val="00050360"/>
    <w:rsid w:val="00052831"/>
    <w:rsid w:val="000532AC"/>
    <w:rsid w:val="0005480F"/>
    <w:rsid w:val="00056794"/>
    <w:rsid w:val="0005730B"/>
    <w:rsid w:val="00057874"/>
    <w:rsid w:val="00057CA1"/>
    <w:rsid w:val="00062947"/>
    <w:rsid w:val="000629D8"/>
    <w:rsid w:val="00062AB4"/>
    <w:rsid w:val="00064CCC"/>
    <w:rsid w:val="00065BA3"/>
    <w:rsid w:val="000662E2"/>
    <w:rsid w:val="00066601"/>
    <w:rsid w:val="000666C1"/>
    <w:rsid w:val="00066883"/>
    <w:rsid w:val="00066A93"/>
    <w:rsid w:val="00066B32"/>
    <w:rsid w:val="00067000"/>
    <w:rsid w:val="00070420"/>
    <w:rsid w:val="000705B5"/>
    <w:rsid w:val="0007367A"/>
    <w:rsid w:val="00074DD8"/>
    <w:rsid w:val="00075921"/>
    <w:rsid w:val="000774B3"/>
    <w:rsid w:val="00077528"/>
    <w:rsid w:val="000801C7"/>
    <w:rsid w:val="000801D3"/>
    <w:rsid w:val="000806F7"/>
    <w:rsid w:val="000823B9"/>
    <w:rsid w:val="0008394E"/>
    <w:rsid w:val="000844C5"/>
    <w:rsid w:val="00084AE4"/>
    <w:rsid w:val="00087869"/>
    <w:rsid w:val="00090A32"/>
    <w:rsid w:val="000925A3"/>
    <w:rsid w:val="000929B8"/>
    <w:rsid w:val="000947BE"/>
    <w:rsid w:val="00095172"/>
    <w:rsid w:val="00095B21"/>
    <w:rsid w:val="0009693E"/>
    <w:rsid w:val="00097241"/>
    <w:rsid w:val="000A0752"/>
    <w:rsid w:val="000A0D47"/>
    <w:rsid w:val="000A229E"/>
    <w:rsid w:val="000A2D09"/>
    <w:rsid w:val="000A360A"/>
    <w:rsid w:val="000A3867"/>
    <w:rsid w:val="000A5562"/>
    <w:rsid w:val="000A6BDE"/>
    <w:rsid w:val="000A6F60"/>
    <w:rsid w:val="000B0727"/>
    <w:rsid w:val="000B1938"/>
    <w:rsid w:val="000B2F3F"/>
    <w:rsid w:val="000B5139"/>
    <w:rsid w:val="000B60CB"/>
    <w:rsid w:val="000B746A"/>
    <w:rsid w:val="000B75C9"/>
    <w:rsid w:val="000C07E1"/>
    <w:rsid w:val="000C0A76"/>
    <w:rsid w:val="000C1038"/>
    <w:rsid w:val="000C135D"/>
    <w:rsid w:val="000C42CC"/>
    <w:rsid w:val="000C4982"/>
    <w:rsid w:val="000C4FD7"/>
    <w:rsid w:val="000C52F3"/>
    <w:rsid w:val="000C65C9"/>
    <w:rsid w:val="000C6905"/>
    <w:rsid w:val="000C76CF"/>
    <w:rsid w:val="000C771A"/>
    <w:rsid w:val="000C782B"/>
    <w:rsid w:val="000C7AB1"/>
    <w:rsid w:val="000D06AC"/>
    <w:rsid w:val="000D1D43"/>
    <w:rsid w:val="000D225C"/>
    <w:rsid w:val="000D2A5C"/>
    <w:rsid w:val="000D3507"/>
    <w:rsid w:val="000D5190"/>
    <w:rsid w:val="000D58D9"/>
    <w:rsid w:val="000D68A2"/>
    <w:rsid w:val="000D6EA0"/>
    <w:rsid w:val="000E0165"/>
    <w:rsid w:val="000E03AB"/>
    <w:rsid w:val="000E0918"/>
    <w:rsid w:val="000E63AE"/>
    <w:rsid w:val="000E6B71"/>
    <w:rsid w:val="000F0172"/>
    <w:rsid w:val="000F24F0"/>
    <w:rsid w:val="000F3080"/>
    <w:rsid w:val="000F6776"/>
    <w:rsid w:val="000F6AD3"/>
    <w:rsid w:val="000F6B23"/>
    <w:rsid w:val="000F6F01"/>
    <w:rsid w:val="000F7641"/>
    <w:rsid w:val="00100919"/>
    <w:rsid w:val="001009B2"/>
    <w:rsid w:val="001011C3"/>
    <w:rsid w:val="001038FD"/>
    <w:rsid w:val="00103AD1"/>
    <w:rsid w:val="00103B9C"/>
    <w:rsid w:val="00106256"/>
    <w:rsid w:val="0010639A"/>
    <w:rsid w:val="00107ED6"/>
    <w:rsid w:val="00110D87"/>
    <w:rsid w:val="00111D2F"/>
    <w:rsid w:val="00111D81"/>
    <w:rsid w:val="00112865"/>
    <w:rsid w:val="00112FF8"/>
    <w:rsid w:val="00113C69"/>
    <w:rsid w:val="00113DBE"/>
    <w:rsid w:val="001147A5"/>
    <w:rsid w:val="00114DB9"/>
    <w:rsid w:val="00116087"/>
    <w:rsid w:val="00120802"/>
    <w:rsid w:val="001218E9"/>
    <w:rsid w:val="00121F93"/>
    <w:rsid w:val="001239C9"/>
    <w:rsid w:val="00125CE2"/>
    <w:rsid w:val="00130296"/>
    <w:rsid w:val="00130A62"/>
    <w:rsid w:val="00133666"/>
    <w:rsid w:val="00134FEE"/>
    <w:rsid w:val="001368D6"/>
    <w:rsid w:val="0013731F"/>
    <w:rsid w:val="001413AB"/>
    <w:rsid w:val="001423B6"/>
    <w:rsid w:val="0014333E"/>
    <w:rsid w:val="0014346B"/>
    <w:rsid w:val="001448A7"/>
    <w:rsid w:val="001459C8"/>
    <w:rsid w:val="00146621"/>
    <w:rsid w:val="00146F20"/>
    <w:rsid w:val="00147C70"/>
    <w:rsid w:val="001506A7"/>
    <w:rsid w:val="001508BC"/>
    <w:rsid w:val="00150F67"/>
    <w:rsid w:val="00151B3E"/>
    <w:rsid w:val="00151B8C"/>
    <w:rsid w:val="00153775"/>
    <w:rsid w:val="00154982"/>
    <w:rsid w:val="00154BA9"/>
    <w:rsid w:val="00154BD5"/>
    <w:rsid w:val="001570A1"/>
    <w:rsid w:val="00157CC5"/>
    <w:rsid w:val="00157ED1"/>
    <w:rsid w:val="00162325"/>
    <w:rsid w:val="00162F70"/>
    <w:rsid w:val="00163702"/>
    <w:rsid w:val="001704C8"/>
    <w:rsid w:val="00172663"/>
    <w:rsid w:val="00173EE5"/>
    <w:rsid w:val="0017537B"/>
    <w:rsid w:val="001754A4"/>
    <w:rsid w:val="001758A1"/>
    <w:rsid w:val="00176273"/>
    <w:rsid w:val="00176373"/>
    <w:rsid w:val="00177329"/>
    <w:rsid w:val="001774CD"/>
    <w:rsid w:val="001804C7"/>
    <w:rsid w:val="001806B5"/>
    <w:rsid w:val="001830E1"/>
    <w:rsid w:val="00184856"/>
    <w:rsid w:val="00186CA1"/>
    <w:rsid w:val="00191339"/>
    <w:rsid w:val="00191E56"/>
    <w:rsid w:val="0019377A"/>
    <w:rsid w:val="001939CF"/>
    <w:rsid w:val="00193E34"/>
    <w:rsid w:val="00194239"/>
    <w:rsid w:val="00194A87"/>
    <w:rsid w:val="00194BB3"/>
    <w:rsid w:val="001951DA"/>
    <w:rsid w:val="00195827"/>
    <w:rsid w:val="001A16AC"/>
    <w:rsid w:val="001A61DC"/>
    <w:rsid w:val="001A6515"/>
    <w:rsid w:val="001A6B88"/>
    <w:rsid w:val="001B2718"/>
    <w:rsid w:val="001B2C80"/>
    <w:rsid w:val="001B2F96"/>
    <w:rsid w:val="001B3292"/>
    <w:rsid w:val="001B3935"/>
    <w:rsid w:val="001B3A8B"/>
    <w:rsid w:val="001B5650"/>
    <w:rsid w:val="001B69FB"/>
    <w:rsid w:val="001B735C"/>
    <w:rsid w:val="001C02DE"/>
    <w:rsid w:val="001C285C"/>
    <w:rsid w:val="001C3269"/>
    <w:rsid w:val="001C5F47"/>
    <w:rsid w:val="001C66CE"/>
    <w:rsid w:val="001C6819"/>
    <w:rsid w:val="001D11D2"/>
    <w:rsid w:val="001D13D9"/>
    <w:rsid w:val="001D1DB4"/>
    <w:rsid w:val="001D2BAF"/>
    <w:rsid w:val="001D3D30"/>
    <w:rsid w:val="001D54D2"/>
    <w:rsid w:val="001D6F49"/>
    <w:rsid w:val="001D7622"/>
    <w:rsid w:val="001E2D47"/>
    <w:rsid w:val="001E3FDE"/>
    <w:rsid w:val="001E7D15"/>
    <w:rsid w:val="001F07A9"/>
    <w:rsid w:val="001F2F09"/>
    <w:rsid w:val="001F34E5"/>
    <w:rsid w:val="001F3F26"/>
    <w:rsid w:val="001F425A"/>
    <w:rsid w:val="001F6D33"/>
    <w:rsid w:val="001F7B61"/>
    <w:rsid w:val="00200299"/>
    <w:rsid w:val="002006C4"/>
    <w:rsid w:val="00200B74"/>
    <w:rsid w:val="002015EB"/>
    <w:rsid w:val="00203405"/>
    <w:rsid w:val="00203791"/>
    <w:rsid w:val="002039C5"/>
    <w:rsid w:val="00205369"/>
    <w:rsid w:val="002077CC"/>
    <w:rsid w:val="00210723"/>
    <w:rsid w:val="00210BD0"/>
    <w:rsid w:val="00211667"/>
    <w:rsid w:val="0021254B"/>
    <w:rsid w:val="00212F11"/>
    <w:rsid w:val="002133A3"/>
    <w:rsid w:val="0022321B"/>
    <w:rsid w:val="0022553E"/>
    <w:rsid w:val="00230305"/>
    <w:rsid w:val="00231382"/>
    <w:rsid w:val="002403A5"/>
    <w:rsid w:val="0024281B"/>
    <w:rsid w:val="0024340F"/>
    <w:rsid w:val="002444F8"/>
    <w:rsid w:val="00244F31"/>
    <w:rsid w:val="00247442"/>
    <w:rsid w:val="00247D53"/>
    <w:rsid w:val="00251309"/>
    <w:rsid w:val="00252117"/>
    <w:rsid w:val="00252A29"/>
    <w:rsid w:val="00254E02"/>
    <w:rsid w:val="00255F98"/>
    <w:rsid w:val="002564CF"/>
    <w:rsid w:val="0025698A"/>
    <w:rsid w:val="002570B6"/>
    <w:rsid w:val="002574F9"/>
    <w:rsid w:val="00257C30"/>
    <w:rsid w:val="00260503"/>
    <w:rsid w:val="00260C76"/>
    <w:rsid w:val="0026177F"/>
    <w:rsid w:val="00261874"/>
    <w:rsid w:val="00261D76"/>
    <w:rsid w:val="002624EC"/>
    <w:rsid w:val="00262B61"/>
    <w:rsid w:val="00264E81"/>
    <w:rsid w:val="00267D4E"/>
    <w:rsid w:val="00270B55"/>
    <w:rsid w:val="00270B5F"/>
    <w:rsid w:val="00271F4E"/>
    <w:rsid w:val="002747B0"/>
    <w:rsid w:val="002749FF"/>
    <w:rsid w:val="00275507"/>
    <w:rsid w:val="0027662D"/>
    <w:rsid w:val="00276637"/>
    <w:rsid w:val="00276811"/>
    <w:rsid w:val="002802D6"/>
    <w:rsid w:val="00280CF9"/>
    <w:rsid w:val="00282699"/>
    <w:rsid w:val="002830DC"/>
    <w:rsid w:val="002831CD"/>
    <w:rsid w:val="00283A91"/>
    <w:rsid w:val="002841E8"/>
    <w:rsid w:val="00284C01"/>
    <w:rsid w:val="00287D29"/>
    <w:rsid w:val="002910DE"/>
    <w:rsid w:val="00291400"/>
    <w:rsid w:val="002926DF"/>
    <w:rsid w:val="00293EEE"/>
    <w:rsid w:val="00295559"/>
    <w:rsid w:val="00295E27"/>
    <w:rsid w:val="00296697"/>
    <w:rsid w:val="002A0488"/>
    <w:rsid w:val="002A0968"/>
    <w:rsid w:val="002A18BB"/>
    <w:rsid w:val="002A19D1"/>
    <w:rsid w:val="002A396A"/>
    <w:rsid w:val="002A41CD"/>
    <w:rsid w:val="002A456B"/>
    <w:rsid w:val="002A468F"/>
    <w:rsid w:val="002A4717"/>
    <w:rsid w:val="002A5614"/>
    <w:rsid w:val="002A61AA"/>
    <w:rsid w:val="002A62ED"/>
    <w:rsid w:val="002A7BD5"/>
    <w:rsid w:val="002B0472"/>
    <w:rsid w:val="002B1BF7"/>
    <w:rsid w:val="002B30C8"/>
    <w:rsid w:val="002B3537"/>
    <w:rsid w:val="002B36EE"/>
    <w:rsid w:val="002B3C2C"/>
    <w:rsid w:val="002B6B12"/>
    <w:rsid w:val="002B6BB8"/>
    <w:rsid w:val="002C1382"/>
    <w:rsid w:val="002C1F74"/>
    <w:rsid w:val="002C2083"/>
    <w:rsid w:val="002C31E5"/>
    <w:rsid w:val="002C37A7"/>
    <w:rsid w:val="002C6D7D"/>
    <w:rsid w:val="002D0762"/>
    <w:rsid w:val="002D1570"/>
    <w:rsid w:val="002D2791"/>
    <w:rsid w:val="002D2913"/>
    <w:rsid w:val="002D4667"/>
    <w:rsid w:val="002D662B"/>
    <w:rsid w:val="002D741D"/>
    <w:rsid w:val="002D7A20"/>
    <w:rsid w:val="002E1975"/>
    <w:rsid w:val="002E1D2B"/>
    <w:rsid w:val="002E26B3"/>
    <w:rsid w:val="002E26D1"/>
    <w:rsid w:val="002E3595"/>
    <w:rsid w:val="002E3A90"/>
    <w:rsid w:val="002E5B86"/>
    <w:rsid w:val="002E6140"/>
    <w:rsid w:val="002E65FB"/>
    <w:rsid w:val="002E6985"/>
    <w:rsid w:val="002E71B6"/>
    <w:rsid w:val="002F77C8"/>
    <w:rsid w:val="003012A3"/>
    <w:rsid w:val="003039D9"/>
    <w:rsid w:val="00304349"/>
    <w:rsid w:val="00304F22"/>
    <w:rsid w:val="00306C7C"/>
    <w:rsid w:val="00307915"/>
    <w:rsid w:val="00307F04"/>
    <w:rsid w:val="00310A69"/>
    <w:rsid w:val="00312947"/>
    <w:rsid w:val="003138FC"/>
    <w:rsid w:val="00313D4D"/>
    <w:rsid w:val="0031526A"/>
    <w:rsid w:val="0031671E"/>
    <w:rsid w:val="003179EB"/>
    <w:rsid w:val="00322726"/>
    <w:rsid w:val="00322EDD"/>
    <w:rsid w:val="00324A95"/>
    <w:rsid w:val="003255AE"/>
    <w:rsid w:val="00325975"/>
    <w:rsid w:val="00325DEA"/>
    <w:rsid w:val="00327776"/>
    <w:rsid w:val="00327F21"/>
    <w:rsid w:val="00330630"/>
    <w:rsid w:val="00330A66"/>
    <w:rsid w:val="00330EBD"/>
    <w:rsid w:val="00332320"/>
    <w:rsid w:val="003343A1"/>
    <w:rsid w:val="003346A5"/>
    <w:rsid w:val="0033594D"/>
    <w:rsid w:val="00337AD4"/>
    <w:rsid w:val="00337ECD"/>
    <w:rsid w:val="00340607"/>
    <w:rsid w:val="00340727"/>
    <w:rsid w:val="0034156A"/>
    <w:rsid w:val="003415E6"/>
    <w:rsid w:val="00344B37"/>
    <w:rsid w:val="0034791D"/>
    <w:rsid w:val="00347D72"/>
    <w:rsid w:val="003517F8"/>
    <w:rsid w:val="00352645"/>
    <w:rsid w:val="00354579"/>
    <w:rsid w:val="003546EE"/>
    <w:rsid w:val="00356A55"/>
    <w:rsid w:val="00357611"/>
    <w:rsid w:val="00357672"/>
    <w:rsid w:val="003607E3"/>
    <w:rsid w:val="00360BE2"/>
    <w:rsid w:val="0036109F"/>
    <w:rsid w:val="00361758"/>
    <w:rsid w:val="00362190"/>
    <w:rsid w:val="00363B63"/>
    <w:rsid w:val="0036530A"/>
    <w:rsid w:val="003661E9"/>
    <w:rsid w:val="00367237"/>
    <w:rsid w:val="00367923"/>
    <w:rsid w:val="00367D1E"/>
    <w:rsid w:val="00370316"/>
    <w:rsid w:val="0037077F"/>
    <w:rsid w:val="003710CD"/>
    <w:rsid w:val="00372411"/>
    <w:rsid w:val="00372D3C"/>
    <w:rsid w:val="00373882"/>
    <w:rsid w:val="00373969"/>
    <w:rsid w:val="0037521C"/>
    <w:rsid w:val="00375C13"/>
    <w:rsid w:val="00376579"/>
    <w:rsid w:val="003827D7"/>
    <w:rsid w:val="00382DD6"/>
    <w:rsid w:val="003843DB"/>
    <w:rsid w:val="00385479"/>
    <w:rsid w:val="0038632C"/>
    <w:rsid w:val="003875DF"/>
    <w:rsid w:val="00390362"/>
    <w:rsid w:val="003903BC"/>
    <w:rsid w:val="00393761"/>
    <w:rsid w:val="003942FE"/>
    <w:rsid w:val="00397483"/>
    <w:rsid w:val="00397D18"/>
    <w:rsid w:val="003A101C"/>
    <w:rsid w:val="003A1B36"/>
    <w:rsid w:val="003A3AFE"/>
    <w:rsid w:val="003A65E4"/>
    <w:rsid w:val="003A6E4C"/>
    <w:rsid w:val="003B0624"/>
    <w:rsid w:val="003B1454"/>
    <w:rsid w:val="003B165F"/>
    <w:rsid w:val="003B18B6"/>
    <w:rsid w:val="003B4AA2"/>
    <w:rsid w:val="003B510F"/>
    <w:rsid w:val="003B6AF9"/>
    <w:rsid w:val="003B7B4D"/>
    <w:rsid w:val="003C0ECC"/>
    <w:rsid w:val="003C1A7A"/>
    <w:rsid w:val="003C1F38"/>
    <w:rsid w:val="003C2C7D"/>
    <w:rsid w:val="003C4C48"/>
    <w:rsid w:val="003C59E0"/>
    <w:rsid w:val="003C5A67"/>
    <w:rsid w:val="003C6194"/>
    <w:rsid w:val="003C61D7"/>
    <w:rsid w:val="003C638F"/>
    <w:rsid w:val="003C63E1"/>
    <w:rsid w:val="003C6C8D"/>
    <w:rsid w:val="003D1220"/>
    <w:rsid w:val="003D360E"/>
    <w:rsid w:val="003D4F95"/>
    <w:rsid w:val="003D5F42"/>
    <w:rsid w:val="003D60A9"/>
    <w:rsid w:val="003D72B7"/>
    <w:rsid w:val="003D7900"/>
    <w:rsid w:val="003E1B54"/>
    <w:rsid w:val="003E1C02"/>
    <w:rsid w:val="003E211E"/>
    <w:rsid w:val="003E5D7E"/>
    <w:rsid w:val="003E6464"/>
    <w:rsid w:val="003F3AC2"/>
    <w:rsid w:val="003F41E6"/>
    <w:rsid w:val="003F4C97"/>
    <w:rsid w:val="003F68DF"/>
    <w:rsid w:val="003F7B4E"/>
    <w:rsid w:val="003F7FE6"/>
    <w:rsid w:val="00400193"/>
    <w:rsid w:val="00400566"/>
    <w:rsid w:val="00400946"/>
    <w:rsid w:val="00401272"/>
    <w:rsid w:val="004014A1"/>
    <w:rsid w:val="00402269"/>
    <w:rsid w:val="00402409"/>
    <w:rsid w:val="004118F6"/>
    <w:rsid w:val="0041198D"/>
    <w:rsid w:val="004125C6"/>
    <w:rsid w:val="00412958"/>
    <w:rsid w:val="004143DA"/>
    <w:rsid w:val="00414AA8"/>
    <w:rsid w:val="00416B42"/>
    <w:rsid w:val="004212E7"/>
    <w:rsid w:val="00421EB5"/>
    <w:rsid w:val="00423A1B"/>
    <w:rsid w:val="00423B02"/>
    <w:rsid w:val="0042446D"/>
    <w:rsid w:val="004245AC"/>
    <w:rsid w:val="00425293"/>
    <w:rsid w:val="00425583"/>
    <w:rsid w:val="0042593D"/>
    <w:rsid w:val="00426166"/>
    <w:rsid w:val="00427BF8"/>
    <w:rsid w:val="0043041D"/>
    <w:rsid w:val="00430F07"/>
    <w:rsid w:val="00431BD5"/>
    <w:rsid w:val="00431C02"/>
    <w:rsid w:val="00431F7B"/>
    <w:rsid w:val="00433973"/>
    <w:rsid w:val="00434ACC"/>
    <w:rsid w:val="00435054"/>
    <w:rsid w:val="00437395"/>
    <w:rsid w:val="004373B0"/>
    <w:rsid w:val="004375A9"/>
    <w:rsid w:val="004408E2"/>
    <w:rsid w:val="0044154E"/>
    <w:rsid w:val="0044210A"/>
    <w:rsid w:val="0044229C"/>
    <w:rsid w:val="004424DA"/>
    <w:rsid w:val="00442A32"/>
    <w:rsid w:val="00442CA6"/>
    <w:rsid w:val="0044417E"/>
    <w:rsid w:val="00444584"/>
    <w:rsid w:val="00444E3F"/>
    <w:rsid w:val="00445047"/>
    <w:rsid w:val="00445329"/>
    <w:rsid w:val="00451571"/>
    <w:rsid w:val="00453C5D"/>
    <w:rsid w:val="004544E1"/>
    <w:rsid w:val="0045527F"/>
    <w:rsid w:val="00455E8E"/>
    <w:rsid w:val="004565E7"/>
    <w:rsid w:val="004567CF"/>
    <w:rsid w:val="00456BCE"/>
    <w:rsid w:val="00457D54"/>
    <w:rsid w:val="004602A5"/>
    <w:rsid w:val="00460A66"/>
    <w:rsid w:val="004620B0"/>
    <w:rsid w:val="00462906"/>
    <w:rsid w:val="00462920"/>
    <w:rsid w:val="00463677"/>
    <w:rsid w:val="004637BB"/>
    <w:rsid w:val="004639B4"/>
    <w:rsid w:val="00463E39"/>
    <w:rsid w:val="004641E5"/>
    <w:rsid w:val="00464B51"/>
    <w:rsid w:val="004657FC"/>
    <w:rsid w:val="004660F9"/>
    <w:rsid w:val="00470083"/>
    <w:rsid w:val="00470767"/>
    <w:rsid w:val="00470B9D"/>
    <w:rsid w:val="004733F6"/>
    <w:rsid w:val="0047424E"/>
    <w:rsid w:val="00474925"/>
    <w:rsid w:val="00474E69"/>
    <w:rsid w:val="00475FCC"/>
    <w:rsid w:val="0047629A"/>
    <w:rsid w:val="00476726"/>
    <w:rsid w:val="0047721B"/>
    <w:rsid w:val="004772D2"/>
    <w:rsid w:val="0047794E"/>
    <w:rsid w:val="00477C41"/>
    <w:rsid w:val="00480EA4"/>
    <w:rsid w:val="00480F6A"/>
    <w:rsid w:val="00481A07"/>
    <w:rsid w:val="00481DF4"/>
    <w:rsid w:val="004834B3"/>
    <w:rsid w:val="004849EA"/>
    <w:rsid w:val="00485565"/>
    <w:rsid w:val="00485D27"/>
    <w:rsid w:val="00486C2A"/>
    <w:rsid w:val="00487093"/>
    <w:rsid w:val="004877B6"/>
    <w:rsid w:val="00487BBB"/>
    <w:rsid w:val="00487CCF"/>
    <w:rsid w:val="00487E3E"/>
    <w:rsid w:val="004918DA"/>
    <w:rsid w:val="00492232"/>
    <w:rsid w:val="00493B6B"/>
    <w:rsid w:val="0049621B"/>
    <w:rsid w:val="00496660"/>
    <w:rsid w:val="004977F3"/>
    <w:rsid w:val="004A25F0"/>
    <w:rsid w:val="004A4262"/>
    <w:rsid w:val="004A569E"/>
    <w:rsid w:val="004A5A78"/>
    <w:rsid w:val="004A6548"/>
    <w:rsid w:val="004A683D"/>
    <w:rsid w:val="004A7980"/>
    <w:rsid w:val="004A7B27"/>
    <w:rsid w:val="004B00E0"/>
    <w:rsid w:val="004B0A1A"/>
    <w:rsid w:val="004B2E13"/>
    <w:rsid w:val="004B300A"/>
    <w:rsid w:val="004B315E"/>
    <w:rsid w:val="004B32C6"/>
    <w:rsid w:val="004B454C"/>
    <w:rsid w:val="004B47F5"/>
    <w:rsid w:val="004B49D5"/>
    <w:rsid w:val="004B5A8B"/>
    <w:rsid w:val="004B748E"/>
    <w:rsid w:val="004C03C7"/>
    <w:rsid w:val="004C0EDA"/>
    <w:rsid w:val="004C14DF"/>
    <w:rsid w:val="004C170C"/>
    <w:rsid w:val="004C1895"/>
    <w:rsid w:val="004C2EAB"/>
    <w:rsid w:val="004C3339"/>
    <w:rsid w:val="004C659C"/>
    <w:rsid w:val="004C6768"/>
    <w:rsid w:val="004C6D40"/>
    <w:rsid w:val="004D05EB"/>
    <w:rsid w:val="004D0ABE"/>
    <w:rsid w:val="004D1CF9"/>
    <w:rsid w:val="004D3B66"/>
    <w:rsid w:val="004D531F"/>
    <w:rsid w:val="004D5359"/>
    <w:rsid w:val="004D6103"/>
    <w:rsid w:val="004D69F6"/>
    <w:rsid w:val="004D73CC"/>
    <w:rsid w:val="004D798C"/>
    <w:rsid w:val="004E0366"/>
    <w:rsid w:val="004E0F4E"/>
    <w:rsid w:val="004E26C7"/>
    <w:rsid w:val="004E503A"/>
    <w:rsid w:val="004E586A"/>
    <w:rsid w:val="004F0588"/>
    <w:rsid w:val="004F0C3C"/>
    <w:rsid w:val="004F4976"/>
    <w:rsid w:val="004F5F47"/>
    <w:rsid w:val="004F63FC"/>
    <w:rsid w:val="005001EC"/>
    <w:rsid w:val="005016C3"/>
    <w:rsid w:val="005025AF"/>
    <w:rsid w:val="00505A92"/>
    <w:rsid w:val="00505E62"/>
    <w:rsid w:val="00506108"/>
    <w:rsid w:val="00506D7E"/>
    <w:rsid w:val="005074A0"/>
    <w:rsid w:val="00512767"/>
    <w:rsid w:val="00513131"/>
    <w:rsid w:val="00514457"/>
    <w:rsid w:val="00515FCC"/>
    <w:rsid w:val="00516892"/>
    <w:rsid w:val="005174EE"/>
    <w:rsid w:val="00517B23"/>
    <w:rsid w:val="005203F1"/>
    <w:rsid w:val="00521564"/>
    <w:rsid w:val="00521BC3"/>
    <w:rsid w:val="00523B05"/>
    <w:rsid w:val="005244CB"/>
    <w:rsid w:val="005253AD"/>
    <w:rsid w:val="00526CF0"/>
    <w:rsid w:val="0053063F"/>
    <w:rsid w:val="00532067"/>
    <w:rsid w:val="00532ECC"/>
    <w:rsid w:val="00532ED5"/>
    <w:rsid w:val="00533632"/>
    <w:rsid w:val="00535AB9"/>
    <w:rsid w:val="00536289"/>
    <w:rsid w:val="00537041"/>
    <w:rsid w:val="005403E1"/>
    <w:rsid w:val="0054054B"/>
    <w:rsid w:val="0054097E"/>
    <w:rsid w:val="00541E04"/>
    <w:rsid w:val="00541E6E"/>
    <w:rsid w:val="0054251F"/>
    <w:rsid w:val="00544E29"/>
    <w:rsid w:val="00545C19"/>
    <w:rsid w:val="0054645B"/>
    <w:rsid w:val="00546B66"/>
    <w:rsid w:val="00547EBC"/>
    <w:rsid w:val="00550891"/>
    <w:rsid w:val="00551178"/>
    <w:rsid w:val="00551FCD"/>
    <w:rsid w:val="005520D8"/>
    <w:rsid w:val="00556BD4"/>
    <w:rsid w:val="00556CF1"/>
    <w:rsid w:val="0055794E"/>
    <w:rsid w:val="00561BE5"/>
    <w:rsid w:val="00561EFE"/>
    <w:rsid w:val="005622B8"/>
    <w:rsid w:val="00563D4E"/>
    <w:rsid w:val="00563DF1"/>
    <w:rsid w:val="00564490"/>
    <w:rsid w:val="0056462E"/>
    <w:rsid w:val="00565FDB"/>
    <w:rsid w:val="00567303"/>
    <w:rsid w:val="0056777D"/>
    <w:rsid w:val="00567B31"/>
    <w:rsid w:val="00572E5C"/>
    <w:rsid w:val="005752CF"/>
    <w:rsid w:val="005762A7"/>
    <w:rsid w:val="00576CC1"/>
    <w:rsid w:val="005807F0"/>
    <w:rsid w:val="00581638"/>
    <w:rsid w:val="0058215F"/>
    <w:rsid w:val="00582AC9"/>
    <w:rsid w:val="00583914"/>
    <w:rsid w:val="00583C81"/>
    <w:rsid w:val="0058424A"/>
    <w:rsid w:val="00586A5A"/>
    <w:rsid w:val="00587F7D"/>
    <w:rsid w:val="005911EA"/>
    <w:rsid w:val="005916D7"/>
    <w:rsid w:val="00596288"/>
    <w:rsid w:val="00596EC2"/>
    <w:rsid w:val="00597BB9"/>
    <w:rsid w:val="00597CC7"/>
    <w:rsid w:val="005A0362"/>
    <w:rsid w:val="005A0368"/>
    <w:rsid w:val="005A0C78"/>
    <w:rsid w:val="005A1109"/>
    <w:rsid w:val="005A2797"/>
    <w:rsid w:val="005A3FCD"/>
    <w:rsid w:val="005A4471"/>
    <w:rsid w:val="005A595A"/>
    <w:rsid w:val="005A6913"/>
    <w:rsid w:val="005A698C"/>
    <w:rsid w:val="005A6A45"/>
    <w:rsid w:val="005A70C5"/>
    <w:rsid w:val="005B5F52"/>
    <w:rsid w:val="005B64FA"/>
    <w:rsid w:val="005B6951"/>
    <w:rsid w:val="005B7DD3"/>
    <w:rsid w:val="005B7F6D"/>
    <w:rsid w:val="005C11AD"/>
    <w:rsid w:val="005C22B6"/>
    <w:rsid w:val="005C3932"/>
    <w:rsid w:val="005C4EF1"/>
    <w:rsid w:val="005C5026"/>
    <w:rsid w:val="005C5191"/>
    <w:rsid w:val="005C59AD"/>
    <w:rsid w:val="005C720C"/>
    <w:rsid w:val="005C760B"/>
    <w:rsid w:val="005D2FEB"/>
    <w:rsid w:val="005D416F"/>
    <w:rsid w:val="005D4AE1"/>
    <w:rsid w:val="005D7156"/>
    <w:rsid w:val="005D7283"/>
    <w:rsid w:val="005D7EB7"/>
    <w:rsid w:val="005E0799"/>
    <w:rsid w:val="005E0A93"/>
    <w:rsid w:val="005E0DE1"/>
    <w:rsid w:val="005E26CC"/>
    <w:rsid w:val="005E2D12"/>
    <w:rsid w:val="005E348D"/>
    <w:rsid w:val="005E3CE3"/>
    <w:rsid w:val="005E725C"/>
    <w:rsid w:val="005E741B"/>
    <w:rsid w:val="005F1149"/>
    <w:rsid w:val="005F16E9"/>
    <w:rsid w:val="005F185D"/>
    <w:rsid w:val="005F1DF1"/>
    <w:rsid w:val="005F1E82"/>
    <w:rsid w:val="005F36A9"/>
    <w:rsid w:val="005F5A80"/>
    <w:rsid w:val="005F69BC"/>
    <w:rsid w:val="005F7375"/>
    <w:rsid w:val="0060022F"/>
    <w:rsid w:val="006009FC"/>
    <w:rsid w:val="006017B2"/>
    <w:rsid w:val="0060201B"/>
    <w:rsid w:val="00602C24"/>
    <w:rsid w:val="00603A5C"/>
    <w:rsid w:val="006044FF"/>
    <w:rsid w:val="0060456B"/>
    <w:rsid w:val="0060549A"/>
    <w:rsid w:val="00606CEC"/>
    <w:rsid w:val="00607407"/>
    <w:rsid w:val="00607CC5"/>
    <w:rsid w:val="00610BA1"/>
    <w:rsid w:val="00611238"/>
    <w:rsid w:val="00611BA6"/>
    <w:rsid w:val="0061222C"/>
    <w:rsid w:val="006149E2"/>
    <w:rsid w:val="00614B15"/>
    <w:rsid w:val="00617E5F"/>
    <w:rsid w:val="00617E62"/>
    <w:rsid w:val="00620809"/>
    <w:rsid w:val="00620C38"/>
    <w:rsid w:val="00620E43"/>
    <w:rsid w:val="00623872"/>
    <w:rsid w:val="00623C35"/>
    <w:rsid w:val="00625D8B"/>
    <w:rsid w:val="006265D4"/>
    <w:rsid w:val="0062673D"/>
    <w:rsid w:val="00632C07"/>
    <w:rsid w:val="00633014"/>
    <w:rsid w:val="006330FB"/>
    <w:rsid w:val="006339EE"/>
    <w:rsid w:val="0063437B"/>
    <w:rsid w:val="00634F9B"/>
    <w:rsid w:val="00636DE1"/>
    <w:rsid w:val="00637141"/>
    <w:rsid w:val="00637E8D"/>
    <w:rsid w:val="006422B4"/>
    <w:rsid w:val="006439A0"/>
    <w:rsid w:val="00643BCF"/>
    <w:rsid w:val="006442AD"/>
    <w:rsid w:val="00644F96"/>
    <w:rsid w:val="00646769"/>
    <w:rsid w:val="006524A9"/>
    <w:rsid w:val="0065359F"/>
    <w:rsid w:val="00654001"/>
    <w:rsid w:val="0065535F"/>
    <w:rsid w:val="006569E8"/>
    <w:rsid w:val="0065777F"/>
    <w:rsid w:val="0066191A"/>
    <w:rsid w:val="006620D4"/>
    <w:rsid w:val="00662F4F"/>
    <w:rsid w:val="00663737"/>
    <w:rsid w:val="00663A2B"/>
    <w:rsid w:val="00665785"/>
    <w:rsid w:val="006673CA"/>
    <w:rsid w:val="00667E8B"/>
    <w:rsid w:val="006714F3"/>
    <w:rsid w:val="00673365"/>
    <w:rsid w:val="00673C26"/>
    <w:rsid w:val="0067424D"/>
    <w:rsid w:val="0067675C"/>
    <w:rsid w:val="006767FF"/>
    <w:rsid w:val="00676A88"/>
    <w:rsid w:val="00677B25"/>
    <w:rsid w:val="006812AF"/>
    <w:rsid w:val="006819DB"/>
    <w:rsid w:val="0068327D"/>
    <w:rsid w:val="00684659"/>
    <w:rsid w:val="00686BED"/>
    <w:rsid w:val="00687186"/>
    <w:rsid w:val="006908A7"/>
    <w:rsid w:val="00690C57"/>
    <w:rsid w:val="00691CA8"/>
    <w:rsid w:val="006922F9"/>
    <w:rsid w:val="00692EA7"/>
    <w:rsid w:val="0069419C"/>
    <w:rsid w:val="0069466F"/>
    <w:rsid w:val="00694AF0"/>
    <w:rsid w:val="00695E28"/>
    <w:rsid w:val="00697D65"/>
    <w:rsid w:val="006A11F8"/>
    <w:rsid w:val="006A22DA"/>
    <w:rsid w:val="006A32E8"/>
    <w:rsid w:val="006A3A8B"/>
    <w:rsid w:val="006A41BA"/>
    <w:rsid w:val="006A4686"/>
    <w:rsid w:val="006A4B27"/>
    <w:rsid w:val="006A4B8D"/>
    <w:rsid w:val="006A69D7"/>
    <w:rsid w:val="006B0E9E"/>
    <w:rsid w:val="006B3328"/>
    <w:rsid w:val="006B4406"/>
    <w:rsid w:val="006B57EA"/>
    <w:rsid w:val="006B5AE4"/>
    <w:rsid w:val="006B7175"/>
    <w:rsid w:val="006B7C04"/>
    <w:rsid w:val="006C0BBE"/>
    <w:rsid w:val="006C2877"/>
    <w:rsid w:val="006C3830"/>
    <w:rsid w:val="006C4857"/>
    <w:rsid w:val="006C6307"/>
    <w:rsid w:val="006C6B54"/>
    <w:rsid w:val="006D10A0"/>
    <w:rsid w:val="006D1507"/>
    <w:rsid w:val="006D312E"/>
    <w:rsid w:val="006D38CA"/>
    <w:rsid w:val="006D4054"/>
    <w:rsid w:val="006D4672"/>
    <w:rsid w:val="006D4E5B"/>
    <w:rsid w:val="006D5AD1"/>
    <w:rsid w:val="006D5E04"/>
    <w:rsid w:val="006D5EBD"/>
    <w:rsid w:val="006D6C4F"/>
    <w:rsid w:val="006D6E2E"/>
    <w:rsid w:val="006D7372"/>
    <w:rsid w:val="006E02EC"/>
    <w:rsid w:val="006E07F1"/>
    <w:rsid w:val="006E11F0"/>
    <w:rsid w:val="006E37AD"/>
    <w:rsid w:val="006E3B6A"/>
    <w:rsid w:val="006E5689"/>
    <w:rsid w:val="006E6F7E"/>
    <w:rsid w:val="006E77DC"/>
    <w:rsid w:val="006F0E6D"/>
    <w:rsid w:val="006F209E"/>
    <w:rsid w:val="006F2E55"/>
    <w:rsid w:val="006F3410"/>
    <w:rsid w:val="006F54F9"/>
    <w:rsid w:val="006F5531"/>
    <w:rsid w:val="006F5AA5"/>
    <w:rsid w:val="006F67AA"/>
    <w:rsid w:val="007010E0"/>
    <w:rsid w:val="00702D8B"/>
    <w:rsid w:val="00702DE3"/>
    <w:rsid w:val="0070338C"/>
    <w:rsid w:val="00703ACB"/>
    <w:rsid w:val="00703D6E"/>
    <w:rsid w:val="00710AEC"/>
    <w:rsid w:val="007148CD"/>
    <w:rsid w:val="00716D94"/>
    <w:rsid w:val="007174E1"/>
    <w:rsid w:val="007178AF"/>
    <w:rsid w:val="00720320"/>
    <w:rsid w:val="007211B1"/>
    <w:rsid w:val="00721343"/>
    <w:rsid w:val="00721BB8"/>
    <w:rsid w:val="0072305F"/>
    <w:rsid w:val="00723947"/>
    <w:rsid w:val="0072458E"/>
    <w:rsid w:val="0072616A"/>
    <w:rsid w:val="007310DA"/>
    <w:rsid w:val="00735B28"/>
    <w:rsid w:val="00737329"/>
    <w:rsid w:val="00737765"/>
    <w:rsid w:val="00737A08"/>
    <w:rsid w:val="00741D06"/>
    <w:rsid w:val="00742E51"/>
    <w:rsid w:val="007434E1"/>
    <w:rsid w:val="0074385B"/>
    <w:rsid w:val="00744ADB"/>
    <w:rsid w:val="00745134"/>
    <w:rsid w:val="00745BBD"/>
    <w:rsid w:val="00746187"/>
    <w:rsid w:val="00746CD4"/>
    <w:rsid w:val="00747066"/>
    <w:rsid w:val="00747119"/>
    <w:rsid w:val="0074735F"/>
    <w:rsid w:val="00747594"/>
    <w:rsid w:val="00747863"/>
    <w:rsid w:val="00747E32"/>
    <w:rsid w:val="007511D9"/>
    <w:rsid w:val="00752834"/>
    <w:rsid w:val="007531FA"/>
    <w:rsid w:val="007545D2"/>
    <w:rsid w:val="00755057"/>
    <w:rsid w:val="0076048D"/>
    <w:rsid w:val="00761F1C"/>
    <w:rsid w:val="0076254F"/>
    <w:rsid w:val="007647E8"/>
    <w:rsid w:val="007662D8"/>
    <w:rsid w:val="00766B25"/>
    <w:rsid w:val="00766E56"/>
    <w:rsid w:val="00770871"/>
    <w:rsid w:val="007709D9"/>
    <w:rsid w:val="0077124A"/>
    <w:rsid w:val="00771D04"/>
    <w:rsid w:val="00773CD9"/>
    <w:rsid w:val="00774C99"/>
    <w:rsid w:val="00774EE1"/>
    <w:rsid w:val="00775B7B"/>
    <w:rsid w:val="007761C8"/>
    <w:rsid w:val="007801F5"/>
    <w:rsid w:val="00780D25"/>
    <w:rsid w:val="007813DC"/>
    <w:rsid w:val="007819D1"/>
    <w:rsid w:val="00783CA4"/>
    <w:rsid w:val="007842FB"/>
    <w:rsid w:val="007845F2"/>
    <w:rsid w:val="0078548D"/>
    <w:rsid w:val="00786124"/>
    <w:rsid w:val="00792F31"/>
    <w:rsid w:val="007935CD"/>
    <w:rsid w:val="0079514B"/>
    <w:rsid w:val="0079571B"/>
    <w:rsid w:val="00797D90"/>
    <w:rsid w:val="007A0B25"/>
    <w:rsid w:val="007A0EF8"/>
    <w:rsid w:val="007A2091"/>
    <w:rsid w:val="007A2B4C"/>
    <w:rsid w:val="007A2DC1"/>
    <w:rsid w:val="007A4272"/>
    <w:rsid w:val="007A4B87"/>
    <w:rsid w:val="007A4F88"/>
    <w:rsid w:val="007A6226"/>
    <w:rsid w:val="007A6487"/>
    <w:rsid w:val="007A6C96"/>
    <w:rsid w:val="007A6F4B"/>
    <w:rsid w:val="007A7019"/>
    <w:rsid w:val="007A77DE"/>
    <w:rsid w:val="007B1364"/>
    <w:rsid w:val="007B2981"/>
    <w:rsid w:val="007B3EE9"/>
    <w:rsid w:val="007C24F9"/>
    <w:rsid w:val="007C5149"/>
    <w:rsid w:val="007C5154"/>
    <w:rsid w:val="007C5C78"/>
    <w:rsid w:val="007C6697"/>
    <w:rsid w:val="007C6EB1"/>
    <w:rsid w:val="007C6F0D"/>
    <w:rsid w:val="007C75D9"/>
    <w:rsid w:val="007D0283"/>
    <w:rsid w:val="007D0B30"/>
    <w:rsid w:val="007D1138"/>
    <w:rsid w:val="007D1DCB"/>
    <w:rsid w:val="007D267A"/>
    <w:rsid w:val="007D2727"/>
    <w:rsid w:val="007D3319"/>
    <w:rsid w:val="007D335D"/>
    <w:rsid w:val="007E0289"/>
    <w:rsid w:val="007E0B04"/>
    <w:rsid w:val="007E1F67"/>
    <w:rsid w:val="007E2BDC"/>
    <w:rsid w:val="007E3314"/>
    <w:rsid w:val="007E38CD"/>
    <w:rsid w:val="007E3A7B"/>
    <w:rsid w:val="007E430A"/>
    <w:rsid w:val="007E4B03"/>
    <w:rsid w:val="007E5C0D"/>
    <w:rsid w:val="007E616D"/>
    <w:rsid w:val="007E62D6"/>
    <w:rsid w:val="007E661B"/>
    <w:rsid w:val="007E7905"/>
    <w:rsid w:val="007F0AEE"/>
    <w:rsid w:val="007F1150"/>
    <w:rsid w:val="007F2540"/>
    <w:rsid w:val="007F324B"/>
    <w:rsid w:val="007F49BA"/>
    <w:rsid w:val="007F4AF5"/>
    <w:rsid w:val="007F58B9"/>
    <w:rsid w:val="007F5E4A"/>
    <w:rsid w:val="007F69AF"/>
    <w:rsid w:val="007F6CE8"/>
    <w:rsid w:val="0080087A"/>
    <w:rsid w:val="00800A51"/>
    <w:rsid w:val="008017E4"/>
    <w:rsid w:val="0080553C"/>
    <w:rsid w:val="00805B46"/>
    <w:rsid w:val="00805BD0"/>
    <w:rsid w:val="00811790"/>
    <w:rsid w:val="008127CA"/>
    <w:rsid w:val="008161B0"/>
    <w:rsid w:val="00817403"/>
    <w:rsid w:val="00817536"/>
    <w:rsid w:val="008217B1"/>
    <w:rsid w:val="00824B77"/>
    <w:rsid w:val="00825DC2"/>
    <w:rsid w:val="00826B4B"/>
    <w:rsid w:val="00826EBD"/>
    <w:rsid w:val="00831171"/>
    <w:rsid w:val="00831EC9"/>
    <w:rsid w:val="0083223D"/>
    <w:rsid w:val="00833F40"/>
    <w:rsid w:val="008348AD"/>
    <w:rsid w:val="00834AD3"/>
    <w:rsid w:val="0083558A"/>
    <w:rsid w:val="008373C4"/>
    <w:rsid w:val="00837C59"/>
    <w:rsid w:val="00837D7C"/>
    <w:rsid w:val="00840020"/>
    <w:rsid w:val="008409B9"/>
    <w:rsid w:val="00841175"/>
    <w:rsid w:val="00843795"/>
    <w:rsid w:val="00846C03"/>
    <w:rsid w:val="00846E8A"/>
    <w:rsid w:val="00847F0F"/>
    <w:rsid w:val="0085059A"/>
    <w:rsid w:val="00850A43"/>
    <w:rsid w:val="00852448"/>
    <w:rsid w:val="00852475"/>
    <w:rsid w:val="00853548"/>
    <w:rsid w:val="00854A85"/>
    <w:rsid w:val="00855DA6"/>
    <w:rsid w:val="00856370"/>
    <w:rsid w:val="00856A6B"/>
    <w:rsid w:val="00860686"/>
    <w:rsid w:val="00862E1A"/>
    <w:rsid w:val="008630BF"/>
    <w:rsid w:val="008634C0"/>
    <w:rsid w:val="00863F30"/>
    <w:rsid w:val="00866545"/>
    <w:rsid w:val="00866C66"/>
    <w:rsid w:val="00866EED"/>
    <w:rsid w:val="00867F59"/>
    <w:rsid w:val="00871347"/>
    <w:rsid w:val="00872EC6"/>
    <w:rsid w:val="00873BFB"/>
    <w:rsid w:val="00874311"/>
    <w:rsid w:val="00874606"/>
    <w:rsid w:val="008758C9"/>
    <w:rsid w:val="00877990"/>
    <w:rsid w:val="0088045D"/>
    <w:rsid w:val="00881B6B"/>
    <w:rsid w:val="008821BB"/>
    <w:rsid w:val="0088258A"/>
    <w:rsid w:val="0088296B"/>
    <w:rsid w:val="00882D91"/>
    <w:rsid w:val="00882F00"/>
    <w:rsid w:val="00884164"/>
    <w:rsid w:val="00884C5F"/>
    <w:rsid w:val="008858B7"/>
    <w:rsid w:val="00885B89"/>
    <w:rsid w:val="00886332"/>
    <w:rsid w:val="00887A98"/>
    <w:rsid w:val="00891564"/>
    <w:rsid w:val="0089193E"/>
    <w:rsid w:val="0089337A"/>
    <w:rsid w:val="008933A8"/>
    <w:rsid w:val="00893803"/>
    <w:rsid w:val="00894E27"/>
    <w:rsid w:val="00895936"/>
    <w:rsid w:val="00895E05"/>
    <w:rsid w:val="008A0446"/>
    <w:rsid w:val="008A26D9"/>
    <w:rsid w:val="008A2F69"/>
    <w:rsid w:val="008B12EE"/>
    <w:rsid w:val="008B1E77"/>
    <w:rsid w:val="008B234B"/>
    <w:rsid w:val="008B465D"/>
    <w:rsid w:val="008B62B0"/>
    <w:rsid w:val="008B6BF9"/>
    <w:rsid w:val="008B746A"/>
    <w:rsid w:val="008B78E8"/>
    <w:rsid w:val="008B790A"/>
    <w:rsid w:val="008C0C29"/>
    <w:rsid w:val="008C1F5A"/>
    <w:rsid w:val="008C1F75"/>
    <w:rsid w:val="008C29C7"/>
    <w:rsid w:val="008C2ED5"/>
    <w:rsid w:val="008C40D3"/>
    <w:rsid w:val="008C4452"/>
    <w:rsid w:val="008C5432"/>
    <w:rsid w:val="008C62B2"/>
    <w:rsid w:val="008C7A50"/>
    <w:rsid w:val="008D0DB7"/>
    <w:rsid w:val="008D0F59"/>
    <w:rsid w:val="008D3FF2"/>
    <w:rsid w:val="008D4406"/>
    <w:rsid w:val="008D57A7"/>
    <w:rsid w:val="008D5B5B"/>
    <w:rsid w:val="008D5F1F"/>
    <w:rsid w:val="008D60D7"/>
    <w:rsid w:val="008D74FD"/>
    <w:rsid w:val="008D79B3"/>
    <w:rsid w:val="008D7E8F"/>
    <w:rsid w:val="008E099B"/>
    <w:rsid w:val="008E3329"/>
    <w:rsid w:val="008E56D6"/>
    <w:rsid w:val="008F2307"/>
    <w:rsid w:val="008F245D"/>
    <w:rsid w:val="008F3467"/>
    <w:rsid w:val="008F3638"/>
    <w:rsid w:val="008F3F9C"/>
    <w:rsid w:val="008F4431"/>
    <w:rsid w:val="008F4441"/>
    <w:rsid w:val="008F4D93"/>
    <w:rsid w:val="008F5EEB"/>
    <w:rsid w:val="008F60EB"/>
    <w:rsid w:val="008F6F31"/>
    <w:rsid w:val="008F74DF"/>
    <w:rsid w:val="008F78B1"/>
    <w:rsid w:val="009019E1"/>
    <w:rsid w:val="009021D8"/>
    <w:rsid w:val="00904116"/>
    <w:rsid w:val="00907666"/>
    <w:rsid w:val="00907CC9"/>
    <w:rsid w:val="00910CFC"/>
    <w:rsid w:val="009126E2"/>
    <w:rsid w:val="009127BA"/>
    <w:rsid w:val="0091409C"/>
    <w:rsid w:val="00914DF9"/>
    <w:rsid w:val="009151E0"/>
    <w:rsid w:val="009158F8"/>
    <w:rsid w:val="00915E4F"/>
    <w:rsid w:val="00917AB9"/>
    <w:rsid w:val="00917B52"/>
    <w:rsid w:val="00917F1E"/>
    <w:rsid w:val="00921D1C"/>
    <w:rsid w:val="00921FE8"/>
    <w:rsid w:val="009227A6"/>
    <w:rsid w:val="00922B05"/>
    <w:rsid w:val="00923B99"/>
    <w:rsid w:val="00925044"/>
    <w:rsid w:val="00925E6C"/>
    <w:rsid w:val="0092645A"/>
    <w:rsid w:val="009265BD"/>
    <w:rsid w:val="0092752B"/>
    <w:rsid w:val="00927B89"/>
    <w:rsid w:val="00931971"/>
    <w:rsid w:val="00931BBA"/>
    <w:rsid w:val="009329AA"/>
    <w:rsid w:val="00933350"/>
    <w:rsid w:val="00933EC1"/>
    <w:rsid w:val="00934D97"/>
    <w:rsid w:val="00935F5F"/>
    <w:rsid w:val="00937103"/>
    <w:rsid w:val="009375DB"/>
    <w:rsid w:val="00937F10"/>
    <w:rsid w:val="00940BC1"/>
    <w:rsid w:val="00942B30"/>
    <w:rsid w:val="00942BE9"/>
    <w:rsid w:val="00942DEC"/>
    <w:rsid w:val="009442A5"/>
    <w:rsid w:val="009466DD"/>
    <w:rsid w:val="00946869"/>
    <w:rsid w:val="00946BC1"/>
    <w:rsid w:val="009517EA"/>
    <w:rsid w:val="009530DB"/>
    <w:rsid w:val="00953676"/>
    <w:rsid w:val="00953D6B"/>
    <w:rsid w:val="00954EC0"/>
    <w:rsid w:val="00954F8C"/>
    <w:rsid w:val="00956A04"/>
    <w:rsid w:val="0096124B"/>
    <w:rsid w:val="0096199A"/>
    <w:rsid w:val="00962045"/>
    <w:rsid w:val="00962A98"/>
    <w:rsid w:val="00963E3B"/>
    <w:rsid w:val="009645D7"/>
    <w:rsid w:val="00964BE8"/>
    <w:rsid w:val="00964FCA"/>
    <w:rsid w:val="009705EE"/>
    <w:rsid w:val="009711FB"/>
    <w:rsid w:val="009713C6"/>
    <w:rsid w:val="009723B4"/>
    <w:rsid w:val="00973440"/>
    <w:rsid w:val="00973817"/>
    <w:rsid w:val="00973E05"/>
    <w:rsid w:val="009747AC"/>
    <w:rsid w:val="0097704D"/>
    <w:rsid w:val="00977927"/>
    <w:rsid w:val="009801A2"/>
    <w:rsid w:val="0098028F"/>
    <w:rsid w:val="0098056B"/>
    <w:rsid w:val="0098135C"/>
    <w:rsid w:val="0098156A"/>
    <w:rsid w:val="00981DA5"/>
    <w:rsid w:val="009832DD"/>
    <w:rsid w:val="00983805"/>
    <w:rsid w:val="00984D15"/>
    <w:rsid w:val="00985032"/>
    <w:rsid w:val="009859C1"/>
    <w:rsid w:val="00985CC9"/>
    <w:rsid w:val="0098661F"/>
    <w:rsid w:val="00987BD1"/>
    <w:rsid w:val="00987BF9"/>
    <w:rsid w:val="00987D5C"/>
    <w:rsid w:val="00990548"/>
    <w:rsid w:val="00990B7F"/>
    <w:rsid w:val="00990EC4"/>
    <w:rsid w:val="00991BAC"/>
    <w:rsid w:val="00994478"/>
    <w:rsid w:val="009957AE"/>
    <w:rsid w:val="00995F39"/>
    <w:rsid w:val="0099766B"/>
    <w:rsid w:val="00997879"/>
    <w:rsid w:val="009A26CE"/>
    <w:rsid w:val="009A30CB"/>
    <w:rsid w:val="009A3329"/>
    <w:rsid w:val="009A34A7"/>
    <w:rsid w:val="009A3A51"/>
    <w:rsid w:val="009A4C54"/>
    <w:rsid w:val="009A5A18"/>
    <w:rsid w:val="009A6EA0"/>
    <w:rsid w:val="009B0117"/>
    <w:rsid w:val="009B02F3"/>
    <w:rsid w:val="009B4CCD"/>
    <w:rsid w:val="009B6C42"/>
    <w:rsid w:val="009C0F0F"/>
    <w:rsid w:val="009C1335"/>
    <w:rsid w:val="009C1827"/>
    <w:rsid w:val="009C1AB2"/>
    <w:rsid w:val="009C1D91"/>
    <w:rsid w:val="009C322D"/>
    <w:rsid w:val="009C4515"/>
    <w:rsid w:val="009C617A"/>
    <w:rsid w:val="009C6A8E"/>
    <w:rsid w:val="009C703D"/>
    <w:rsid w:val="009C7251"/>
    <w:rsid w:val="009D0466"/>
    <w:rsid w:val="009D0835"/>
    <w:rsid w:val="009D3480"/>
    <w:rsid w:val="009D490F"/>
    <w:rsid w:val="009D5236"/>
    <w:rsid w:val="009D5878"/>
    <w:rsid w:val="009E2582"/>
    <w:rsid w:val="009E2AAE"/>
    <w:rsid w:val="009E2E91"/>
    <w:rsid w:val="009E301B"/>
    <w:rsid w:val="009E3156"/>
    <w:rsid w:val="009E332E"/>
    <w:rsid w:val="009E498F"/>
    <w:rsid w:val="009E49DF"/>
    <w:rsid w:val="009E4D81"/>
    <w:rsid w:val="009E5896"/>
    <w:rsid w:val="009E6090"/>
    <w:rsid w:val="009E6189"/>
    <w:rsid w:val="009F067D"/>
    <w:rsid w:val="009F0A0E"/>
    <w:rsid w:val="009F2224"/>
    <w:rsid w:val="009F29AB"/>
    <w:rsid w:val="009F3BC2"/>
    <w:rsid w:val="009F3F63"/>
    <w:rsid w:val="009F4046"/>
    <w:rsid w:val="009F6640"/>
    <w:rsid w:val="009F7AAF"/>
    <w:rsid w:val="00A01D2B"/>
    <w:rsid w:val="00A03476"/>
    <w:rsid w:val="00A03B44"/>
    <w:rsid w:val="00A04FC6"/>
    <w:rsid w:val="00A07BAE"/>
    <w:rsid w:val="00A1165F"/>
    <w:rsid w:val="00A12ACC"/>
    <w:rsid w:val="00A134C9"/>
    <w:rsid w:val="00A139F5"/>
    <w:rsid w:val="00A20E1B"/>
    <w:rsid w:val="00A24448"/>
    <w:rsid w:val="00A244B0"/>
    <w:rsid w:val="00A24608"/>
    <w:rsid w:val="00A24F6A"/>
    <w:rsid w:val="00A26E64"/>
    <w:rsid w:val="00A312DB"/>
    <w:rsid w:val="00A31995"/>
    <w:rsid w:val="00A341B3"/>
    <w:rsid w:val="00A359B7"/>
    <w:rsid w:val="00A365F4"/>
    <w:rsid w:val="00A36644"/>
    <w:rsid w:val="00A379B4"/>
    <w:rsid w:val="00A37D59"/>
    <w:rsid w:val="00A4013F"/>
    <w:rsid w:val="00A403D0"/>
    <w:rsid w:val="00A41CAB"/>
    <w:rsid w:val="00A43169"/>
    <w:rsid w:val="00A43B3D"/>
    <w:rsid w:val="00A45ED9"/>
    <w:rsid w:val="00A47756"/>
    <w:rsid w:val="00A47D80"/>
    <w:rsid w:val="00A50670"/>
    <w:rsid w:val="00A51AB4"/>
    <w:rsid w:val="00A52BAB"/>
    <w:rsid w:val="00A53132"/>
    <w:rsid w:val="00A53FED"/>
    <w:rsid w:val="00A550EA"/>
    <w:rsid w:val="00A55165"/>
    <w:rsid w:val="00A55395"/>
    <w:rsid w:val="00A55CA1"/>
    <w:rsid w:val="00A563F2"/>
    <w:rsid w:val="00A566E8"/>
    <w:rsid w:val="00A56AC6"/>
    <w:rsid w:val="00A575D1"/>
    <w:rsid w:val="00A6021D"/>
    <w:rsid w:val="00A63258"/>
    <w:rsid w:val="00A64995"/>
    <w:rsid w:val="00A668F3"/>
    <w:rsid w:val="00A75357"/>
    <w:rsid w:val="00A7579E"/>
    <w:rsid w:val="00A75C0B"/>
    <w:rsid w:val="00A805B3"/>
    <w:rsid w:val="00A809B2"/>
    <w:rsid w:val="00A810F9"/>
    <w:rsid w:val="00A81970"/>
    <w:rsid w:val="00A82E3A"/>
    <w:rsid w:val="00A832BB"/>
    <w:rsid w:val="00A85385"/>
    <w:rsid w:val="00A86ECC"/>
    <w:rsid w:val="00A86FCC"/>
    <w:rsid w:val="00A9086F"/>
    <w:rsid w:val="00A91CD1"/>
    <w:rsid w:val="00A93256"/>
    <w:rsid w:val="00A97857"/>
    <w:rsid w:val="00A97F8C"/>
    <w:rsid w:val="00AA0399"/>
    <w:rsid w:val="00AA06BB"/>
    <w:rsid w:val="00AA17C6"/>
    <w:rsid w:val="00AA42BC"/>
    <w:rsid w:val="00AA4604"/>
    <w:rsid w:val="00AA5FF8"/>
    <w:rsid w:val="00AA710D"/>
    <w:rsid w:val="00AB01A6"/>
    <w:rsid w:val="00AB175A"/>
    <w:rsid w:val="00AB2D60"/>
    <w:rsid w:val="00AB323C"/>
    <w:rsid w:val="00AB3F05"/>
    <w:rsid w:val="00AB42FF"/>
    <w:rsid w:val="00AB6BF1"/>
    <w:rsid w:val="00AB6D25"/>
    <w:rsid w:val="00AC1698"/>
    <w:rsid w:val="00AC1BA9"/>
    <w:rsid w:val="00AC4625"/>
    <w:rsid w:val="00AC49FF"/>
    <w:rsid w:val="00AC523C"/>
    <w:rsid w:val="00AC6417"/>
    <w:rsid w:val="00AD1806"/>
    <w:rsid w:val="00AD1D09"/>
    <w:rsid w:val="00AD40BD"/>
    <w:rsid w:val="00AD4391"/>
    <w:rsid w:val="00AD4570"/>
    <w:rsid w:val="00AD4609"/>
    <w:rsid w:val="00AE0A28"/>
    <w:rsid w:val="00AE14C4"/>
    <w:rsid w:val="00AE1715"/>
    <w:rsid w:val="00AE2D4B"/>
    <w:rsid w:val="00AE301F"/>
    <w:rsid w:val="00AE4CF2"/>
    <w:rsid w:val="00AE4F99"/>
    <w:rsid w:val="00AF107C"/>
    <w:rsid w:val="00AF43A8"/>
    <w:rsid w:val="00AF4A6D"/>
    <w:rsid w:val="00AF4D66"/>
    <w:rsid w:val="00AF64DD"/>
    <w:rsid w:val="00B01184"/>
    <w:rsid w:val="00B01711"/>
    <w:rsid w:val="00B02D30"/>
    <w:rsid w:val="00B04E7B"/>
    <w:rsid w:val="00B059A2"/>
    <w:rsid w:val="00B06EC6"/>
    <w:rsid w:val="00B10906"/>
    <w:rsid w:val="00B10EA2"/>
    <w:rsid w:val="00B118EF"/>
    <w:rsid w:val="00B119B9"/>
    <w:rsid w:val="00B124C6"/>
    <w:rsid w:val="00B132B3"/>
    <w:rsid w:val="00B142B1"/>
    <w:rsid w:val="00B14952"/>
    <w:rsid w:val="00B154F4"/>
    <w:rsid w:val="00B1655D"/>
    <w:rsid w:val="00B20687"/>
    <w:rsid w:val="00B23DD2"/>
    <w:rsid w:val="00B315D9"/>
    <w:rsid w:val="00B31E5A"/>
    <w:rsid w:val="00B320DA"/>
    <w:rsid w:val="00B346E1"/>
    <w:rsid w:val="00B34801"/>
    <w:rsid w:val="00B365CE"/>
    <w:rsid w:val="00B4282B"/>
    <w:rsid w:val="00B43EBA"/>
    <w:rsid w:val="00B451C3"/>
    <w:rsid w:val="00B500DE"/>
    <w:rsid w:val="00B52054"/>
    <w:rsid w:val="00B61B3F"/>
    <w:rsid w:val="00B64376"/>
    <w:rsid w:val="00B64C3C"/>
    <w:rsid w:val="00B653AB"/>
    <w:rsid w:val="00B654C9"/>
    <w:rsid w:val="00B65F9E"/>
    <w:rsid w:val="00B667C5"/>
    <w:rsid w:val="00B66B19"/>
    <w:rsid w:val="00B67574"/>
    <w:rsid w:val="00B7029E"/>
    <w:rsid w:val="00B716FA"/>
    <w:rsid w:val="00B74191"/>
    <w:rsid w:val="00B74E9B"/>
    <w:rsid w:val="00B75961"/>
    <w:rsid w:val="00B75FF5"/>
    <w:rsid w:val="00B76F26"/>
    <w:rsid w:val="00B77D39"/>
    <w:rsid w:val="00B80743"/>
    <w:rsid w:val="00B80C1F"/>
    <w:rsid w:val="00B87041"/>
    <w:rsid w:val="00B87798"/>
    <w:rsid w:val="00B879C3"/>
    <w:rsid w:val="00B914E9"/>
    <w:rsid w:val="00B91BBB"/>
    <w:rsid w:val="00B91FB5"/>
    <w:rsid w:val="00B9225E"/>
    <w:rsid w:val="00B922B2"/>
    <w:rsid w:val="00B93A81"/>
    <w:rsid w:val="00B94679"/>
    <w:rsid w:val="00B9511A"/>
    <w:rsid w:val="00B9518F"/>
    <w:rsid w:val="00B954FC"/>
    <w:rsid w:val="00B956EE"/>
    <w:rsid w:val="00B97682"/>
    <w:rsid w:val="00BA002F"/>
    <w:rsid w:val="00BA07FE"/>
    <w:rsid w:val="00BA2708"/>
    <w:rsid w:val="00BA2BA1"/>
    <w:rsid w:val="00BA3C4E"/>
    <w:rsid w:val="00BA490E"/>
    <w:rsid w:val="00BA4C69"/>
    <w:rsid w:val="00BA51F7"/>
    <w:rsid w:val="00BA6186"/>
    <w:rsid w:val="00BA777D"/>
    <w:rsid w:val="00BB0C71"/>
    <w:rsid w:val="00BB174E"/>
    <w:rsid w:val="00BB209B"/>
    <w:rsid w:val="00BB2247"/>
    <w:rsid w:val="00BB3157"/>
    <w:rsid w:val="00BB4F09"/>
    <w:rsid w:val="00BB5EE3"/>
    <w:rsid w:val="00BB72A8"/>
    <w:rsid w:val="00BC123F"/>
    <w:rsid w:val="00BC1D37"/>
    <w:rsid w:val="00BC2892"/>
    <w:rsid w:val="00BC5FA7"/>
    <w:rsid w:val="00BC7A1F"/>
    <w:rsid w:val="00BD0A14"/>
    <w:rsid w:val="00BD1C30"/>
    <w:rsid w:val="00BD3668"/>
    <w:rsid w:val="00BD44DF"/>
    <w:rsid w:val="00BD4E33"/>
    <w:rsid w:val="00BD5429"/>
    <w:rsid w:val="00BD5C80"/>
    <w:rsid w:val="00BD6A3F"/>
    <w:rsid w:val="00BE1631"/>
    <w:rsid w:val="00BE3A58"/>
    <w:rsid w:val="00BE5A70"/>
    <w:rsid w:val="00BE63F9"/>
    <w:rsid w:val="00BF2A4A"/>
    <w:rsid w:val="00BF4C79"/>
    <w:rsid w:val="00BF64BC"/>
    <w:rsid w:val="00BF662B"/>
    <w:rsid w:val="00C008C0"/>
    <w:rsid w:val="00C00CB0"/>
    <w:rsid w:val="00C010F9"/>
    <w:rsid w:val="00C030DE"/>
    <w:rsid w:val="00C03F86"/>
    <w:rsid w:val="00C04177"/>
    <w:rsid w:val="00C05C38"/>
    <w:rsid w:val="00C060A7"/>
    <w:rsid w:val="00C068D0"/>
    <w:rsid w:val="00C06A5A"/>
    <w:rsid w:val="00C06EB3"/>
    <w:rsid w:val="00C07685"/>
    <w:rsid w:val="00C138CC"/>
    <w:rsid w:val="00C139E9"/>
    <w:rsid w:val="00C143D6"/>
    <w:rsid w:val="00C14CBF"/>
    <w:rsid w:val="00C206E7"/>
    <w:rsid w:val="00C20F55"/>
    <w:rsid w:val="00C22105"/>
    <w:rsid w:val="00C2411F"/>
    <w:rsid w:val="00C244B6"/>
    <w:rsid w:val="00C2692C"/>
    <w:rsid w:val="00C27B83"/>
    <w:rsid w:val="00C27D39"/>
    <w:rsid w:val="00C3347B"/>
    <w:rsid w:val="00C3358C"/>
    <w:rsid w:val="00C3463A"/>
    <w:rsid w:val="00C35AEF"/>
    <w:rsid w:val="00C35C88"/>
    <w:rsid w:val="00C3702F"/>
    <w:rsid w:val="00C37C5D"/>
    <w:rsid w:val="00C433AE"/>
    <w:rsid w:val="00C449E3"/>
    <w:rsid w:val="00C44A4A"/>
    <w:rsid w:val="00C44B39"/>
    <w:rsid w:val="00C458CB"/>
    <w:rsid w:val="00C45C4A"/>
    <w:rsid w:val="00C45C97"/>
    <w:rsid w:val="00C46D50"/>
    <w:rsid w:val="00C5155D"/>
    <w:rsid w:val="00C51B1A"/>
    <w:rsid w:val="00C52107"/>
    <w:rsid w:val="00C52985"/>
    <w:rsid w:val="00C55171"/>
    <w:rsid w:val="00C55890"/>
    <w:rsid w:val="00C55D69"/>
    <w:rsid w:val="00C563A2"/>
    <w:rsid w:val="00C6066B"/>
    <w:rsid w:val="00C608D7"/>
    <w:rsid w:val="00C61380"/>
    <w:rsid w:val="00C62E72"/>
    <w:rsid w:val="00C63085"/>
    <w:rsid w:val="00C6481D"/>
    <w:rsid w:val="00C64A37"/>
    <w:rsid w:val="00C6578F"/>
    <w:rsid w:val="00C70997"/>
    <w:rsid w:val="00C7158E"/>
    <w:rsid w:val="00C71CA4"/>
    <w:rsid w:val="00C7250B"/>
    <w:rsid w:val="00C7346B"/>
    <w:rsid w:val="00C73D7E"/>
    <w:rsid w:val="00C74F52"/>
    <w:rsid w:val="00C75422"/>
    <w:rsid w:val="00C77AD2"/>
    <w:rsid w:val="00C77B0F"/>
    <w:rsid w:val="00C77C0E"/>
    <w:rsid w:val="00C826AC"/>
    <w:rsid w:val="00C83342"/>
    <w:rsid w:val="00C83835"/>
    <w:rsid w:val="00C84BAF"/>
    <w:rsid w:val="00C84FE4"/>
    <w:rsid w:val="00C8582C"/>
    <w:rsid w:val="00C87A41"/>
    <w:rsid w:val="00C87E38"/>
    <w:rsid w:val="00C91687"/>
    <w:rsid w:val="00C924A8"/>
    <w:rsid w:val="00C934FF"/>
    <w:rsid w:val="00C945FE"/>
    <w:rsid w:val="00C94CD3"/>
    <w:rsid w:val="00C955C1"/>
    <w:rsid w:val="00C96FAA"/>
    <w:rsid w:val="00C974D4"/>
    <w:rsid w:val="00C97A04"/>
    <w:rsid w:val="00CA09EC"/>
    <w:rsid w:val="00CA107B"/>
    <w:rsid w:val="00CA3C9A"/>
    <w:rsid w:val="00CA4336"/>
    <w:rsid w:val="00CA484D"/>
    <w:rsid w:val="00CA4FB6"/>
    <w:rsid w:val="00CB0425"/>
    <w:rsid w:val="00CB2D15"/>
    <w:rsid w:val="00CB48F0"/>
    <w:rsid w:val="00CB5F6F"/>
    <w:rsid w:val="00CB6E3C"/>
    <w:rsid w:val="00CB724F"/>
    <w:rsid w:val="00CB7E28"/>
    <w:rsid w:val="00CC169D"/>
    <w:rsid w:val="00CC308C"/>
    <w:rsid w:val="00CC3F7F"/>
    <w:rsid w:val="00CC60E3"/>
    <w:rsid w:val="00CC6411"/>
    <w:rsid w:val="00CC6E73"/>
    <w:rsid w:val="00CC739E"/>
    <w:rsid w:val="00CC744A"/>
    <w:rsid w:val="00CD0984"/>
    <w:rsid w:val="00CD19B7"/>
    <w:rsid w:val="00CD1D33"/>
    <w:rsid w:val="00CD2C81"/>
    <w:rsid w:val="00CD49CF"/>
    <w:rsid w:val="00CD4FAD"/>
    <w:rsid w:val="00CD58B7"/>
    <w:rsid w:val="00CD7819"/>
    <w:rsid w:val="00CD7C9D"/>
    <w:rsid w:val="00CE0C79"/>
    <w:rsid w:val="00CE0EDA"/>
    <w:rsid w:val="00CE2437"/>
    <w:rsid w:val="00CE2A68"/>
    <w:rsid w:val="00CE2D45"/>
    <w:rsid w:val="00CE3F27"/>
    <w:rsid w:val="00CE43CB"/>
    <w:rsid w:val="00CE4902"/>
    <w:rsid w:val="00CE499B"/>
    <w:rsid w:val="00CE67C0"/>
    <w:rsid w:val="00CF15D0"/>
    <w:rsid w:val="00CF2C66"/>
    <w:rsid w:val="00CF2EE5"/>
    <w:rsid w:val="00CF3A4E"/>
    <w:rsid w:val="00CF4093"/>
    <w:rsid w:val="00CF4099"/>
    <w:rsid w:val="00CF4D32"/>
    <w:rsid w:val="00CF559D"/>
    <w:rsid w:val="00CF567D"/>
    <w:rsid w:val="00CF7823"/>
    <w:rsid w:val="00D00029"/>
    <w:rsid w:val="00D00796"/>
    <w:rsid w:val="00D0282A"/>
    <w:rsid w:val="00D03882"/>
    <w:rsid w:val="00D04CF7"/>
    <w:rsid w:val="00D058DF"/>
    <w:rsid w:val="00D0645C"/>
    <w:rsid w:val="00D0654C"/>
    <w:rsid w:val="00D06E4D"/>
    <w:rsid w:val="00D07DAA"/>
    <w:rsid w:val="00D10033"/>
    <w:rsid w:val="00D101E0"/>
    <w:rsid w:val="00D11FB5"/>
    <w:rsid w:val="00D122C0"/>
    <w:rsid w:val="00D146BE"/>
    <w:rsid w:val="00D16AA5"/>
    <w:rsid w:val="00D207AA"/>
    <w:rsid w:val="00D20DAF"/>
    <w:rsid w:val="00D2221E"/>
    <w:rsid w:val="00D23301"/>
    <w:rsid w:val="00D23F14"/>
    <w:rsid w:val="00D2518F"/>
    <w:rsid w:val="00D261A2"/>
    <w:rsid w:val="00D27D81"/>
    <w:rsid w:val="00D34308"/>
    <w:rsid w:val="00D34893"/>
    <w:rsid w:val="00D37F70"/>
    <w:rsid w:val="00D4072F"/>
    <w:rsid w:val="00D41313"/>
    <w:rsid w:val="00D41770"/>
    <w:rsid w:val="00D43045"/>
    <w:rsid w:val="00D444A0"/>
    <w:rsid w:val="00D46DED"/>
    <w:rsid w:val="00D50A33"/>
    <w:rsid w:val="00D50DC7"/>
    <w:rsid w:val="00D53B2A"/>
    <w:rsid w:val="00D53D69"/>
    <w:rsid w:val="00D57E67"/>
    <w:rsid w:val="00D602AF"/>
    <w:rsid w:val="00D61678"/>
    <w:rsid w:val="00D616D2"/>
    <w:rsid w:val="00D61B5F"/>
    <w:rsid w:val="00D629FE"/>
    <w:rsid w:val="00D631F1"/>
    <w:rsid w:val="00D63B5F"/>
    <w:rsid w:val="00D67DC4"/>
    <w:rsid w:val="00D701B9"/>
    <w:rsid w:val="00D706D8"/>
    <w:rsid w:val="00D70EF7"/>
    <w:rsid w:val="00D72C08"/>
    <w:rsid w:val="00D72C4F"/>
    <w:rsid w:val="00D73638"/>
    <w:rsid w:val="00D7436A"/>
    <w:rsid w:val="00D74A10"/>
    <w:rsid w:val="00D75657"/>
    <w:rsid w:val="00D80457"/>
    <w:rsid w:val="00D81640"/>
    <w:rsid w:val="00D81FA2"/>
    <w:rsid w:val="00D8397C"/>
    <w:rsid w:val="00D84F2B"/>
    <w:rsid w:val="00D867F9"/>
    <w:rsid w:val="00D90E8F"/>
    <w:rsid w:val="00D929AD"/>
    <w:rsid w:val="00D93B6A"/>
    <w:rsid w:val="00D9413D"/>
    <w:rsid w:val="00D9482C"/>
    <w:rsid w:val="00D94EED"/>
    <w:rsid w:val="00D95963"/>
    <w:rsid w:val="00D96026"/>
    <w:rsid w:val="00DA139D"/>
    <w:rsid w:val="00DA19EE"/>
    <w:rsid w:val="00DA1D64"/>
    <w:rsid w:val="00DA2241"/>
    <w:rsid w:val="00DA417A"/>
    <w:rsid w:val="00DA4623"/>
    <w:rsid w:val="00DA505D"/>
    <w:rsid w:val="00DA5EB0"/>
    <w:rsid w:val="00DA6A7A"/>
    <w:rsid w:val="00DA7C1C"/>
    <w:rsid w:val="00DB147A"/>
    <w:rsid w:val="00DB1B7A"/>
    <w:rsid w:val="00DB2C8F"/>
    <w:rsid w:val="00DB2F15"/>
    <w:rsid w:val="00DB45C5"/>
    <w:rsid w:val="00DB4EE1"/>
    <w:rsid w:val="00DB5018"/>
    <w:rsid w:val="00DB7B8B"/>
    <w:rsid w:val="00DC159D"/>
    <w:rsid w:val="00DC24A1"/>
    <w:rsid w:val="00DC2E56"/>
    <w:rsid w:val="00DC37EA"/>
    <w:rsid w:val="00DC4A95"/>
    <w:rsid w:val="00DC588D"/>
    <w:rsid w:val="00DC6708"/>
    <w:rsid w:val="00DC6A1F"/>
    <w:rsid w:val="00DD152F"/>
    <w:rsid w:val="00DD33AC"/>
    <w:rsid w:val="00DD4A09"/>
    <w:rsid w:val="00DD57E0"/>
    <w:rsid w:val="00DD6D48"/>
    <w:rsid w:val="00DD6E35"/>
    <w:rsid w:val="00DE04C8"/>
    <w:rsid w:val="00DE3C34"/>
    <w:rsid w:val="00DE44A1"/>
    <w:rsid w:val="00DF1F5D"/>
    <w:rsid w:val="00DF4E3C"/>
    <w:rsid w:val="00DF4F09"/>
    <w:rsid w:val="00DF5599"/>
    <w:rsid w:val="00DF72B4"/>
    <w:rsid w:val="00E01436"/>
    <w:rsid w:val="00E01CA3"/>
    <w:rsid w:val="00E03F3F"/>
    <w:rsid w:val="00E045BD"/>
    <w:rsid w:val="00E04687"/>
    <w:rsid w:val="00E05564"/>
    <w:rsid w:val="00E06BD6"/>
    <w:rsid w:val="00E10C0E"/>
    <w:rsid w:val="00E13D6C"/>
    <w:rsid w:val="00E13ED4"/>
    <w:rsid w:val="00E1595B"/>
    <w:rsid w:val="00E15ED1"/>
    <w:rsid w:val="00E16280"/>
    <w:rsid w:val="00E164BF"/>
    <w:rsid w:val="00E16EB1"/>
    <w:rsid w:val="00E17B77"/>
    <w:rsid w:val="00E2078A"/>
    <w:rsid w:val="00E212CC"/>
    <w:rsid w:val="00E23337"/>
    <w:rsid w:val="00E259EA"/>
    <w:rsid w:val="00E2600D"/>
    <w:rsid w:val="00E2768A"/>
    <w:rsid w:val="00E30627"/>
    <w:rsid w:val="00E32061"/>
    <w:rsid w:val="00E33701"/>
    <w:rsid w:val="00E33886"/>
    <w:rsid w:val="00E34091"/>
    <w:rsid w:val="00E37D67"/>
    <w:rsid w:val="00E4174C"/>
    <w:rsid w:val="00E419AD"/>
    <w:rsid w:val="00E42961"/>
    <w:rsid w:val="00E42FF9"/>
    <w:rsid w:val="00E450A4"/>
    <w:rsid w:val="00E462CC"/>
    <w:rsid w:val="00E4714C"/>
    <w:rsid w:val="00E476C9"/>
    <w:rsid w:val="00E51AEB"/>
    <w:rsid w:val="00E51C66"/>
    <w:rsid w:val="00E522A7"/>
    <w:rsid w:val="00E54452"/>
    <w:rsid w:val="00E56EB0"/>
    <w:rsid w:val="00E57B69"/>
    <w:rsid w:val="00E57B92"/>
    <w:rsid w:val="00E60287"/>
    <w:rsid w:val="00E623CE"/>
    <w:rsid w:val="00E6355E"/>
    <w:rsid w:val="00E6489E"/>
    <w:rsid w:val="00E65BEE"/>
    <w:rsid w:val="00E664C5"/>
    <w:rsid w:val="00E671A2"/>
    <w:rsid w:val="00E67297"/>
    <w:rsid w:val="00E67CB8"/>
    <w:rsid w:val="00E67F6A"/>
    <w:rsid w:val="00E701BF"/>
    <w:rsid w:val="00E7237F"/>
    <w:rsid w:val="00E738CC"/>
    <w:rsid w:val="00E75502"/>
    <w:rsid w:val="00E75E70"/>
    <w:rsid w:val="00E76495"/>
    <w:rsid w:val="00E76D26"/>
    <w:rsid w:val="00E77202"/>
    <w:rsid w:val="00E77EAE"/>
    <w:rsid w:val="00E803CC"/>
    <w:rsid w:val="00E82BE0"/>
    <w:rsid w:val="00E831CA"/>
    <w:rsid w:val="00E832FB"/>
    <w:rsid w:val="00E85433"/>
    <w:rsid w:val="00E8590D"/>
    <w:rsid w:val="00E90015"/>
    <w:rsid w:val="00E90042"/>
    <w:rsid w:val="00E90753"/>
    <w:rsid w:val="00E90765"/>
    <w:rsid w:val="00E91045"/>
    <w:rsid w:val="00E92801"/>
    <w:rsid w:val="00E93D37"/>
    <w:rsid w:val="00E93D7C"/>
    <w:rsid w:val="00E9546C"/>
    <w:rsid w:val="00E961D4"/>
    <w:rsid w:val="00E975A1"/>
    <w:rsid w:val="00EA1764"/>
    <w:rsid w:val="00EA1C75"/>
    <w:rsid w:val="00EA2549"/>
    <w:rsid w:val="00EA3039"/>
    <w:rsid w:val="00EA30B3"/>
    <w:rsid w:val="00EA4266"/>
    <w:rsid w:val="00EA5555"/>
    <w:rsid w:val="00EA5DC5"/>
    <w:rsid w:val="00EB1390"/>
    <w:rsid w:val="00EB1C29"/>
    <w:rsid w:val="00EB2C71"/>
    <w:rsid w:val="00EB3B2C"/>
    <w:rsid w:val="00EB4340"/>
    <w:rsid w:val="00EB556D"/>
    <w:rsid w:val="00EB57B8"/>
    <w:rsid w:val="00EB5A7D"/>
    <w:rsid w:val="00EB64E1"/>
    <w:rsid w:val="00EB6C1E"/>
    <w:rsid w:val="00EB6E98"/>
    <w:rsid w:val="00EB7804"/>
    <w:rsid w:val="00EB7CC0"/>
    <w:rsid w:val="00EB7DD9"/>
    <w:rsid w:val="00EC15A1"/>
    <w:rsid w:val="00EC2E32"/>
    <w:rsid w:val="00EC3531"/>
    <w:rsid w:val="00EC3790"/>
    <w:rsid w:val="00EC41D6"/>
    <w:rsid w:val="00EC4DF0"/>
    <w:rsid w:val="00EC6A85"/>
    <w:rsid w:val="00EC7A6A"/>
    <w:rsid w:val="00EC7C53"/>
    <w:rsid w:val="00ED1578"/>
    <w:rsid w:val="00ED1E6D"/>
    <w:rsid w:val="00ED211A"/>
    <w:rsid w:val="00ED2866"/>
    <w:rsid w:val="00ED3055"/>
    <w:rsid w:val="00ED51B0"/>
    <w:rsid w:val="00ED55C0"/>
    <w:rsid w:val="00ED5800"/>
    <w:rsid w:val="00ED60F6"/>
    <w:rsid w:val="00ED682B"/>
    <w:rsid w:val="00ED71D0"/>
    <w:rsid w:val="00ED749C"/>
    <w:rsid w:val="00EE0E74"/>
    <w:rsid w:val="00EE19FD"/>
    <w:rsid w:val="00EE1BDC"/>
    <w:rsid w:val="00EE254F"/>
    <w:rsid w:val="00EE2ED5"/>
    <w:rsid w:val="00EE38BC"/>
    <w:rsid w:val="00EE41D5"/>
    <w:rsid w:val="00EE448D"/>
    <w:rsid w:val="00EE4C4D"/>
    <w:rsid w:val="00EE6BEE"/>
    <w:rsid w:val="00EE7042"/>
    <w:rsid w:val="00EE7A87"/>
    <w:rsid w:val="00EE7C01"/>
    <w:rsid w:val="00EF120A"/>
    <w:rsid w:val="00EF56CA"/>
    <w:rsid w:val="00EF5EC9"/>
    <w:rsid w:val="00EF6383"/>
    <w:rsid w:val="00F001DC"/>
    <w:rsid w:val="00F01038"/>
    <w:rsid w:val="00F037A4"/>
    <w:rsid w:val="00F050E3"/>
    <w:rsid w:val="00F0563F"/>
    <w:rsid w:val="00F063C6"/>
    <w:rsid w:val="00F1161B"/>
    <w:rsid w:val="00F119E2"/>
    <w:rsid w:val="00F11A67"/>
    <w:rsid w:val="00F1352B"/>
    <w:rsid w:val="00F139EC"/>
    <w:rsid w:val="00F1621E"/>
    <w:rsid w:val="00F16677"/>
    <w:rsid w:val="00F20561"/>
    <w:rsid w:val="00F2110E"/>
    <w:rsid w:val="00F215DF"/>
    <w:rsid w:val="00F22180"/>
    <w:rsid w:val="00F23903"/>
    <w:rsid w:val="00F27961"/>
    <w:rsid w:val="00F27C8F"/>
    <w:rsid w:val="00F324B4"/>
    <w:rsid w:val="00F32749"/>
    <w:rsid w:val="00F33870"/>
    <w:rsid w:val="00F35DED"/>
    <w:rsid w:val="00F37172"/>
    <w:rsid w:val="00F40AE3"/>
    <w:rsid w:val="00F40FF6"/>
    <w:rsid w:val="00F415C1"/>
    <w:rsid w:val="00F425CB"/>
    <w:rsid w:val="00F43A76"/>
    <w:rsid w:val="00F43B36"/>
    <w:rsid w:val="00F4453B"/>
    <w:rsid w:val="00F4477E"/>
    <w:rsid w:val="00F45BB9"/>
    <w:rsid w:val="00F4650A"/>
    <w:rsid w:val="00F46B77"/>
    <w:rsid w:val="00F51BE7"/>
    <w:rsid w:val="00F52912"/>
    <w:rsid w:val="00F56D9A"/>
    <w:rsid w:val="00F603DC"/>
    <w:rsid w:val="00F622DE"/>
    <w:rsid w:val="00F6629B"/>
    <w:rsid w:val="00F66A0A"/>
    <w:rsid w:val="00F67D8F"/>
    <w:rsid w:val="00F71FF7"/>
    <w:rsid w:val="00F72261"/>
    <w:rsid w:val="00F73B02"/>
    <w:rsid w:val="00F7775F"/>
    <w:rsid w:val="00F77DF3"/>
    <w:rsid w:val="00F80286"/>
    <w:rsid w:val="00F802BE"/>
    <w:rsid w:val="00F810B3"/>
    <w:rsid w:val="00F85ADC"/>
    <w:rsid w:val="00F86024"/>
    <w:rsid w:val="00F8611A"/>
    <w:rsid w:val="00F9073B"/>
    <w:rsid w:val="00F909F7"/>
    <w:rsid w:val="00F91539"/>
    <w:rsid w:val="00F91BEE"/>
    <w:rsid w:val="00F93219"/>
    <w:rsid w:val="00F93363"/>
    <w:rsid w:val="00F93880"/>
    <w:rsid w:val="00F94CCB"/>
    <w:rsid w:val="00F96491"/>
    <w:rsid w:val="00FA059B"/>
    <w:rsid w:val="00FA0943"/>
    <w:rsid w:val="00FA2E05"/>
    <w:rsid w:val="00FA3FC1"/>
    <w:rsid w:val="00FA50F5"/>
    <w:rsid w:val="00FA5128"/>
    <w:rsid w:val="00FA6E7A"/>
    <w:rsid w:val="00FA709B"/>
    <w:rsid w:val="00FA713A"/>
    <w:rsid w:val="00FB028C"/>
    <w:rsid w:val="00FB1A97"/>
    <w:rsid w:val="00FB1C84"/>
    <w:rsid w:val="00FB1D5C"/>
    <w:rsid w:val="00FB2925"/>
    <w:rsid w:val="00FB2C49"/>
    <w:rsid w:val="00FB2F56"/>
    <w:rsid w:val="00FB353C"/>
    <w:rsid w:val="00FB3C51"/>
    <w:rsid w:val="00FB42D4"/>
    <w:rsid w:val="00FB58A9"/>
    <w:rsid w:val="00FB5906"/>
    <w:rsid w:val="00FB6202"/>
    <w:rsid w:val="00FB6FCD"/>
    <w:rsid w:val="00FB762F"/>
    <w:rsid w:val="00FC14E1"/>
    <w:rsid w:val="00FC2AED"/>
    <w:rsid w:val="00FC43E9"/>
    <w:rsid w:val="00FC4714"/>
    <w:rsid w:val="00FC7B90"/>
    <w:rsid w:val="00FD0B6C"/>
    <w:rsid w:val="00FD13F9"/>
    <w:rsid w:val="00FD182D"/>
    <w:rsid w:val="00FD2EF6"/>
    <w:rsid w:val="00FD3632"/>
    <w:rsid w:val="00FD4029"/>
    <w:rsid w:val="00FD5EA7"/>
    <w:rsid w:val="00FD5F17"/>
    <w:rsid w:val="00FD63E4"/>
    <w:rsid w:val="00FD6D75"/>
    <w:rsid w:val="00FD7300"/>
    <w:rsid w:val="00FE0F3D"/>
    <w:rsid w:val="00FE0FD7"/>
    <w:rsid w:val="00FE3006"/>
    <w:rsid w:val="00FE3601"/>
    <w:rsid w:val="00FE7746"/>
    <w:rsid w:val="00FF042C"/>
    <w:rsid w:val="00FF0DAC"/>
    <w:rsid w:val="00FF2019"/>
    <w:rsid w:val="00FF45B9"/>
    <w:rsid w:val="00FF4663"/>
    <w:rsid w:val="00FF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3B8AB94-44E3-4861-8DF3-823C513CE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Końcowy tekst informacji"/>
    <w:qFormat/>
    <w:rsid w:val="007C6F0D"/>
    <w:pPr>
      <w:spacing w:after="120" w:line="276" w:lineRule="auto"/>
    </w:pPr>
    <w:rPr>
      <w:rFonts w:ascii="Fira Sans" w:hAnsi="Fira Sans"/>
      <w:sz w:val="20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917AB9"/>
    <w:pPr>
      <w:keepNext/>
      <w:spacing w:before="360" w:line="240" w:lineRule="auto"/>
      <w:outlineLvl w:val="0"/>
    </w:pPr>
    <w:rPr>
      <w:rFonts w:eastAsia="Times New Roman" w:cs="Times New Roman"/>
      <w:b/>
      <w:bCs/>
      <w:color w:val="001D77"/>
      <w:sz w:val="19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917AB9"/>
    <w:rPr>
      <w:rFonts w:ascii="Fira Sans" w:eastAsia="Times New Roman" w:hAnsi="Fira Sans" w:cs="Times New Roman"/>
      <w:b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qFormat/>
    <w:rsid w:val="00917AB9"/>
    <w:pPr>
      <w:spacing w:before="360" w:line="240" w:lineRule="exact"/>
    </w:pPr>
    <w:rPr>
      <w:b/>
      <w:noProof/>
      <w:sz w:val="19"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Tabelasiatki1jasnaakcent11">
    <w:name w:val="Tabela siatki 1 — jasna — akcent 1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iatkatabelijasna1">
    <w:name w:val="Siatka tabeli — jasna1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uiPriority w:val="99"/>
    <w:rsid w:val="00AE4CF2"/>
    <w:rPr>
      <w:rFonts w:ascii="Fira Sans" w:hAnsi="Fira Sans" w:cs="Times New Roman"/>
      <w:color w:val="001D77"/>
      <w:sz w:val="19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BA07FE"/>
    <w:pPr>
      <w:tabs>
        <w:tab w:val="center" w:pos="4536"/>
        <w:tab w:val="right" w:pos="9072"/>
      </w:tabs>
      <w:spacing w:before="120" w:after="0" w:line="240" w:lineRule="auto"/>
    </w:pPr>
    <w:rPr>
      <w:sz w:val="19"/>
    </w:rPr>
  </w:style>
  <w:style w:type="character" w:customStyle="1" w:styleId="StopkaZnak">
    <w:name w:val="Stopka Znak"/>
    <w:basedOn w:val="Domylnaczcionkaakapitu"/>
    <w:link w:val="Stopka"/>
    <w:uiPriority w:val="99"/>
    <w:rsid w:val="00BA07FE"/>
    <w:rPr>
      <w:rFonts w:ascii="Fira Sans" w:hAnsi="Fira Sans"/>
      <w:sz w:val="19"/>
    </w:rPr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E85433"/>
    <w:pPr>
      <w:spacing w:before="120" w:after="0" w:line="240" w:lineRule="auto"/>
    </w:pPr>
    <w:rPr>
      <w:sz w:val="19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85433"/>
    <w:rPr>
      <w:rFonts w:ascii="Fira Sans" w:hAnsi="Fira Sans"/>
      <w:sz w:val="19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3661E9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EA5555"/>
    <w:pPr>
      <w:spacing w:after="0" w:line="240" w:lineRule="exact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qFormat/>
    <w:rsid w:val="00074DD8"/>
    <w:pPr>
      <w:spacing w:after="0" w:line="240" w:lineRule="auto"/>
    </w:pPr>
  </w:style>
  <w:style w:type="paragraph" w:customStyle="1" w:styleId="Default">
    <w:name w:val="Default"/>
    <w:rsid w:val="005911E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Siatkatabelijasna11">
    <w:name w:val="Siatka tabeli — jasna11"/>
    <w:basedOn w:val="Standardowy"/>
    <w:uiPriority w:val="40"/>
    <w:rsid w:val="00D84F2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30434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04349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04349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0434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04349"/>
    <w:rPr>
      <w:rFonts w:ascii="Fira Sans" w:hAnsi="Fira Sans"/>
      <w:b/>
      <w:bCs/>
      <w:sz w:val="20"/>
      <w:szCs w:val="20"/>
    </w:rPr>
  </w:style>
  <w:style w:type="paragraph" w:styleId="Podtytu">
    <w:name w:val="Subtitle"/>
    <w:basedOn w:val="Normalny"/>
    <w:next w:val="Normalny"/>
    <w:link w:val="PodtytuZnak"/>
    <w:autoRedefine/>
    <w:uiPriority w:val="11"/>
    <w:qFormat/>
    <w:rsid w:val="00252A29"/>
    <w:pPr>
      <w:numPr>
        <w:ilvl w:val="1"/>
      </w:numPr>
      <w:spacing w:before="480" w:line="240" w:lineRule="auto"/>
    </w:pPr>
    <w:rPr>
      <w:rFonts w:ascii="Fira Sans SemiBold" w:eastAsia="Times New Roman" w:hAnsi="Fira Sans SemiBold"/>
      <w:color w:val="001D77"/>
      <w:lang w:eastAsia="pl-PL"/>
    </w:rPr>
  </w:style>
  <w:style w:type="character" w:customStyle="1" w:styleId="PodtytuZnak">
    <w:name w:val="Podtytuł Znak"/>
    <w:basedOn w:val="Domylnaczcionkaakapitu"/>
    <w:link w:val="Podtytu"/>
    <w:uiPriority w:val="11"/>
    <w:rsid w:val="00252A29"/>
    <w:rPr>
      <w:rFonts w:ascii="Fira Sans SemiBold" w:eastAsia="Times New Roman" w:hAnsi="Fira Sans SemiBold"/>
      <w:color w:val="001D77"/>
      <w:sz w:val="19"/>
      <w:lang w:eastAsia="pl-PL"/>
    </w:rPr>
  </w:style>
  <w:style w:type="paragraph" w:customStyle="1" w:styleId="tekst1">
    <w:name w:val="tekst1"/>
    <w:basedOn w:val="Normalny"/>
    <w:qFormat/>
    <w:rsid w:val="00EA5555"/>
    <w:pPr>
      <w:spacing w:before="120" w:line="288" w:lineRule="auto"/>
    </w:pPr>
    <w:rPr>
      <w:rFonts w:cs="Fira Sans"/>
      <w:sz w:val="19"/>
      <w:szCs w:val="19"/>
    </w:rPr>
  </w:style>
  <w:style w:type="paragraph" w:customStyle="1" w:styleId="boczek1">
    <w:name w:val="boczek1"/>
    <w:basedOn w:val="Normalny"/>
    <w:autoRedefine/>
    <w:qFormat/>
    <w:rsid w:val="00B87798"/>
    <w:pPr>
      <w:keepNext/>
      <w:keepLines/>
      <w:spacing w:after="0"/>
      <w:contextualSpacing/>
    </w:pPr>
    <w:rPr>
      <w:rFonts w:eastAsia="Times New Roman" w:cs="Calibri"/>
      <w:color w:val="272727" w:themeColor="text1" w:themeTint="D8"/>
      <w:sz w:val="16"/>
      <w:szCs w:val="16"/>
    </w:rPr>
  </w:style>
  <w:style w:type="paragraph" w:customStyle="1" w:styleId="gwka1">
    <w:name w:val="główka1"/>
    <w:basedOn w:val="Normalny"/>
    <w:qFormat/>
    <w:rsid w:val="008F4D93"/>
    <w:pPr>
      <w:keepNext/>
      <w:tabs>
        <w:tab w:val="right" w:leader="dot" w:pos="4139"/>
      </w:tabs>
      <w:jc w:val="center"/>
      <w:outlineLvl w:val="0"/>
    </w:pPr>
    <w:rPr>
      <w:rFonts w:eastAsia="Times New Roman" w:cs="Arial"/>
      <w:bCs/>
      <w:color w:val="000000" w:themeColor="text1"/>
      <w:sz w:val="19"/>
      <w:szCs w:val="16"/>
      <w:lang w:eastAsia="pl-PL"/>
    </w:rPr>
  </w:style>
  <w:style w:type="paragraph" w:customStyle="1" w:styleId="tabletekst">
    <w:name w:val="table tekst"/>
    <w:basedOn w:val="Normalny"/>
    <w:autoRedefine/>
    <w:qFormat/>
    <w:rsid w:val="00470767"/>
    <w:pPr>
      <w:framePr w:hSpace="141" w:wrap="around" w:vAnchor="text" w:hAnchor="margin" w:y="116"/>
      <w:spacing w:after="0"/>
      <w:ind w:right="57"/>
      <w:jc w:val="right"/>
    </w:pPr>
    <w:rPr>
      <w:rFonts w:cs="Arial"/>
      <w:color w:val="000000" w:themeColor="text1"/>
      <w:sz w:val="19"/>
      <w:szCs w:val="16"/>
    </w:rPr>
  </w:style>
  <w:style w:type="paragraph" w:customStyle="1" w:styleId="tytutablicy">
    <w:name w:val="tytuł tablicy"/>
    <w:basedOn w:val="Normalny"/>
    <w:autoRedefine/>
    <w:qFormat/>
    <w:rsid w:val="000D58D9"/>
    <w:pPr>
      <w:tabs>
        <w:tab w:val="left" w:pos="170"/>
      </w:tabs>
      <w:spacing w:before="360"/>
      <w:ind w:left="958" w:hanging="958"/>
    </w:pPr>
    <w:rPr>
      <w:b/>
      <w:sz w:val="18"/>
      <w:szCs w:val="19"/>
    </w:rPr>
  </w:style>
  <w:style w:type="paragraph" w:customStyle="1" w:styleId="tytwykresu">
    <w:name w:val="tyt wykresu"/>
    <w:basedOn w:val="Normalny"/>
    <w:autoRedefine/>
    <w:qFormat/>
    <w:rsid w:val="000823B9"/>
    <w:pPr>
      <w:tabs>
        <w:tab w:val="left" w:pos="170"/>
      </w:tabs>
      <w:spacing w:before="360" w:line="240" w:lineRule="auto"/>
    </w:pPr>
    <w:rPr>
      <w:b/>
      <w:sz w:val="19"/>
    </w:rPr>
  </w:style>
  <w:style w:type="paragraph" w:customStyle="1" w:styleId="tt2">
    <w:name w:val="tt2"/>
    <w:basedOn w:val="Normalny"/>
    <w:autoRedefine/>
    <w:qFormat/>
    <w:rsid w:val="00934D97"/>
    <w:pPr>
      <w:numPr>
        <w:numId w:val="4"/>
      </w:numPr>
      <w:suppressAutoHyphens/>
      <w:spacing w:after="0"/>
      <w:ind w:left="340" w:hanging="170"/>
      <w:jc w:val="both"/>
    </w:pPr>
    <w:rPr>
      <w:rFonts w:eastAsia="Times New Roman" w:cstheme="minorHAnsi"/>
      <w:spacing w:val="-3"/>
      <w:szCs w:val="19"/>
    </w:rPr>
  </w:style>
  <w:style w:type="paragraph" w:customStyle="1" w:styleId="boczek2">
    <w:name w:val="boczek2"/>
    <w:basedOn w:val="boczek1"/>
    <w:autoRedefine/>
    <w:qFormat/>
    <w:rsid w:val="00BB5EE3"/>
    <w:pPr>
      <w:ind w:left="176"/>
    </w:pPr>
  </w:style>
  <w:style w:type="character" w:styleId="UyteHipercze">
    <w:name w:val="FollowedHyperlink"/>
    <w:basedOn w:val="Domylnaczcionkaakapitu"/>
    <w:uiPriority w:val="99"/>
    <w:semiHidden/>
    <w:unhideWhenUsed/>
    <w:rsid w:val="00B80C1F"/>
    <w:rPr>
      <w:color w:val="954F72" w:themeColor="followedHyperlink"/>
      <w:u w:val="single"/>
    </w:rPr>
  </w:style>
  <w:style w:type="paragraph" w:customStyle="1" w:styleId="BOCZEK">
    <w:name w:val="BOCZEK"/>
    <w:autoRedefine/>
    <w:qFormat/>
    <w:rsid w:val="00134FEE"/>
    <w:pPr>
      <w:framePr w:hSpace="141" w:wrap="around" w:vAnchor="text" w:hAnchor="margin" w:y="116"/>
      <w:widowControl w:val="0"/>
      <w:autoSpaceDE w:val="0"/>
      <w:autoSpaceDN w:val="0"/>
      <w:adjustRightInd w:val="0"/>
      <w:spacing w:before="120" w:after="120" w:line="240" w:lineRule="exact"/>
    </w:pPr>
    <w:rPr>
      <w:rFonts w:ascii="Fira Sans" w:eastAsia="Times New Roman" w:hAnsi="Fira Sans" w:cs="Times New Roman"/>
      <w:sz w:val="19"/>
      <w:szCs w:val="18"/>
      <w:lang w:eastAsia="pl-PL"/>
    </w:rPr>
  </w:style>
  <w:style w:type="paragraph" w:customStyle="1" w:styleId="boczek3">
    <w:name w:val="boczek3"/>
    <w:basedOn w:val="BOCZEK"/>
    <w:autoRedefine/>
    <w:qFormat/>
    <w:rsid w:val="00C068D0"/>
    <w:pPr>
      <w:framePr w:wrap="around"/>
      <w:ind w:left="176"/>
    </w:pPr>
  </w:style>
  <w:style w:type="paragraph" w:customStyle="1" w:styleId="boczek6">
    <w:name w:val="boczek6"/>
    <w:basedOn w:val="boczek3"/>
    <w:qFormat/>
    <w:rsid w:val="00134FEE"/>
    <w:pPr>
      <w:framePr w:wrap="around"/>
      <w:ind w:left="318"/>
    </w:pPr>
  </w:style>
  <w:style w:type="paragraph" w:customStyle="1" w:styleId="BOCZEK-t">
    <w:name w:val="BOCZEK-t³"/>
    <w:autoRedefine/>
    <w:rsid w:val="005E0A93"/>
    <w:pPr>
      <w:widowControl w:val="0"/>
      <w:tabs>
        <w:tab w:val="left" w:leader="dot" w:pos="4536"/>
      </w:tabs>
      <w:autoSpaceDE w:val="0"/>
      <w:autoSpaceDN w:val="0"/>
      <w:adjustRightInd w:val="0"/>
      <w:spacing w:before="40" w:after="0" w:line="187" w:lineRule="atLeast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customStyle="1" w:styleId="glowka2">
    <w:name w:val="glowka2"/>
    <w:basedOn w:val="Normalny"/>
    <w:qFormat/>
    <w:rsid w:val="00F72261"/>
    <w:pPr>
      <w:widowControl w:val="0"/>
      <w:tabs>
        <w:tab w:val="left" w:pos="720"/>
        <w:tab w:val="left" w:pos="1440"/>
        <w:tab w:val="center" w:pos="1901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20" w:line="240" w:lineRule="exact"/>
      <w:jc w:val="center"/>
    </w:pPr>
    <w:rPr>
      <w:rFonts w:eastAsia="Times New Roman" w:cs="Times New Roman"/>
      <w:sz w:val="19"/>
      <w:szCs w:val="18"/>
      <w:lang w:eastAsia="pl-PL"/>
    </w:rPr>
  </w:style>
  <w:style w:type="paragraph" w:customStyle="1" w:styleId="boczekt">
    <w:name w:val="boczek_tł"/>
    <w:basedOn w:val="BOCZEK"/>
    <w:autoRedefine/>
    <w:qFormat/>
    <w:rsid w:val="00D50A33"/>
    <w:pPr>
      <w:framePr w:wrap="around"/>
    </w:pPr>
    <w:rPr>
      <w:b/>
    </w:rPr>
  </w:style>
  <w:style w:type="paragraph" w:customStyle="1" w:styleId="tabltekstt">
    <w:name w:val="tabl_tekst_tł"/>
    <w:basedOn w:val="tabletekst"/>
    <w:qFormat/>
    <w:rsid w:val="00907666"/>
    <w:pPr>
      <w:framePr w:wrap="around"/>
    </w:pPr>
    <w:rPr>
      <w:b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3A101C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sz w:val="32"/>
      <w:szCs w:val="32"/>
    </w:rPr>
  </w:style>
  <w:style w:type="paragraph" w:styleId="Spistreci1">
    <w:name w:val="toc 1"/>
    <w:basedOn w:val="Normalny"/>
    <w:next w:val="Normalny"/>
    <w:autoRedefine/>
    <w:uiPriority w:val="39"/>
    <w:unhideWhenUsed/>
    <w:rsid w:val="003A101C"/>
    <w:pPr>
      <w:spacing w:after="100"/>
    </w:pPr>
  </w:style>
  <w:style w:type="paragraph" w:customStyle="1" w:styleId="Ikonawskanika">
    <w:name w:val="Ikona wskaźnika"/>
    <w:basedOn w:val="Normalny"/>
    <w:link w:val="IkonawskanikaZnak"/>
    <w:qFormat/>
    <w:rsid w:val="00A341B3"/>
    <w:pPr>
      <w:autoSpaceDE w:val="0"/>
      <w:autoSpaceDN w:val="0"/>
      <w:adjustRightInd w:val="0"/>
      <w:spacing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IkonawskanikaZnak">
    <w:name w:val="Ikona wskaźnika Znak"/>
    <w:basedOn w:val="Domylnaczcionkaakapitu"/>
    <w:link w:val="Ikonawskanika"/>
    <w:rsid w:val="00A341B3"/>
    <w:rPr>
      <w:rFonts w:ascii="Fira Sans SemiBold" w:hAnsi="Fira Sans SemiBold"/>
      <w:color w:val="66AFDE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7A7019"/>
    <w:pPr>
      <w:spacing w:before="120"/>
    </w:pPr>
    <w:rPr>
      <w:color w:val="FFFFFF" w:themeColor="background1"/>
    </w:rPr>
  </w:style>
  <w:style w:type="character" w:customStyle="1" w:styleId="OpiswskanikaZnak">
    <w:name w:val="Opis wskaźnika Znak"/>
    <w:basedOn w:val="Domylnaczcionkaakapitu"/>
    <w:link w:val="Opiswskanika"/>
    <w:rsid w:val="007A7019"/>
    <w:rPr>
      <w:rFonts w:ascii="Fira Sans" w:hAnsi="Fira Sans"/>
      <w:color w:val="FFFFFF" w:themeColor="background1"/>
      <w:sz w:val="20"/>
    </w:rPr>
  </w:style>
  <w:style w:type="paragraph" w:customStyle="1" w:styleId="Wartowskanika">
    <w:name w:val="Wartość wskaźnika"/>
    <w:basedOn w:val="Normalny"/>
    <w:link w:val="WartowskanikaZnak"/>
    <w:qFormat/>
    <w:rsid w:val="00A341B3"/>
    <w:pPr>
      <w:autoSpaceDE w:val="0"/>
      <w:autoSpaceDN w:val="0"/>
      <w:adjustRightInd w:val="0"/>
      <w:spacing w:after="0" w:line="240" w:lineRule="auto"/>
    </w:pPr>
    <w:rPr>
      <w:rFonts w:ascii="Fira Sans SemiBold" w:hAnsi="Fira Sans SemiBold"/>
      <w:color w:val="FFFFFF" w:themeColor="background1"/>
      <w:sz w:val="72"/>
      <w:szCs w:val="56"/>
    </w:rPr>
  </w:style>
  <w:style w:type="character" w:customStyle="1" w:styleId="WartowskanikaZnak">
    <w:name w:val="Wartość wskaźnika Znak"/>
    <w:basedOn w:val="Domylnaczcionkaakapitu"/>
    <w:link w:val="Wartowskanika"/>
    <w:rsid w:val="00A341B3"/>
    <w:rPr>
      <w:rFonts w:ascii="Fira Sans SemiBold" w:hAnsi="Fira Sans SemiBold"/>
      <w:color w:val="FFFFFF" w:themeColor="background1"/>
      <w:sz w:val="72"/>
      <w:szCs w:val="56"/>
    </w:rPr>
  </w:style>
  <w:style w:type="paragraph" w:customStyle="1" w:styleId="Tytultabeli">
    <w:name w:val="Tytul tabeli"/>
    <w:rsid w:val="00602C24"/>
    <w:pPr>
      <w:widowControl w:val="0"/>
      <w:tabs>
        <w:tab w:val="left" w:pos="170"/>
        <w:tab w:val="left" w:pos="340"/>
        <w:tab w:val="left" w:pos="510"/>
        <w:tab w:val="left" w:pos="680"/>
        <w:tab w:val="left" w:pos="964"/>
        <w:tab w:val="left" w:pos="1021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adjustRightInd w:val="0"/>
      <w:spacing w:before="360" w:after="120" w:line="240" w:lineRule="auto"/>
      <w:ind w:left="958" w:hanging="958"/>
    </w:pPr>
    <w:rPr>
      <w:rFonts w:ascii="Fira Sans" w:eastAsia="Times New Roman" w:hAnsi="Fira Sans" w:cs="Times New Roman"/>
      <w:b/>
      <w:bCs/>
      <w:kern w:val="24"/>
      <w:sz w:val="19"/>
      <w:szCs w:val="19"/>
      <w:lang w:eastAsia="pl-PL"/>
    </w:rPr>
  </w:style>
  <w:style w:type="table" w:customStyle="1" w:styleId="Siatkatabelijasna111">
    <w:name w:val="Siatka tabeli — jasna111"/>
    <w:basedOn w:val="Standardowy"/>
    <w:uiPriority w:val="40"/>
    <w:rsid w:val="00774EE1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914DF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9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9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8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2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8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8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3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4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0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7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4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1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5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8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5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4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5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3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3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9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5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2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49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8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8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2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0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3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5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5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7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5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8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8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8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56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9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2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9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3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8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2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8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4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6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1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8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8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0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5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0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1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5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5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4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5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8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2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2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1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8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8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9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6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0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8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2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3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9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1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2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5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4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4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7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7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5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4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3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1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7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3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7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6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1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9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1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4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6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4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7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5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2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1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7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8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6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0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0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5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7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0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6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3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2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5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1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8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5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9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7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8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5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48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7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0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7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2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5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2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1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5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6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3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0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9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5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3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1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9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4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5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7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4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3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1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6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7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0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5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3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9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1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2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4525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510757">
                  <w:marLeft w:val="0"/>
                  <w:marRight w:val="0"/>
                  <w:marTop w:val="0"/>
                  <w:marBottom w:val="150"/>
                  <w:divBdr>
                    <w:top w:val="single" w:sz="6" w:space="0" w:color="D1D1D1"/>
                    <w:left w:val="single" w:sz="6" w:space="0" w:color="D1D1D1"/>
                    <w:bottom w:val="single" w:sz="6" w:space="0" w:color="D1D1D1"/>
                    <w:right w:val="single" w:sz="6" w:space="0" w:color="D1D1D1"/>
                  </w:divBdr>
                </w:div>
              </w:divsChild>
            </w:div>
          </w:divsChild>
        </w:div>
      </w:divsChild>
    </w:div>
    <w:div w:id="19328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5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2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5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07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1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5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5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3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5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5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4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3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6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6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9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4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header" Target="header2.xml"/><Relationship Id="rId26" Type="http://schemas.openxmlformats.org/officeDocument/2006/relationships/image" Target="media/image12.png"/><Relationship Id="rId39" Type="http://schemas.openxmlformats.org/officeDocument/2006/relationships/hyperlink" Target="https://bdl.stat.gov.pl/BDL/dane/podgrup/temat" TargetMode="External"/><Relationship Id="rId21" Type="http://schemas.openxmlformats.org/officeDocument/2006/relationships/hyperlink" Target="http://poznan.stat.gov.pl/" TargetMode="External"/><Relationship Id="rId34" Type="http://schemas.openxmlformats.org/officeDocument/2006/relationships/hyperlink" Target="https://stat.gov.pl/metainformacje/slownik-pojec/pojecia-stosowane-w-statystyce-publicznej/2331,pojecie.html" TargetMode="External"/><Relationship Id="rId42" Type="http://schemas.openxmlformats.org/officeDocument/2006/relationships/hyperlink" Target="https://stat.gov.pl/metainformacje/slownik-pojec/pojecia-stosowane-w-statystyce-publicznej/2331,pojecie.html" TargetMode="External"/><Relationship Id="rId47" Type="http://schemas.openxmlformats.org/officeDocument/2006/relationships/theme" Target="theme/theme1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9" Type="http://schemas.openxmlformats.org/officeDocument/2006/relationships/hyperlink" Target="https://stat.gov.pl/obszary-tematyczne/rolnictwo-lesnictwo/produkcja-zwierzeca-zwierzeta-gospodarskie/poglowie-swin-wedlug-stanu-w-grudniu-2025-r-,7,18.html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yperlink" Target="https://www.facebook.com/PoznanSTAT/" TargetMode="External"/><Relationship Id="rId32" Type="http://schemas.openxmlformats.org/officeDocument/2006/relationships/hyperlink" Target="https://stat.gov.pl/metainformacje/slownik-pojec/pojecia-stosowane-w-statystyce-publicznej/1721,pojecie.html" TargetMode="External"/><Relationship Id="rId37" Type="http://schemas.openxmlformats.org/officeDocument/2006/relationships/hyperlink" Target="https://stat.gov.pl/obszary-tematyczne/rolnictwo-lesnictwo/produkcja-zwierzeca-zwierzeta-gospodarskie/poglowie-swin-wedlug-stanu-w-grudniu-2025-r-,7,18.html" TargetMode="External"/><Relationship Id="rId40" Type="http://schemas.openxmlformats.org/officeDocument/2006/relationships/hyperlink" Target="https://stat.gov.pl/metainformacje/slownik-pojec/pojecia-stosowane-w-statystyce-publicznej/1721,pojecie.html" TargetMode="External"/><Relationship Id="rId45" Type="http://schemas.openxmlformats.org/officeDocument/2006/relationships/footer" Target="footer2.xml"/><Relationship Id="rId5" Type="http://schemas.openxmlformats.org/officeDocument/2006/relationships/customXml" Target="../customXml/item5.xml"/><Relationship Id="rId15" Type="http://schemas.openxmlformats.org/officeDocument/2006/relationships/image" Target="media/image6.emf"/><Relationship Id="rId23" Type="http://schemas.openxmlformats.org/officeDocument/2006/relationships/hyperlink" Target="https://twitter.com/poznan_stat" TargetMode="External"/><Relationship Id="rId28" Type="http://schemas.openxmlformats.org/officeDocument/2006/relationships/hyperlink" Target="https://stat.gov.pl/obszary-tematyczne/rolnictwo-lesnictwo/produkcja-zwierzeca-zwierzeta-gospodarskie/poglowie-bydla-wedlug-stanu-w-grudniu-2025-r-,5,27.html" TargetMode="External"/><Relationship Id="rId36" Type="http://schemas.openxmlformats.org/officeDocument/2006/relationships/hyperlink" Target="https://stat.gov.pl/obszary-tematyczne/rolnictwo-lesnictwo/produkcja-zwierzeca-zwierzeta-gospodarskie/poglowie-bydla-wedlug-stanu-w-grudniu-2025-r-,5,27.html" TargetMode="External"/><Relationship Id="rId10" Type="http://schemas.openxmlformats.org/officeDocument/2006/relationships/footnotes" Target="footnotes.xml"/><Relationship Id="rId19" Type="http://schemas.openxmlformats.org/officeDocument/2006/relationships/hyperlink" Target="mailto:a.olbrot@stat.gov.pl" TargetMode="External"/><Relationship Id="rId31" Type="http://schemas.openxmlformats.org/officeDocument/2006/relationships/hyperlink" Target="https://bdl.stat.gov.pl/BDL/dane/podgrup/temat" TargetMode="External"/><Relationship Id="rId44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5.emf"/><Relationship Id="rId22" Type="http://schemas.openxmlformats.org/officeDocument/2006/relationships/image" Target="media/image10.png"/><Relationship Id="rId27" Type="http://schemas.openxmlformats.org/officeDocument/2006/relationships/hyperlink" Target="https://www.youtube.com/@UrzadStatystycznywPoznaniu" TargetMode="External"/><Relationship Id="rId30" Type="http://schemas.openxmlformats.org/officeDocument/2006/relationships/hyperlink" Target="https://stat.gov.pl/obszary-tematyczne/rolnictwo-lesnictwo/produkcja-zwierzeca-zwierzeta-gospodarskie/poglowie-bydla-wedlug-stanu-w-czerwcu-2025-r-,9,9.html" TargetMode="External"/><Relationship Id="rId35" Type="http://schemas.openxmlformats.org/officeDocument/2006/relationships/hyperlink" Target="https://stat.gov.pl/metainformacje/slownik-pojec/pojecia-stosowane-w-statystyce-publicznej/3234,pojecie.html" TargetMode="External"/><Relationship Id="rId43" Type="http://schemas.openxmlformats.org/officeDocument/2006/relationships/hyperlink" Target="https://stat.gov.pl/metainformacje/slownik-pojec/pojecia-stosowane-w-statystyce-publicznej/3234,pojecie.html" TargetMode="External"/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3.emf"/><Relationship Id="rId17" Type="http://schemas.openxmlformats.org/officeDocument/2006/relationships/footer" Target="footer1.xml"/><Relationship Id="rId25" Type="http://schemas.openxmlformats.org/officeDocument/2006/relationships/image" Target="media/image11.png"/><Relationship Id="rId33" Type="http://schemas.openxmlformats.org/officeDocument/2006/relationships/hyperlink" Target="http://stat.gov.pl/metainformacje/slownik-pojec/pojecia-stosowane-w-statystyce-publicznej/1095,pojecie.html" TargetMode="External"/><Relationship Id="rId38" Type="http://schemas.openxmlformats.org/officeDocument/2006/relationships/hyperlink" Target="https://stat.gov.pl/obszary-tematyczne/rolnictwo-lesnictwo/produkcja-zwierzeca-zwierzeta-gospodarskie/poglowie-bydla-wedlug-stanu-w-czerwcu-2025-r-,9,9.html" TargetMode="External"/><Relationship Id="rId46" Type="http://schemas.openxmlformats.org/officeDocument/2006/relationships/fontTable" Target="fontTable.xml"/><Relationship Id="rId20" Type="http://schemas.openxmlformats.org/officeDocument/2006/relationships/image" Target="media/image9.png"/><Relationship Id="rId41" Type="http://schemas.openxmlformats.org/officeDocument/2006/relationships/hyperlink" Target="http://stat.gov.pl/metainformacje/slownik-pojec/pojecia-stosowane-w-statystyce-publicznej/1095,pojecie.html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etgiw.gov.pl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150F9-42FE-4E0A-83C4-93BD4F8EEA54}">
  <ds:schemaRefs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317B68D2-035B-43D5-90AA-19B46C5CBB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42D8543-517B-422F-8E0D-49E157D7DA6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5CD8F6E-8037-4152-90FF-5EF929CAEB9C}">
  <ds:schemaRefs>
    <ds:schemaRef ds:uri="http://www.w3.org/2001/XMLSchema"/>
    <ds:schemaRef ds:uri="http://www.zhaw.ch/AccessibilityAddIn"/>
  </ds:schemaRefs>
</ds:datastoreItem>
</file>

<file path=customXml/itemProps5.xml><?xml version="1.0" encoding="utf-8"?>
<ds:datastoreItem xmlns:ds="http://schemas.openxmlformats.org/officeDocument/2006/customXml" ds:itemID="{CC7578E3-4D4D-46BD-9594-A6B25D30E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3197</TotalTime>
  <Pages>6</Pages>
  <Words>1663</Words>
  <Characters>8170</Characters>
  <Application>Microsoft Office Word</Application>
  <DocSecurity>0</DocSecurity>
  <Lines>272</Lines>
  <Paragraphs>172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Zwierzęta gospodarkie w województwie wielkopolskim w grudniu 2024 r.</vt:lpstr>
    </vt:vector>
  </TitlesOfParts>
  <Company/>
  <LinksUpToDate>false</LinksUpToDate>
  <CharactersWithSpaces>9661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Zwierzęta gospodarkie w województwie wielkopolskim w grudniu 2025 r.</dc:title>
  <dc:creator>Urząd Statystyczny w Poznaniu</dc:creator>
  <cp:lastPrinted>2026-03-27T06:52:00Z</cp:lastPrinted>
  <dcterms:created xsi:type="dcterms:W3CDTF">2025-03-06T13:22:00Z</dcterms:created>
  <dcterms:modified xsi:type="dcterms:W3CDTF">2026-03-27T06:55:00Z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